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341D73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9522A1" w:rsidRPr="009522A1">
        <w:rPr>
          <w:rFonts w:ascii="Times New Roman" w:hAnsi="Times New Roman"/>
          <w:b/>
        </w:rPr>
        <w:t>IGP.271.5.2017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 xml:space="preserve">Henryka </w:t>
      </w:r>
      <w:proofErr w:type="spellStart"/>
      <w:r w:rsidR="009522A1" w:rsidRPr="009522A1">
        <w:rPr>
          <w:sz w:val="22"/>
          <w:szCs w:val="22"/>
        </w:rPr>
        <w:t>Mereckiego</w:t>
      </w:r>
      <w:proofErr w:type="spellEnd"/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9522A1" w:rsidRPr="009522A1">
        <w:rPr>
          <w:sz w:val="22"/>
          <w:szCs w:val="22"/>
        </w:rPr>
        <w:t>Dubeninki</w:t>
      </w:r>
    </w:p>
    <w:p w:rsidR="00C4103F" w:rsidRPr="00E24546" w:rsidRDefault="006676AE" w:rsidP="006676AE">
      <w:pPr>
        <w:ind w:left="5954"/>
        <w:jc w:val="center"/>
        <w:rPr>
          <w:rFonts w:ascii="Times New Roman" w:hAnsi="Times New Roman"/>
          <w:i/>
        </w:rPr>
      </w:pPr>
      <w:r w:rsidRPr="00E24546">
        <w:rPr>
          <w:rFonts w:ascii="Times New Roman" w:hAnsi="Times New Roman"/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proofErr w:type="gramStart"/>
      <w:r w:rsidRPr="004541F9">
        <w:rPr>
          <w:rFonts w:ascii="Times New Roman" w:hAnsi="Times New Roman"/>
          <w:u w:val="single"/>
        </w:rPr>
        <w:t>reprezentowany</w:t>
      </w:r>
      <w:proofErr w:type="gramEnd"/>
      <w:r w:rsidRPr="004541F9">
        <w:rPr>
          <w:rFonts w:ascii="Times New Roman" w:hAnsi="Times New Roman"/>
          <w:u w:val="single"/>
        </w:rPr>
        <w:t xml:space="preserve">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</w:t>
      </w:r>
      <w:proofErr w:type="gramStart"/>
      <w:r w:rsidR="00262D61" w:rsidRPr="00757EFB">
        <w:rPr>
          <w:rFonts w:ascii="Times New Roman" w:hAnsi="Times New Roman"/>
          <w:sz w:val="21"/>
          <w:szCs w:val="21"/>
        </w:rPr>
        <w:t xml:space="preserve">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</w:t>
      </w:r>
      <w:proofErr w:type="gramEnd"/>
      <w:r w:rsidR="00C4103F" w:rsidRPr="00757EFB">
        <w:rPr>
          <w:rFonts w:ascii="Times New Roman" w:hAnsi="Times New Roman"/>
          <w:sz w:val="21"/>
          <w:szCs w:val="21"/>
        </w:rPr>
        <w:t xml:space="preserve">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9522A1" w:rsidRPr="009522A1">
        <w:rPr>
          <w:rFonts w:ascii="Times New Roman" w:hAnsi="Times New Roman"/>
          <w:sz w:val="21"/>
          <w:szCs w:val="21"/>
        </w:rPr>
        <w:t xml:space="preserve">(Dz. U. </w:t>
      </w:r>
      <w:proofErr w:type="gramStart"/>
      <w:r w:rsidR="009522A1" w:rsidRPr="009522A1">
        <w:rPr>
          <w:rFonts w:ascii="Times New Roman" w:hAnsi="Times New Roman"/>
          <w:sz w:val="21"/>
          <w:szCs w:val="21"/>
        </w:rPr>
        <w:t>z</w:t>
      </w:r>
      <w:proofErr w:type="gramEnd"/>
      <w:r w:rsidR="009522A1" w:rsidRPr="009522A1">
        <w:rPr>
          <w:rFonts w:ascii="Times New Roman" w:hAnsi="Times New Roman"/>
          <w:sz w:val="21"/>
          <w:szCs w:val="21"/>
        </w:rPr>
        <w:t xml:space="preserve"> 2015 r. poz. 2164 z </w:t>
      </w:r>
      <w:proofErr w:type="spellStart"/>
      <w:r w:rsidR="009522A1" w:rsidRPr="009522A1">
        <w:rPr>
          <w:rFonts w:ascii="Times New Roman" w:hAnsi="Times New Roman"/>
          <w:sz w:val="21"/>
          <w:szCs w:val="21"/>
        </w:rPr>
        <w:t>późn</w:t>
      </w:r>
      <w:proofErr w:type="spellEnd"/>
      <w:r w:rsidR="009522A1" w:rsidRPr="009522A1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</w:t>
      </w:r>
      <w:proofErr w:type="gramStart"/>
      <w:r w:rsidR="00F66810">
        <w:rPr>
          <w:rFonts w:ascii="Times New Roman" w:hAnsi="Times New Roman"/>
          <w:sz w:val="21"/>
          <w:szCs w:val="21"/>
        </w:rPr>
        <w:t>dalej jako</w:t>
      </w:r>
      <w:proofErr w:type="gramEnd"/>
      <w:r w:rsidR="00F66810">
        <w:rPr>
          <w:rFonts w:ascii="Times New Roman" w:hAnsi="Times New Roman"/>
          <w:sz w:val="21"/>
          <w:szCs w:val="21"/>
        </w:rPr>
        <w:t xml:space="preserve">: ustawa </w:t>
      </w:r>
      <w:proofErr w:type="spellStart"/>
      <w:r w:rsidR="00F66810">
        <w:rPr>
          <w:rFonts w:ascii="Times New Roman" w:hAnsi="Times New Roman"/>
          <w:sz w:val="21"/>
          <w:szCs w:val="21"/>
        </w:rPr>
        <w:t>Pzp</w:t>
      </w:r>
      <w:proofErr w:type="spellEnd"/>
      <w:r w:rsidR="00F66810">
        <w:rPr>
          <w:rFonts w:ascii="Times New Roman" w:hAnsi="Times New Roman"/>
          <w:sz w:val="21"/>
          <w:szCs w:val="21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9522A1" w:rsidRPr="009522A1">
        <w:rPr>
          <w:rFonts w:ascii="Times New Roman" w:hAnsi="Times New Roman"/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proofErr w:type="gramEnd"/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 1 pkt 12-23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9522A1" w:rsidRPr="00997D0F" w:rsidRDefault="009522A1" w:rsidP="009522A1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522A1" w:rsidRPr="00023477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522A1" w:rsidRPr="00997D0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9522A1" w:rsidRPr="000247FF" w:rsidRDefault="009522A1" w:rsidP="009522A1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 do którego</w:t>
      </w:r>
      <w:proofErr w:type="gramEnd"/>
      <w:r w:rsidRPr="000247FF">
        <w:rPr>
          <w:rFonts w:ascii="Times New Roman" w:hAnsi="Times New Roman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0247FF">
        <w:rPr>
          <w:rFonts w:ascii="Times New Roman" w:hAnsi="Times New Roman"/>
        </w:rPr>
        <w:t>chyba że</w:t>
      </w:r>
      <w:proofErr w:type="gramEnd"/>
      <w:r w:rsidRPr="000247FF">
        <w:rPr>
          <w:rFonts w:ascii="Times New Roman" w:hAnsi="Times New Roman"/>
        </w:rPr>
        <w:t xml:space="preserve"> sąd zarządził likwidację jego majątku w trybie art. 366 ust. 1 ustawy z dnia 28 lutego 2003 r. – Prawo upadłościowe (Dz. U. </w:t>
      </w:r>
      <w:proofErr w:type="gramStart"/>
      <w:r w:rsidRPr="000247FF">
        <w:rPr>
          <w:rFonts w:ascii="Times New Roman" w:hAnsi="Times New Roman"/>
        </w:rPr>
        <w:t>z</w:t>
      </w:r>
      <w:proofErr w:type="gramEnd"/>
      <w:r w:rsidRPr="000247FF">
        <w:rPr>
          <w:rFonts w:ascii="Times New Roman" w:hAnsi="Times New Roman"/>
        </w:rPr>
        <w:t xml:space="preserve"> 2015 r. poz. 233, 978, 1166, 1259 i 1844 oraz z 2016 r. poz. 615).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3</w:t>
      </w:r>
    </w:p>
    <w:p w:rsidR="009522A1" w:rsidRPr="009462BD" w:rsidRDefault="009522A1" w:rsidP="009522A1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pkt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pkt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a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Zamawiającym,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b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osobami uprawnionymi do reprezentowania Zamawiającego,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członkami komisji przetargowej,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d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>) osobami, które złożyły oświadczenie, o którym mowa w art. 17 ust. 2a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–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jest możliwe zapewnienie bezstronności po stronie Zamawiającego w inny sposób niż przez wykluczenie Wykonawcy z udziału w postępowaniu.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4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z przyczyn leżących po jego stronie, nie wykonał albo nienależycie wykonał w istotnym stopniu wcześniejszą umowę w sprawie zamówienia publicznego lub umowę koncesji, zawartą z Zamawiającym, o którym mowa w art. 3 ust. 1 pkt 1–4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>, co doprowadziło do rozwiązania umowy lub zasądzenia odszkodowania, jeżeli nie upłynęły 3 lata od dnia zaistnienia zdarzenia będącego podstawą wykluczenia.</w:t>
      </w:r>
    </w:p>
    <w:p w:rsidR="009522A1" w:rsidRPr="00292198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6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wykroczenie, o którym mowa w art. 24 ust. 5 pkt 5 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, jeżeli nie upłynęły 3 lata od dnia odpowiednio uprawomocnienia się wyroku potwierdzającego zaistnienie jednej z podstaw wykluczenia,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 tym wyroku został określony inny okres wykluczenia lub od dnia w którym decyzja potwierdzająca zaistnienie jednej z podstaw wykluczenia stała się ostateczna.</w:t>
      </w: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7</w:t>
      </w:r>
    </w:p>
    <w:p w:rsidR="009522A1" w:rsidRPr="000247FF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wobec którego wydano ostateczną decyzję administracyjną o naruszeniu obowiązków wynikających z przepisów prawa pracy, prawa ochrony środowiska lub przepisów o zabezpieczeniu społecznym, jeżeli wymierzono tą decyzją karę pieniężną nie niższą niż 3000 złotych, jeżeli nie upłynęły 3 lata od dnia odpowiednio uprawomocnienia się wyroku potwierdzającego zaistnienie jednej z podstaw wykluczenia,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 tym wyroku został określony inny okres wykluczenia lub od dnia w którym decyzja potwierdzająca zaistnienie jednej z podstaw wykluczenia stała się ostateczna.</w:t>
      </w:r>
    </w:p>
    <w:p w:rsidR="009522A1" w:rsidRPr="00292198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522A1" w:rsidRPr="000247FF" w:rsidRDefault="009522A1" w:rsidP="009522A1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8</w:t>
      </w:r>
    </w:p>
    <w:p w:rsidR="009522A1" w:rsidRDefault="009522A1" w:rsidP="009522A1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 xml:space="preserve">Wykonawca, który naruszył obowiązki dotyczące płatności podatków, opłat lub składek na ubezpieczenia społeczne lub zdrowotne, co Zamawiający jest w stanie wykazać za pomocą stosownych środków dowodowych, z wyjątkiem przypadku, o którym mowa w art. 24 ust. 1 pkt 15 </w:t>
      </w:r>
      <w:r w:rsidRPr="000247FF">
        <w:rPr>
          <w:rFonts w:ascii="Times New Roman" w:hAnsi="Times New Roman"/>
          <w:color w:val="auto"/>
          <w:sz w:val="22"/>
          <w:szCs w:val="22"/>
        </w:rPr>
        <w:lastRenderedPageBreak/>
        <w:t xml:space="preserve">ustawy </w:t>
      </w:r>
      <w:proofErr w:type="spellStart"/>
      <w:r w:rsidRPr="000247FF">
        <w:rPr>
          <w:rFonts w:ascii="Times New Roman" w:hAnsi="Times New Roman"/>
          <w:color w:val="auto"/>
          <w:sz w:val="22"/>
          <w:szCs w:val="22"/>
        </w:rPr>
        <w:t>Pzp</w:t>
      </w:r>
      <w:proofErr w:type="spellEnd"/>
      <w:r w:rsidRPr="000247FF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Pr="000247FF">
        <w:rPr>
          <w:rFonts w:ascii="Times New Roman" w:hAnsi="Times New Roman"/>
          <w:color w:val="auto"/>
          <w:sz w:val="22"/>
          <w:szCs w:val="22"/>
        </w:rPr>
        <w:t>chyba że</w:t>
      </w:r>
      <w:proofErr w:type="gramEnd"/>
      <w:r w:rsidRPr="000247FF">
        <w:rPr>
          <w:rFonts w:ascii="Times New Roman" w:hAnsi="Times New Roman"/>
          <w:color w:val="auto"/>
          <w:sz w:val="22"/>
          <w:szCs w:val="22"/>
        </w:rPr>
        <w:t xml:space="preserve">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</w:t>
      </w:r>
      <w:proofErr w:type="gramStart"/>
      <w:r w:rsidRPr="0002347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23477">
        <w:rPr>
          <w:rFonts w:ascii="Arial" w:hAnsi="Arial" w:cs="Arial"/>
          <w:i/>
          <w:sz w:val="16"/>
          <w:szCs w:val="16"/>
        </w:rPr>
        <w:t>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023477">
        <w:rPr>
          <w:rFonts w:ascii="Arial" w:hAnsi="Arial" w:cs="Arial"/>
          <w:sz w:val="20"/>
          <w:szCs w:val="20"/>
        </w:rPr>
        <w:t>r</w:t>
      </w:r>
      <w:proofErr w:type="gramEnd"/>
      <w:r w:rsidRPr="00023477">
        <w:rPr>
          <w:rFonts w:ascii="Arial" w:hAnsi="Arial" w:cs="Arial"/>
          <w:sz w:val="20"/>
          <w:szCs w:val="20"/>
        </w:rPr>
        <w:t xml:space="preserve">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</w:t>
      </w:r>
      <w:proofErr w:type="gramStart"/>
      <w:r w:rsidRPr="00F8042D">
        <w:rPr>
          <w:rFonts w:ascii="Times New Roman" w:hAnsi="Times New Roman"/>
        </w:rPr>
        <w:t>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</w:t>
      </w:r>
      <w:proofErr w:type="gramEnd"/>
      <w:r w:rsidRPr="00F8042D">
        <w:rPr>
          <w:rFonts w:ascii="Times New Roman" w:hAnsi="Times New Roman"/>
        </w:rPr>
        <w:t>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F8042D">
        <w:rPr>
          <w:rFonts w:ascii="Times New Roman" w:hAnsi="Times New Roman"/>
        </w:rPr>
        <w:t>w</w:t>
      </w:r>
      <w:proofErr w:type="gramEnd"/>
      <w:r w:rsidRPr="00F8042D">
        <w:rPr>
          <w:rFonts w:ascii="Times New Roman" w:hAnsi="Times New Roman"/>
        </w:rPr>
        <w:t xml:space="preserve">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PODMIOTU,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</w:t>
      </w:r>
      <w:proofErr w:type="gramStart"/>
      <w:r w:rsidRPr="00F8042D">
        <w:rPr>
          <w:rFonts w:ascii="Times New Roman" w:hAnsi="Times New Roman"/>
        </w:rPr>
        <w:t>, tj</w:t>
      </w:r>
      <w:proofErr w:type="gramEnd"/>
      <w:r w:rsidRPr="00F8042D">
        <w:rPr>
          <w:rFonts w:ascii="Times New Roman" w:hAnsi="Times New Roman"/>
        </w:rPr>
        <w:t>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 xml:space="preserve">OŚWIADCZENIE DOTYCZĄCE PODWYKONAWCY NIEBĘDĄCEGO PODMIOTEM, </w:t>
      </w:r>
      <w:proofErr w:type="gramStart"/>
      <w:r w:rsidRPr="00F8042D">
        <w:rPr>
          <w:rFonts w:ascii="Times New Roman" w:hAnsi="Times New Roman"/>
          <w:b/>
        </w:rPr>
        <w:t>NA KTÓREGO</w:t>
      </w:r>
      <w:proofErr w:type="gramEnd"/>
      <w:r w:rsidRPr="00F8042D">
        <w:rPr>
          <w:rFonts w:ascii="Times New Roman" w:hAnsi="Times New Roman"/>
          <w:b/>
        </w:rPr>
        <w:t xml:space="preserve">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podać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42D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F8042D">
        <w:rPr>
          <w:rFonts w:ascii="Arial" w:hAnsi="Arial" w:cs="Arial"/>
          <w:i/>
          <w:sz w:val="16"/>
          <w:szCs w:val="16"/>
        </w:rPr>
        <w:t>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F8042D">
        <w:rPr>
          <w:rFonts w:ascii="Arial" w:hAnsi="Arial" w:cs="Arial"/>
          <w:sz w:val="21"/>
          <w:szCs w:val="21"/>
        </w:rPr>
        <w:t>r</w:t>
      </w:r>
      <w:proofErr w:type="gramEnd"/>
      <w:r w:rsidRPr="00F8042D">
        <w:rPr>
          <w:rFonts w:ascii="Arial" w:hAnsi="Arial" w:cs="Arial"/>
          <w:sz w:val="21"/>
          <w:szCs w:val="21"/>
        </w:rPr>
        <w:t>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676AE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6676AE">
        <w:rPr>
          <w:rFonts w:ascii="Times New Roman" w:hAnsi="Times New Roman"/>
          <w:i/>
          <w:sz w:val="16"/>
          <w:szCs w:val="16"/>
        </w:rPr>
        <w:t>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</w:t>
      </w:r>
      <w:proofErr w:type="gramStart"/>
      <w:r w:rsidRPr="006676AE">
        <w:rPr>
          <w:rFonts w:ascii="Times New Roman" w:hAnsi="Times New Roman"/>
          <w:sz w:val="20"/>
          <w:szCs w:val="20"/>
        </w:rPr>
        <w:t>r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7142BD" w:rsidRDefault="00FE4E2B" w:rsidP="007142B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7142BD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21" w:rsidRDefault="00245521" w:rsidP="0038231F">
      <w:pPr>
        <w:spacing w:after="0" w:line="240" w:lineRule="auto"/>
      </w:pPr>
      <w:r>
        <w:separator/>
      </w:r>
    </w:p>
  </w:endnote>
  <w:endnote w:type="continuationSeparator" w:id="0">
    <w:p w:rsidR="00245521" w:rsidRDefault="002455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017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017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21" w:rsidRDefault="00245521" w:rsidP="0038231F">
      <w:pPr>
        <w:spacing w:after="0" w:line="240" w:lineRule="auto"/>
      </w:pPr>
      <w:r>
        <w:separator/>
      </w:r>
    </w:p>
  </w:footnote>
  <w:footnote w:type="continuationSeparator" w:id="0">
    <w:p w:rsidR="00245521" w:rsidRDefault="002455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A1" w:rsidRDefault="00952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6"/>
    <w:rsid w:val="00023477"/>
    <w:rsid w:val="000247F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426FF"/>
    <w:rsid w:val="00245521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41D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9017D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142BD"/>
    <w:rsid w:val="0072560B"/>
    <w:rsid w:val="00746532"/>
    <w:rsid w:val="00751725"/>
    <w:rsid w:val="00756C8F"/>
    <w:rsid w:val="00757EFB"/>
    <w:rsid w:val="007840F2"/>
    <w:rsid w:val="007936D6"/>
    <w:rsid w:val="007961C8"/>
    <w:rsid w:val="007A6BE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2A1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3F57-BC03-4D37-9542-309E783D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2</cp:revision>
  <cp:lastPrinted>2016-07-26T10:32:00Z</cp:lastPrinted>
  <dcterms:created xsi:type="dcterms:W3CDTF">2017-07-04T06:53:00Z</dcterms:created>
  <dcterms:modified xsi:type="dcterms:W3CDTF">2017-07-04T06:53:00Z</dcterms:modified>
</cp:coreProperties>
</file>