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B5" w:rsidRDefault="00D337B5" w:rsidP="0062552B">
      <w:pPr>
        <w:ind w:left="765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Z</w:t>
      </w:r>
      <w:r w:rsidR="00617AA5">
        <w:rPr>
          <w:rFonts w:ascii="Arial" w:hAnsi="Arial" w:cs="Arial"/>
          <w:sz w:val="14"/>
          <w:szCs w:val="14"/>
        </w:rPr>
        <w:t xml:space="preserve">ałącznik </w:t>
      </w:r>
      <w:r>
        <w:rPr>
          <w:rFonts w:ascii="Arial" w:hAnsi="Arial" w:cs="Arial"/>
          <w:sz w:val="14"/>
          <w:szCs w:val="14"/>
        </w:rPr>
        <w:t>Nr 5</w:t>
      </w:r>
    </w:p>
    <w:p w:rsidR="00D337B5" w:rsidRDefault="00051824" w:rsidP="0062552B">
      <w:pPr>
        <w:ind w:left="765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 Zarządzenia Nr 216/2017   Wójta</w:t>
      </w:r>
      <w:r w:rsidR="00D337B5">
        <w:rPr>
          <w:rFonts w:ascii="Arial" w:hAnsi="Arial" w:cs="Arial"/>
          <w:sz w:val="14"/>
          <w:szCs w:val="14"/>
        </w:rPr>
        <w:t xml:space="preserve"> Gminy Dubeninki</w:t>
      </w:r>
    </w:p>
    <w:p w:rsidR="00D337B5" w:rsidRDefault="00051824" w:rsidP="0062552B">
      <w:pPr>
        <w:ind w:left="765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 dnia 30</w:t>
      </w:r>
      <w:bookmarkStart w:id="0" w:name="_GoBack"/>
      <w:bookmarkEnd w:id="0"/>
      <w:r w:rsidR="00A74633">
        <w:rPr>
          <w:rFonts w:ascii="Arial" w:hAnsi="Arial" w:cs="Arial"/>
          <w:sz w:val="14"/>
          <w:szCs w:val="14"/>
        </w:rPr>
        <w:t xml:space="preserve"> czerwca </w:t>
      </w:r>
      <w:r w:rsidR="00D337B5">
        <w:rPr>
          <w:rFonts w:ascii="Arial" w:hAnsi="Arial" w:cs="Arial"/>
          <w:sz w:val="14"/>
          <w:szCs w:val="14"/>
        </w:rPr>
        <w:t>201</w:t>
      </w:r>
      <w:r w:rsidR="00AD621F">
        <w:rPr>
          <w:rFonts w:ascii="Arial" w:hAnsi="Arial" w:cs="Arial"/>
          <w:sz w:val="14"/>
          <w:szCs w:val="14"/>
        </w:rPr>
        <w:t>7</w:t>
      </w:r>
      <w:r w:rsidR="00D337B5">
        <w:rPr>
          <w:rFonts w:ascii="Arial" w:hAnsi="Arial" w:cs="Arial"/>
          <w:sz w:val="14"/>
          <w:szCs w:val="14"/>
        </w:rPr>
        <w:t xml:space="preserve"> r.</w:t>
      </w:r>
    </w:p>
    <w:p w:rsidR="00D337B5" w:rsidRDefault="00D337B5" w:rsidP="00D337B5">
      <w:pPr>
        <w:ind w:left="1035" w:firstLine="790"/>
        <w:rPr>
          <w:rFonts w:ascii="Arial" w:hAnsi="Arial" w:cs="Arial"/>
          <w:sz w:val="18"/>
        </w:rPr>
      </w:pPr>
    </w:p>
    <w:p w:rsidR="00D337B5" w:rsidRDefault="00D337B5" w:rsidP="00D337B5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Zestawienie planowanych kwot dotacji udzielanych z budżetu j.s.t. realizowanych przez podmioty należące i nienależące do sektora finansów publicznych w 2017 r.</w:t>
      </w:r>
    </w:p>
    <w:p w:rsidR="00D337B5" w:rsidRDefault="00D337B5" w:rsidP="00D337B5">
      <w:pPr>
        <w:jc w:val="center"/>
      </w:pPr>
    </w:p>
    <w:tbl>
      <w:tblPr>
        <w:tblW w:w="98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836"/>
        <w:gridCol w:w="16"/>
        <w:gridCol w:w="946"/>
        <w:gridCol w:w="46"/>
        <w:gridCol w:w="689"/>
        <w:gridCol w:w="20"/>
        <w:gridCol w:w="3118"/>
        <w:gridCol w:w="15"/>
        <w:gridCol w:w="1196"/>
        <w:gridCol w:w="65"/>
        <w:gridCol w:w="1210"/>
        <w:gridCol w:w="888"/>
      </w:tblGrid>
      <w:tr w:rsidR="00D337B5" w:rsidTr="0062552B">
        <w:trPr>
          <w:trHeight w:val="397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Lp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Dział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Rozdział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§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Nazwa instytucji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Kwota dotacji</w:t>
            </w:r>
          </w:p>
        </w:tc>
      </w:tr>
      <w:tr w:rsidR="00D337B5" w:rsidTr="0062552B">
        <w:trPr>
          <w:trHeight w:val="397"/>
          <w:jc w:val="center"/>
        </w:trPr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Przedmiotowej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Podmiotowej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pStyle w:val="Nagwek2"/>
              <w:snapToGrid w:val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Celowej </w:t>
            </w:r>
          </w:p>
        </w:tc>
      </w:tr>
      <w:tr w:rsidR="00D337B5" w:rsidTr="0062552B">
        <w:trPr>
          <w:trHeight w:val="227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62552B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3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984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Dotacje udzielone dla jednostek nie należących do sektora finansów publicznych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75095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2820</w:t>
            </w:r>
          </w:p>
        </w:tc>
        <w:tc>
          <w:tcPr>
            <w:tcW w:w="3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Stowarzyszenia działające na terenie Gminy</w:t>
            </w:r>
          </w:p>
        </w:tc>
        <w:tc>
          <w:tcPr>
            <w:tcW w:w="1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15.000,00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984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62552B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Dotacje udzielone dla jednostek  należących do sektora finansów publicznych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92113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2480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Gminne Centrum Kultury w Dubeninkach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237.774,00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921</w:t>
            </w:r>
          </w:p>
        </w:tc>
        <w:tc>
          <w:tcPr>
            <w:tcW w:w="10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92116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2480</w:t>
            </w:r>
          </w:p>
        </w:tc>
        <w:tc>
          <w:tcPr>
            <w:tcW w:w="3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Biblioteki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587396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196.509,00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62552B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="00D337B5" w:rsidTr="0062552B">
        <w:trPr>
          <w:trHeight w:val="510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801</w:t>
            </w:r>
          </w:p>
        </w:tc>
        <w:tc>
          <w:tcPr>
            <w:tcW w:w="10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80101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2590</w:t>
            </w:r>
          </w:p>
        </w:tc>
        <w:tc>
          <w:tcPr>
            <w:tcW w:w="3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Pr="007C2C3C" w:rsidRDefault="00D337B5" w:rsidP="00AF4ED6">
            <w:pPr>
              <w:snapToGrid w:val="0"/>
              <w:rPr>
                <w:rFonts w:ascii="Arial" w:hAnsi="Arial" w:cs="Arial"/>
                <w:bCs/>
                <w:sz w:val="14"/>
              </w:rPr>
            </w:pPr>
            <w:r w:rsidRPr="007C2C3C">
              <w:rPr>
                <w:rFonts w:ascii="Arial" w:hAnsi="Arial" w:cs="Arial"/>
                <w:bCs/>
                <w:sz w:val="14"/>
              </w:rPr>
              <w:t xml:space="preserve">Stowarzyszenie „EDUKATOR” Łomża </w:t>
            </w:r>
          </w:p>
          <w:p w:rsidR="00D337B5" w:rsidRPr="0062552B" w:rsidRDefault="00D337B5" w:rsidP="00AF4ED6">
            <w:pPr>
              <w:snapToGrid w:val="0"/>
              <w:rPr>
                <w:rFonts w:ascii="Arial" w:hAnsi="Arial" w:cs="Arial"/>
                <w:bCs/>
                <w:sz w:val="14"/>
              </w:rPr>
            </w:pPr>
            <w:r w:rsidRPr="007C2C3C">
              <w:rPr>
                <w:rFonts w:ascii="Arial" w:hAnsi="Arial" w:cs="Arial"/>
                <w:bCs/>
                <w:sz w:val="14"/>
              </w:rPr>
              <w:t>Szkoła Podstawowa w Żytkiejmach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051824" w:rsidP="0062552B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451.981,51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37B5" w:rsidTr="0062552B">
        <w:trPr>
          <w:trHeight w:val="510"/>
          <w:jc w:val="center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801</w:t>
            </w:r>
          </w:p>
        </w:tc>
        <w:tc>
          <w:tcPr>
            <w:tcW w:w="10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80103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2590</w:t>
            </w:r>
          </w:p>
        </w:tc>
        <w:tc>
          <w:tcPr>
            <w:tcW w:w="3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Stowarzyszenie „EDUKATOR” Łomża</w:t>
            </w:r>
          </w:p>
          <w:p w:rsidR="00D337B5" w:rsidRDefault="00D337B5" w:rsidP="00AF4ED6">
            <w:pPr>
              <w:snapToGrid w:val="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Oddziały przedszkolne w Szkole Podstawowej w Żytkiejmach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91.216,00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37B5" w:rsidTr="0062552B">
        <w:trPr>
          <w:trHeight w:val="510"/>
          <w:jc w:val="center"/>
        </w:trPr>
        <w:tc>
          <w:tcPr>
            <w:tcW w:w="646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62552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 OGÓŁEM KWOTA  DOTACJI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7B5" w:rsidRDefault="00051824" w:rsidP="00AF4ED6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977.480,51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B5" w:rsidRDefault="00D337B5" w:rsidP="00AF4ED6">
            <w:pPr>
              <w:snapToGrid w:val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15.000,00</w:t>
            </w:r>
          </w:p>
        </w:tc>
      </w:tr>
    </w:tbl>
    <w:p w:rsidR="00827881" w:rsidRDefault="00827881"/>
    <w:sectPr w:rsidR="00827881" w:rsidSect="0062552B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B5"/>
    <w:rsid w:val="00010306"/>
    <w:rsid w:val="00044385"/>
    <w:rsid w:val="00051824"/>
    <w:rsid w:val="00236CC5"/>
    <w:rsid w:val="00587396"/>
    <w:rsid w:val="00617AA5"/>
    <w:rsid w:val="0062552B"/>
    <w:rsid w:val="00827881"/>
    <w:rsid w:val="008E3DFA"/>
    <w:rsid w:val="00A74633"/>
    <w:rsid w:val="00AD621F"/>
    <w:rsid w:val="00D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337B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37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337B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37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11</cp:revision>
  <cp:lastPrinted>2017-06-28T12:39:00Z</cp:lastPrinted>
  <dcterms:created xsi:type="dcterms:W3CDTF">2017-05-04T16:25:00Z</dcterms:created>
  <dcterms:modified xsi:type="dcterms:W3CDTF">2017-07-05T11:35:00Z</dcterms:modified>
</cp:coreProperties>
</file>