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42" w:rsidRPr="001C1542" w:rsidRDefault="00572B1B" w:rsidP="001C1542">
      <w:pPr>
        <w:ind w:firstLine="7065"/>
        <w:rPr>
          <w:rFonts w:ascii="Arial" w:eastAsia="Times New Roman" w:hAnsi="Arial" w:cs="Times New Roman"/>
          <w:b/>
          <w:sz w:val="16"/>
          <w:szCs w:val="24"/>
          <w:lang w:eastAsia="ar-SA"/>
        </w:rPr>
      </w:pPr>
      <w:r>
        <w:tab/>
      </w:r>
      <w:r>
        <w:tab/>
      </w:r>
      <w:r>
        <w:tab/>
      </w:r>
      <w:r>
        <w:tab/>
      </w:r>
    </w:p>
    <w:p w:rsidR="001C1542" w:rsidRPr="001C1542" w:rsidRDefault="001C1542" w:rsidP="001C1542">
      <w:pPr>
        <w:suppressAutoHyphens/>
        <w:spacing w:after="0" w:line="240" w:lineRule="auto"/>
        <w:ind w:firstLine="7065"/>
        <w:rPr>
          <w:rFonts w:ascii="Arial" w:eastAsia="Times New Roman" w:hAnsi="Arial" w:cs="Times New Roman"/>
          <w:sz w:val="14"/>
          <w:szCs w:val="14"/>
          <w:lang w:eastAsia="ar-SA"/>
        </w:rPr>
      </w:pPr>
      <w:r w:rsidRPr="001C1542">
        <w:rPr>
          <w:rFonts w:ascii="Arial" w:eastAsia="Times New Roman" w:hAnsi="Arial" w:cs="Times New Roman"/>
          <w:b/>
          <w:sz w:val="16"/>
          <w:szCs w:val="24"/>
          <w:lang w:eastAsia="ar-SA"/>
        </w:rPr>
        <w:t xml:space="preserve">          </w:t>
      </w:r>
      <w:r w:rsidRPr="001C1542">
        <w:rPr>
          <w:rFonts w:ascii="Arial" w:eastAsia="Times New Roman" w:hAnsi="Arial" w:cs="Times New Roman"/>
          <w:sz w:val="16"/>
          <w:szCs w:val="24"/>
          <w:lang w:eastAsia="ar-SA"/>
        </w:rPr>
        <w:t>Z</w:t>
      </w:r>
      <w:r w:rsidRPr="001C1542">
        <w:rPr>
          <w:rFonts w:ascii="Arial" w:eastAsia="Times New Roman" w:hAnsi="Arial" w:cs="Times New Roman"/>
          <w:sz w:val="14"/>
          <w:szCs w:val="14"/>
          <w:lang w:eastAsia="ar-SA"/>
        </w:rPr>
        <w:t xml:space="preserve">ałącznik Nr 7                                                                                                             </w:t>
      </w:r>
    </w:p>
    <w:p w:rsidR="001C1542" w:rsidRPr="001C1542" w:rsidRDefault="001C1542" w:rsidP="001C1542">
      <w:pPr>
        <w:suppressAutoHyphens/>
        <w:spacing w:after="0" w:line="240" w:lineRule="auto"/>
        <w:ind w:firstLine="1275"/>
        <w:rPr>
          <w:rFonts w:ascii="Arial" w:eastAsia="Times New Roman" w:hAnsi="Arial" w:cs="Times New Roman"/>
          <w:sz w:val="14"/>
          <w:szCs w:val="14"/>
          <w:lang w:eastAsia="ar-SA"/>
        </w:rPr>
      </w:pPr>
      <w:r w:rsidRPr="001C1542">
        <w:rPr>
          <w:rFonts w:ascii="Arial" w:eastAsia="Times New Roman" w:hAnsi="Arial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do Uchwały Nr ………….</w:t>
      </w:r>
    </w:p>
    <w:p w:rsidR="001C1542" w:rsidRPr="001C1542" w:rsidRDefault="001C1542" w:rsidP="001C1542">
      <w:pPr>
        <w:suppressAutoHyphens/>
        <w:spacing w:after="0" w:line="240" w:lineRule="auto"/>
        <w:ind w:firstLine="1275"/>
        <w:rPr>
          <w:rFonts w:ascii="Arial" w:eastAsia="Times New Roman" w:hAnsi="Arial" w:cs="Times New Roman"/>
          <w:sz w:val="14"/>
          <w:szCs w:val="14"/>
          <w:lang w:eastAsia="ar-SA"/>
        </w:rPr>
      </w:pPr>
      <w:r w:rsidRPr="001C1542">
        <w:rPr>
          <w:rFonts w:ascii="Arial" w:eastAsia="Times New Roman" w:hAnsi="Arial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Rady Gminy Dubeninki</w:t>
      </w:r>
    </w:p>
    <w:p w:rsidR="001C1542" w:rsidRPr="001C1542" w:rsidRDefault="001C1542" w:rsidP="001C1542">
      <w:pPr>
        <w:suppressAutoHyphens/>
        <w:spacing w:after="0" w:line="240" w:lineRule="auto"/>
        <w:ind w:left="1080"/>
        <w:rPr>
          <w:rFonts w:ascii="Arial" w:eastAsia="Times New Roman" w:hAnsi="Arial" w:cs="Times New Roman"/>
          <w:sz w:val="14"/>
          <w:szCs w:val="14"/>
          <w:lang w:eastAsia="ar-SA"/>
        </w:rPr>
      </w:pPr>
      <w:r w:rsidRPr="001C1542">
        <w:rPr>
          <w:rFonts w:ascii="Arial" w:eastAsia="Times New Roman" w:hAnsi="Arial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z dnia ………………….</w:t>
      </w:r>
    </w:p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Cs/>
          <w:sz w:val="14"/>
          <w:szCs w:val="24"/>
          <w:lang w:eastAsia="ar-SA"/>
        </w:rPr>
      </w:pPr>
      <w:r w:rsidRPr="001C1542">
        <w:rPr>
          <w:rFonts w:ascii="Arial" w:eastAsia="Times New Roman" w:hAnsi="Arial" w:cs="Times New Roman"/>
          <w:bCs/>
          <w:sz w:val="1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Cs/>
          <w:sz w:val="14"/>
          <w:szCs w:val="24"/>
          <w:lang w:eastAsia="ar-SA"/>
        </w:rPr>
      </w:pPr>
    </w:p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14"/>
          <w:szCs w:val="24"/>
          <w:lang w:eastAsia="ar-SA"/>
        </w:rPr>
      </w:pPr>
    </w:p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r w:rsidRPr="001C1542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 xml:space="preserve">PLAN DOCHODÓW W ŁĄCZNEJ KWOCIE RACHUNKU DOCHODÓW </w:t>
      </w:r>
    </w:p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r w:rsidRPr="001C1542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>SAMORZĄDOWYCH JEDNOSTEK BUDŻETOWYCH PROWADZĄCYCH DZIAŁALNOŚĆ</w:t>
      </w:r>
    </w:p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r w:rsidRPr="001C1542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>NA PODSTAWIE USTAWY O SYSTEMIE OŚWIATY I WYDATKÓW  NIMI FINANSOWANYCH</w:t>
      </w:r>
    </w:p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r w:rsidRPr="001C1542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>W 2018 r.</w:t>
      </w:r>
    </w:p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4073"/>
        <w:gridCol w:w="2509"/>
        <w:gridCol w:w="2535"/>
      </w:tblGrid>
      <w:tr w:rsidR="001C1542" w:rsidRPr="001C1542" w:rsidTr="009F5EDA"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2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Plan dochodów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Plan wydatków</w:t>
            </w:r>
          </w:p>
        </w:tc>
      </w:tr>
      <w:tr w:rsidR="001C1542" w:rsidRPr="001C1542" w:rsidTr="009F5EDA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Dział 801 , z tego: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80101 § 0690 wpływy z różnych opłat -   10.000,00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80101 § 0830 wpływy z usług  - 30.000,00</w:t>
            </w: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50.000,00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</w:p>
        </w:tc>
      </w:tr>
      <w:tr w:rsidR="001C1542" w:rsidRPr="001C1542" w:rsidTr="009F5EDA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Dział 801, z tego: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80101 § 4210 zakup materiałów i wypos-5.000,00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80101 §4220 zakup środków żywności – 30.000,00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80101 § 4300 zakup usług pozostałych – 5.000,00</w:t>
            </w: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50.000,00</w:t>
            </w:r>
          </w:p>
        </w:tc>
      </w:tr>
      <w:tr w:rsidR="001C1542" w:rsidRPr="001C1542" w:rsidTr="009F5EDA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Dział 801 , z tego: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80110 § 0690 wpływy z różnych opłat -   1.000,00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80110 § 0830 wpływy z usług  - 9.000,00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 xml:space="preserve">rozdział 80110 </w:t>
            </w:r>
            <w:r w:rsidRPr="001C154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§</w:t>
            </w: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 xml:space="preserve"> 0960 wpływy z otrzymanych darowizn – 10.000,,00</w:t>
            </w: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</w:p>
        </w:tc>
      </w:tr>
      <w:tr w:rsidR="001C1542" w:rsidRPr="001C1542" w:rsidTr="009F5EDA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Dział 801, z tego: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80110 § 4210 zakup materiałów i wypos-4.000,00</w:t>
            </w:r>
          </w:p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rozdział 80110 § 4300 zakup usług pozostałych – 16.000,00</w:t>
            </w: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20.000,00</w:t>
            </w:r>
          </w:p>
        </w:tc>
      </w:tr>
      <w:tr w:rsidR="001C1542" w:rsidRPr="001C1542" w:rsidTr="009F5EDA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Ogółem:</w:t>
            </w: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70.000,00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542" w:rsidRPr="001C1542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</w:pPr>
            <w:r w:rsidRPr="001C1542">
              <w:rPr>
                <w:rFonts w:ascii="Arial" w:eastAsia="Times New Roman" w:hAnsi="Arial" w:cs="Times New Roman"/>
                <w:sz w:val="18"/>
                <w:szCs w:val="18"/>
                <w:lang w:eastAsia="ar-SA"/>
              </w:rPr>
              <w:t>70.000,00</w:t>
            </w:r>
          </w:p>
        </w:tc>
      </w:tr>
    </w:tbl>
    <w:p w:rsidR="001C1542" w:rsidRPr="001C1542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1542" w:rsidRDefault="001C1542" w:rsidP="001C1542">
      <w:bookmarkStart w:id="0" w:name="_GoBack"/>
      <w:bookmarkEnd w:id="0"/>
    </w:p>
    <w:p w:rsidR="00572B1B" w:rsidRDefault="00572B1B"/>
    <w:sectPr w:rsidR="0057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1B"/>
    <w:rsid w:val="00064482"/>
    <w:rsid w:val="001C1542"/>
    <w:rsid w:val="00572B1B"/>
    <w:rsid w:val="0078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2</cp:revision>
  <dcterms:created xsi:type="dcterms:W3CDTF">2017-11-08T11:09:00Z</dcterms:created>
  <dcterms:modified xsi:type="dcterms:W3CDTF">2017-11-08T11:09:00Z</dcterms:modified>
</cp:coreProperties>
</file>