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A8" w:rsidRPr="00753BA8" w:rsidRDefault="00753BA8" w:rsidP="00753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BA8">
        <w:rPr>
          <w:rFonts w:ascii="Times New Roman" w:hAnsi="Times New Roman" w:cs="Times New Roman"/>
          <w:sz w:val="24"/>
          <w:szCs w:val="24"/>
        </w:rPr>
        <w:t>UZASADNIENIE</w:t>
      </w:r>
    </w:p>
    <w:p w:rsidR="00753BA8" w:rsidRPr="00753BA8" w:rsidRDefault="00753BA8" w:rsidP="00753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FE" w:rsidRPr="00C63BFE" w:rsidRDefault="00C63BFE" w:rsidP="00C63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FE" w:rsidRPr="00C63BFE" w:rsidRDefault="00C63BFE" w:rsidP="00C63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FE" w:rsidRPr="00C63BFE" w:rsidRDefault="00C63BFE" w:rsidP="00C63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FE">
        <w:rPr>
          <w:rFonts w:ascii="Times New Roman" w:hAnsi="Times New Roman" w:cs="Times New Roman"/>
          <w:sz w:val="24"/>
          <w:szCs w:val="24"/>
        </w:rPr>
        <w:t xml:space="preserve">      Dokonano zmiany Wieloletniej Prognozy Finansowej na lata 2018-2028 w związku ze zmianami w planach dochodów i wydatków budżetu na 2018 rok. Zwiększono plan dochodów o kwotę 469.736,15 zł., w tym dochodów bieżących o kwotę</w:t>
      </w:r>
      <w:r>
        <w:rPr>
          <w:rFonts w:ascii="Times New Roman" w:hAnsi="Times New Roman" w:cs="Times New Roman"/>
          <w:sz w:val="24"/>
          <w:szCs w:val="24"/>
        </w:rPr>
        <w:t xml:space="preserve"> 29.900,15 zł. i dochodów mają</w:t>
      </w:r>
      <w:r w:rsidRPr="00C63BFE">
        <w:rPr>
          <w:rFonts w:ascii="Times New Roman" w:hAnsi="Times New Roman" w:cs="Times New Roman"/>
          <w:sz w:val="24"/>
          <w:szCs w:val="24"/>
        </w:rPr>
        <w:t>tkowych o kwotę 439.836,00. Zmniejszono plan dochodów o kwotę 1.634</w:t>
      </w:r>
      <w:r>
        <w:rPr>
          <w:rFonts w:ascii="Times New Roman" w:hAnsi="Times New Roman" w:cs="Times New Roman"/>
          <w:sz w:val="24"/>
          <w:szCs w:val="24"/>
        </w:rPr>
        <w:t>.963,38 zł., w tym dochodów mają</w:t>
      </w:r>
      <w:r w:rsidRPr="00C63BFE">
        <w:rPr>
          <w:rFonts w:ascii="Times New Roman" w:hAnsi="Times New Roman" w:cs="Times New Roman"/>
          <w:sz w:val="24"/>
          <w:szCs w:val="24"/>
        </w:rPr>
        <w:t>tkowych o kwotę 1.634.955,39 zł. i do</w:t>
      </w:r>
      <w:r>
        <w:rPr>
          <w:rFonts w:ascii="Times New Roman" w:hAnsi="Times New Roman" w:cs="Times New Roman"/>
          <w:sz w:val="24"/>
          <w:szCs w:val="24"/>
        </w:rPr>
        <w:t>chodów bieżących o kwotę 8,00 zł</w:t>
      </w:r>
      <w:r w:rsidRPr="00C63BFE">
        <w:rPr>
          <w:rFonts w:ascii="Times New Roman" w:hAnsi="Times New Roman" w:cs="Times New Roman"/>
          <w:sz w:val="24"/>
          <w:szCs w:val="24"/>
        </w:rPr>
        <w:t>. Zwiększono plan wydatków o kwotę 351.275,08 zł., w tym wydatków bieżących o kwot</w:t>
      </w:r>
      <w:r>
        <w:rPr>
          <w:rFonts w:ascii="Times New Roman" w:hAnsi="Times New Roman" w:cs="Times New Roman"/>
          <w:sz w:val="24"/>
          <w:szCs w:val="24"/>
        </w:rPr>
        <w:t>ę 328.275,08 zł. i wydatków mają</w:t>
      </w:r>
      <w:r w:rsidRPr="00C63BFE">
        <w:rPr>
          <w:rFonts w:ascii="Times New Roman" w:hAnsi="Times New Roman" w:cs="Times New Roman"/>
          <w:sz w:val="24"/>
          <w:szCs w:val="24"/>
        </w:rPr>
        <w:t>tkowych o kwotę 23.000,00 zł. Zmniejszono plan wydatków budżetowych o kwotę 489.665,17 zł., w tym wydatków bieżących o kwot</w:t>
      </w:r>
      <w:r>
        <w:rPr>
          <w:rFonts w:ascii="Times New Roman" w:hAnsi="Times New Roman" w:cs="Times New Roman"/>
          <w:sz w:val="24"/>
          <w:szCs w:val="24"/>
        </w:rPr>
        <w:t>ę 108.129,69 zł. i wydatków mają</w:t>
      </w:r>
      <w:r w:rsidRPr="00C63BFE">
        <w:rPr>
          <w:rFonts w:ascii="Times New Roman" w:hAnsi="Times New Roman" w:cs="Times New Roman"/>
          <w:sz w:val="24"/>
          <w:szCs w:val="24"/>
        </w:rPr>
        <w:t xml:space="preserve">tkowych o kwotę 381.535,48 zł. </w:t>
      </w:r>
    </w:p>
    <w:p w:rsidR="00C63BFE" w:rsidRPr="00C63BFE" w:rsidRDefault="00C63BFE" w:rsidP="00C63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FE" w:rsidRPr="00C63BFE" w:rsidRDefault="00C63BFE" w:rsidP="00C63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FE" w:rsidRPr="00C63BFE" w:rsidRDefault="00C63BFE" w:rsidP="00C6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41" w:rsidRPr="00111741" w:rsidRDefault="00111741" w:rsidP="001117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741" w:rsidRPr="00111741" w:rsidRDefault="00111741" w:rsidP="001117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A8" w:rsidRPr="00753BA8" w:rsidRDefault="00753BA8" w:rsidP="00753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A8" w:rsidRPr="00753BA8" w:rsidRDefault="00753BA8" w:rsidP="00753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18" w:rsidRPr="00753BA8" w:rsidRDefault="005B4518">
      <w:pPr>
        <w:rPr>
          <w:sz w:val="24"/>
          <w:szCs w:val="24"/>
        </w:rPr>
      </w:pPr>
    </w:p>
    <w:sectPr w:rsidR="005B4518" w:rsidRPr="00753BA8" w:rsidSect="0055059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8"/>
    <w:rsid w:val="00111741"/>
    <w:rsid w:val="005B4518"/>
    <w:rsid w:val="00753BA8"/>
    <w:rsid w:val="00C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3</cp:revision>
  <cp:lastPrinted>2018-05-28T07:53:00Z</cp:lastPrinted>
  <dcterms:created xsi:type="dcterms:W3CDTF">2018-05-28T07:53:00Z</dcterms:created>
  <dcterms:modified xsi:type="dcterms:W3CDTF">2018-06-19T10:21:00Z</dcterms:modified>
</cp:coreProperties>
</file>