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BE" w:rsidRDefault="00AA7133">
      <w:pPr>
        <w:pStyle w:val="Teksttreci20"/>
        <w:shd w:val="clear" w:color="auto" w:fill="auto"/>
        <w:ind w:firstLine="0"/>
      </w:pPr>
      <w:r>
        <w:t>Załącznik nr 3</w:t>
      </w:r>
    </w:p>
    <w:p w:rsidR="006874BE" w:rsidRDefault="00AA7133">
      <w:pPr>
        <w:pStyle w:val="Nagwek10"/>
        <w:keepNext/>
        <w:keepLines/>
        <w:shd w:val="clear" w:color="auto" w:fill="auto"/>
        <w:ind w:right="20"/>
      </w:pPr>
      <w:bookmarkStart w:id="0" w:name="bookmark0"/>
      <w:r>
        <w:t>U M O W A Nr</w:t>
      </w:r>
      <w:bookmarkEnd w:id="0"/>
    </w:p>
    <w:p w:rsidR="006874BE" w:rsidRDefault="00AA7133">
      <w:pPr>
        <w:pStyle w:val="Nagwek10"/>
        <w:keepNext/>
        <w:keepLines/>
        <w:shd w:val="clear" w:color="auto" w:fill="auto"/>
        <w:spacing w:after="284"/>
        <w:ind w:right="20"/>
      </w:pPr>
      <w:bookmarkStart w:id="1" w:name="bookmark1"/>
      <w:r>
        <w:t>o pełnienie nadzoru inwestorskiego</w:t>
      </w:r>
      <w:r>
        <w:br/>
        <w:t>(projekt umowy dla każdej części zamówienia)</w:t>
      </w:r>
      <w:bookmarkEnd w:id="1"/>
    </w:p>
    <w:p w:rsidR="006874BE" w:rsidRDefault="00AA7133">
      <w:pPr>
        <w:pStyle w:val="Teksttreci20"/>
        <w:shd w:val="clear" w:color="auto" w:fill="auto"/>
        <w:tabs>
          <w:tab w:val="left" w:leader="dot" w:pos="4762"/>
        </w:tabs>
        <w:spacing w:line="274" w:lineRule="exact"/>
        <w:ind w:firstLine="0"/>
        <w:jc w:val="both"/>
      </w:pPr>
      <w:r>
        <w:t>zawarta w Urzędzie Gminy Dubeninki w dniu</w:t>
      </w:r>
      <w:r>
        <w:tab/>
      </w:r>
      <w:r w:rsidR="00F268CA">
        <w:t>…….</w:t>
      </w:r>
      <w:r>
        <w:t>201</w:t>
      </w:r>
      <w:r w:rsidR="00F268CA">
        <w:t>9</w:t>
      </w:r>
      <w:r>
        <w:t xml:space="preserve"> r. pomiędzy:</w:t>
      </w:r>
    </w:p>
    <w:p w:rsidR="006874BE" w:rsidRDefault="00AA7133">
      <w:pPr>
        <w:pStyle w:val="Teksttreci30"/>
        <w:shd w:val="clear" w:color="auto" w:fill="auto"/>
      </w:pPr>
      <w:r>
        <w:t xml:space="preserve">Gminą Dubeninki ul. </w:t>
      </w:r>
      <w:r w:rsidR="00984814">
        <w:t>Dębowa</w:t>
      </w:r>
      <w:r>
        <w:t xml:space="preserve"> 27, 19-504 Dubeninki </w:t>
      </w:r>
      <w:r>
        <w:rPr>
          <w:rStyle w:val="Teksttreci3Bezpogrubienia"/>
        </w:rPr>
        <w:t>reprezentowaną przez: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Ryszarda Zielińskiego - Wójta Gminy Dubeninki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przy kontrasygnacie skarbnika gminy - Hanny Biedrzyckiej</w:t>
      </w:r>
    </w:p>
    <w:p w:rsidR="006874BE" w:rsidRDefault="00AA7133">
      <w:pPr>
        <w:pStyle w:val="Teksttreci20"/>
        <w:shd w:val="clear" w:color="auto" w:fill="auto"/>
        <w:spacing w:after="286" w:line="274" w:lineRule="exact"/>
        <w:ind w:firstLine="0"/>
        <w:jc w:val="both"/>
      </w:pPr>
      <w:r>
        <w:t xml:space="preserve">zwaną dalej </w:t>
      </w:r>
      <w:r>
        <w:rPr>
          <w:rStyle w:val="Teksttreci2Pogrubienie"/>
        </w:rPr>
        <w:t xml:space="preserve">Zamawiającym </w:t>
      </w:r>
      <w:r>
        <w:t>a,</w:t>
      </w:r>
    </w:p>
    <w:p w:rsidR="006874BE" w:rsidRDefault="00AA7133">
      <w:pPr>
        <w:pStyle w:val="Teksttreci20"/>
        <w:shd w:val="clear" w:color="auto" w:fill="auto"/>
        <w:tabs>
          <w:tab w:val="left" w:leader="dot" w:pos="1334"/>
          <w:tab w:val="left" w:leader="dot" w:pos="4267"/>
        </w:tabs>
        <w:spacing w:line="266" w:lineRule="exact"/>
        <w:ind w:firstLine="0"/>
        <w:jc w:val="both"/>
      </w:pPr>
      <w:r>
        <w:t>NIP:</w:t>
      </w:r>
      <w:r>
        <w:tab/>
        <w:t>, REGON:</w:t>
      </w:r>
      <w:r>
        <w:tab/>
      </w:r>
    </w:p>
    <w:p w:rsidR="006874BE" w:rsidRDefault="00AA7133">
      <w:pPr>
        <w:pStyle w:val="Teksttreci20"/>
        <w:shd w:val="clear" w:color="auto" w:fill="auto"/>
        <w:spacing w:after="280" w:line="266" w:lineRule="exact"/>
        <w:ind w:firstLine="0"/>
        <w:jc w:val="both"/>
      </w:pPr>
      <w:r>
        <w:t>reprezentowanym przez :</w:t>
      </w:r>
    </w:p>
    <w:p w:rsidR="006874BE" w:rsidRDefault="00AA7133">
      <w:pPr>
        <w:pStyle w:val="Teksttreci20"/>
        <w:shd w:val="clear" w:color="auto" w:fill="auto"/>
        <w:spacing w:after="270" w:line="266" w:lineRule="exact"/>
        <w:ind w:firstLine="0"/>
        <w:jc w:val="both"/>
      </w:pPr>
      <w:r>
        <w:t xml:space="preserve">zwanym dalej </w:t>
      </w:r>
      <w:r>
        <w:rPr>
          <w:rStyle w:val="Teksttreci2Pogrubienie"/>
        </w:rPr>
        <w:t xml:space="preserve">„Inspektorem Nadzoru”, </w:t>
      </w:r>
      <w:r>
        <w:t>o następującej treści:</w:t>
      </w:r>
    </w:p>
    <w:p w:rsidR="006874BE" w:rsidRDefault="00AA7133">
      <w:pPr>
        <w:pStyle w:val="Teksttreci20"/>
        <w:shd w:val="clear" w:color="auto" w:fill="auto"/>
        <w:ind w:right="20" w:firstLine="0"/>
        <w:jc w:val="center"/>
      </w:pPr>
      <w:r>
        <w:t>§ 1</w:t>
      </w:r>
    </w:p>
    <w:p w:rsidR="006874BE" w:rsidRDefault="00AA7133">
      <w:pPr>
        <w:pStyle w:val="Teksttreci20"/>
        <w:shd w:val="clear" w:color="auto" w:fill="auto"/>
        <w:spacing w:after="284"/>
        <w:ind w:firstLine="0"/>
        <w:jc w:val="both"/>
      </w:pPr>
      <w:r>
        <w:t xml:space="preserve">Przedmiotowe zamówienie nie podlega ustawie z dnia 29.01.2004 r. Prawo zamówień publicznych (Dz. U. z 2015 r. poz. 2164 z </w:t>
      </w:r>
      <w:proofErr w:type="spellStart"/>
      <w:r>
        <w:t>późń</w:t>
      </w:r>
      <w:proofErr w:type="spellEnd"/>
      <w:r>
        <w:t>. zm.) na podstawie art.4 pkt 8 tej ustawy.</w:t>
      </w:r>
    </w:p>
    <w:p w:rsidR="006874BE" w:rsidRDefault="00AA7133">
      <w:pPr>
        <w:pStyle w:val="Teksttreci20"/>
        <w:shd w:val="clear" w:color="auto" w:fill="auto"/>
        <w:spacing w:line="274" w:lineRule="exact"/>
        <w:ind w:right="20" w:firstLine="0"/>
        <w:jc w:val="center"/>
      </w:pPr>
      <w:r>
        <w:t>§ 2</w:t>
      </w:r>
    </w:p>
    <w:p w:rsidR="006874BE" w:rsidRDefault="00AA7133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t>Zamawiający powierza, a Inspektor Nadzoru przyjmuje wykonanie umowy, której przedmiotem</w:t>
      </w:r>
    </w:p>
    <w:p w:rsidR="006874BE" w:rsidRDefault="00AA7133">
      <w:pPr>
        <w:pStyle w:val="Teksttreci20"/>
        <w:shd w:val="clear" w:color="auto" w:fill="auto"/>
        <w:tabs>
          <w:tab w:val="left" w:leader="dot" w:pos="9214"/>
        </w:tabs>
        <w:spacing w:line="274" w:lineRule="exact"/>
        <w:ind w:firstLine="0"/>
        <w:jc w:val="both"/>
      </w:pPr>
      <w:r>
        <w:t xml:space="preserve">jest nadzór inwestorski nad realizacją zadania inwestycyjnego pod nazwą: </w:t>
      </w:r>
      <w:r>
        <w:tab/>
      </w:r>
    </w:p>
    <w:p w:rsidR="006874BE" w:rsidRDefault="00AA7133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Funkcję inspektora nadzoru inwestorskiego bezpośrednio na budowie sprawować będzie</w:t>
      </w:r>
    </w:p>
    <w:p w:rsidR="006874BE" w:rsidRDefault="00AA7133">
      <w:pPr>
        <w:pStyle w:val="Teksttreci20"/>
        <w:shd w:val="clear" w:color="auto" w:fill="auto"/>
        <w:tabs>
          <w:tab w:val="left" w:leader="dot" w:pos="1747"/>
        </w:tabs>
        <w:spacing w:line="274" w:lineRule="exact"/>
        <w:ind w:firstLine="0"/>
        <w:jc w:val="both"/>
      </w:pPr>
      <w:r>
        <w:tab/>
        <w:t>, posiadający uprawnienia budowlane do pełnienia samodzielnych funkcji</w:t>
      </w:r>
    </w:p>
    <w:p w:rsidR="006874BE" w:rsidRDefault="00AA7133">
      <w:pPr>
        <w:pStyle w:val="Teksttreci20"/>
        <w:shd w:val="clear" w:color="auto" w:fill="auto"/>
        <w:tabs>
          <w:tab w:val="left" w:leader="dot" w:pos="5731"/>
          <w:tab w:val="left" w:leader="dot" w:pos="9214"/>
        </w:tabs>
        <w:spacing w:after="280" w:line="274" w:lineRule="exact"/>
        <w:ind w:firstLine="0"/>
        <w:jc w:val="both"/>
      </w:pPr>
      <w:r>
        <w:t>technicznych w budownictwie Nr</w:t>
      </w:r>
      <w:r>
        <w:tab/>
        <w:t>, nadane przez</w:t>
      </w:r>
      <w:r>
        <w:tab/>
      </w:r>
    </w:p>
    <w:p w:rsidR="006874BE" w:rsidRDefault="00AA7133">
      <w:pPr>
        <w:pStyle w:val="Teksttreci20"/>
        <w:shd w:val="clear" w:color="auto" w:fill="auto"/>
        <w:spacing w:line="274" w:lineRule="exact"/>
        <w:ind w:right="20" w:firstLine="0"/>
        <w:jc w:val="center"/>
      </w:pPr>
      <w:r>
        <w:t>§ 3</w:t>
      </w:r>
    </w:p>
    <w:p w:rsidR="006874BE" w:rsidRDefault="00AA7133">
      <w:pPr>
        <w:pStyle w:val="Teksttreci20"/>
        <w:numPr>
          <w:ilvl w:val="0"/>
          <w:numId w:val="2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t>Sprawowanie czynności Inspektora Nadzoru rozpoczyna się od dnia podpisania umowy i trwa do</w:t>
      </w:r>
    </w:p>
    <w:p w:rsidR="006874BE" w:rsidRDefault="00AA7133">
      <w:pPr>
        <w:pStyle w:val="Teksttreci20"/>
        <w:shd w:val="clear" w:color="auto" w:fill="auto"/>
        <w:tabs>
          <w:tab w:val="left" w:leader="dot" w:pos="8554"/>
        </w:tabs>
        <w:spacing w:line="274" w:lineRule="exact"/>
        <w:ind w:firstLine="0"/>
        <w:jc w:val="both"/>
      </w:pPr>
      <w:r>
        <w:t>dnia końcowego odbioru robót budowlano-montażowych zadania pn.:</w:t>
      </w:r>
      <w:r>
        <w:tab/>
      </w:r>
    </w:p>
    <w:p w:rsidR="006874BE" w:rsidRDefault="00AA7133">
      <w:pPr>
        <w:pStyle w:val="Teksttreci20"/>
        <w:numPr>
          <w:ilvl w:val="0"/>
          <w:numId w:val="2"/>
        </w:numPr>
        <w:shd w:val="clear" w:color="auto" w:fill="auto"/>
        <w:tabs>
          <w:tab w:val="left" w:pos="354"/>
          <w:tab w:val="left" w:leader="dot" w:pos="6019"/>
        </w:tabs>
        <w:spacing w:line="274" w:lineRule="exact"/>
        <w:ind w:firstLine="0"/>
        <w:jc w:val="both"/>
      </w:pPr>
      <w:r>
        <w:t>Realizacja robót budowlano-montażowych: do</w:t>
      </w:r>
      <w:r>
        <w:tab/>
        <w:t>r.</w:t>
      </w:r>
    </w:p>
    <w:p w:rsidR="006874BE" w:rsidRDefault="00AA7133">
      <w:pPr>
        <w:pStyle w:val="Teksttreci20"/>
        <w:numPr>
          <w:ilvl w:val="0"/>
          <w:numId w:val="2"/>
        </w:numPr>
        <w:shd w:val="clear" w:color="auto" w:fill="auto"/>
        <w:tabs>
          <w:tab w:val="left" w:pos="354"/>
        </w:tabs>
        <w:spacing w:after="280" w:line="274" w:lineRule="exact"/>
        <w:ind w:firstLine="0"/>
        <w:jc w:val="both"/>
      </w:pPr>
      <w:r>
        <w:t>Czas, o którym mowa w ust. 2 może zostać na wniosek Zamawiającego wydłużony lub skrócony, stosownie do rzeczywistego czasu wykonania robót, nad którymi sprawowany będzie nadzór.</w:t>
      </w:r>
    </w:p>
    <w:p w:rsidR="006874BE" w:rsidRDefault="00AA7133">
      <w:pPr>
        <w:pStyle w:val="Teksttreci20"/>
        <w:shd w:val="clear" w:color="auto" w:fill="auto"/>
        <w:spacing w:line="274" w:lineRule="exact"/>
        <w:ind w:right="20" w:firstLine="0"/>
        <w:jc w:val="center"/>
      </w:pPr>
      <w:r>
        <w:t>§ 4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Do obowiązków należy pełnienie funkcji Inspektora Nadzoru, a w szczególności:</w:t>
      </w:r>
    </w:p>
    <w:p w:rsidR="006874BE" w:rsidRDefault="00AA7133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line="274" w:lineRule="exact"/>
        <w:ind w:firstLine="0"/>
        <w:jc w:val="both"/>
      </w:pPr>
      <w:r>
        <w:t>Reprezentowanie interesów Zamawiającego na budowie w zakresie spraw technicznych i ekonomicznych w ramach dokumentacji projektowej, prawa budowlanego oraz umowy o realizację</w:t>
      </w:r>
    </w:p>
    <w:p w:rsidR="006874BE" w:rsidRDefault="00AA7133">
      <w:pPr>
        <w:pStyle w:val="Teksttreci20"/>
        <w:shd w:val="clear" w:color="auto" w:fill="auto"/>
        <w:tabs>
          <w:tab w:val="left" w:leader="dot" w:pos="9816"/>
        </w:tabs>
        <w:spacing w:line="274" w:lineRule="exact"/>
        <w:ind w:firstLine="0"/>
        <w:jc w:val="both"/>
      </w:pPr>
      <w:r>
        <w:t xml:space="preserve">inwestycji, a w szczególności kompleksowy nadzór inwestorski nad inwestycją pn.: </w:t>
      </w:r>
      <w:r>
        <w:tab/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Inspektor Nadzoru powinien zapewnić ciągłość nadzoru - nie rzadziej niż 2 razy w tygodniu w ciągu wykonywania robót budowlanych.</w:t>
      </w:r>
    </w:p>
    <w:p w:rsidR="006874BE" w:rsidRDefault="00AA7133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Organizację i nadzór inwestycyjny nad realizacją inwestycji: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620" w:hanging="240"/>
        <w:jc w:val="both"/>
      </w:pPr>
      <w:r>
        <w:t>nadzór inwestorski nad realizacją robót zgodnie z prawem budowlanym i przepisami wykonawczymi,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72"/>
        </w:tabs>
        <w:spacing w:line="274" w:lineRule="exact"/>
        <w:ind w:left="620" w:hanging="240"/>
        <w:jc w:val="both"/>
      </w:pPr>
      <w:r>
        <w:t>zgłaszanie Zamawiającemu powstałych sytuacji nadzwyczajnych na budowie,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72"/>
        </w:tabs>
        <w:spacing w:line="274" w:lineRule="exact"/>
        <w:ind w:left="620" w:hanging="240"/>
        <w:jc w:val="both"/>
      </w:pPr>
      <w:r>
        <w:t>sprawdzenie czy dokumentacja techniczna posiada wszystkie niezbędne opinie i uzgodnienia i w razie ich braku egzekwowanie ich uzupełnienia,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72"/>
        </w:tabs>
        <w:spacing w:line="274" w:lineRule="exact"/>
        <w:ind w:left="620" w:hanging="240"/>
        <w:jc w:val="both"/>
      </w:pPr>
      <w:r>
        <w:t>sprawdzenie i akceptacja dokumentów niezbędnych do uzyskania założonego efektu i przystąpienia do użytkowania, a zwłaszcza certyfikatów, atestów, świadectw jakości i dopuszczenia do stosowania,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72"/>
        </w:tabs>
        <w:spacing w:line="274" w:lineRule="exact"/>
        <w:ind w:left="620" w:hanging="240"/>
        <w:jc w:val="both"/>
      </w:pPr>
      <w:r>
        <w:t>przeprowadzanie odbioru robót ulegających zakryciu,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49"/>
        </w:tabs>
        <w:spacing w:line="274" w:lineRule="exact"/>
        <w:ind w:left="600" w:hanging="200"/>
        <w:jc w:val="both"/>
      </w:pPr>
      <w:r>
        <w:lastRenderedPageBreak/>
        <w:t>zorganizowanie i przeprowadzanie odbioru końcowego zadania z jednoczesnym przekazaniem w użytkowanie, w tym skompletowanie dokumentacji,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87"/>
        </w:tabs>
        <w:spacing w:line="274" w:lineRule="exact"/>
        <w:ind w:left="600" w:hanging="200"/>
        <w:jc w:val="both"/>
      </w:pPr>
      <w:r>
        <w:t>sporządzanie protokołów konieczności w przypadku potrzeby wykonania robót dodatkowych nie przewidzianych, od których jest uzależnione wykonanie zamówienia podstawowego, uzasadnianie potrzeby wykonania tych prac oraz wnioskowanie do Zamawiającego ich wykonanie,</w:t>
      </w:r>
    </w:p>
    <w:p w:rsidR="006874BE" w:rsidRDefault="00AA7133">
      <w:pPr>
        <w:pStyle w:val="Teksttreci20"/>
        <w:numPr>
          <w:ilvl w:val="0"/>
          <w:numId w:val="4"/>
        </w:numPr>
        <w:shd w:val="clear" w:color="auto" w:fill="auto"/>
        <w:tabs>
          <w:tab w:val="left" w:pos="787"/>
        </w:tabs>
        <w:spacing w:after="280" w:line="274" w:lineRule="exact"/>
        <w:ind w:left="600" w:hanging="200"/>
        <w:jc w:val="both"/>
      </w:pPr>
      <w:r>
        <w:t>Inspektor Nadzoru nie posiada upoważnienia do samodzielnego podejmowania decyzji mających wpływ na wzrost zobowiązań Zamawiającego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center"/>
      </w:pPr>
      <w:r>
        <w:t>§ 5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Do obowiązków Zamawiającego należy: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Zapewnienie środków finansowych na realizację zadania inwestycyjnego.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line="274" w:lineRule="exact"/>
        <w:ind w:left="400" w:hanging="400"/>
        <w:jc w:val="both"/>
      </w:pPr>
      <w:r>
        <w:t>Dostarczenie wszelkich potrzebnych materiałów: kopia umowy zawartej przez Gminę z Wykonawcą robót budowlanych, kopia oferty i kosztorys ofertowego Wykonawcy robót, dokumentacja projektowa.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Uczestniczenie w odbiorach, istotnych naradach i radach technicznych.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Udział we wszystkich działaniach formalnych wymagających reprezentacji Zamawiającego.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line="274" w:lineRule="exact"/>
        <w:ind w:left="400" w:hanging="400"/>
        <w:jc w:val="both"/>
      </w:pPr>
      <w:r>
        <w:t>Zatwierdzanie niezbędnych dokumentów dostarczanych przez Inspektora Nadzoru wg odrębnie ustalonych zasad.</w:t>
      </w:r>
    </w:p>
    <w:p w:rsidR="006874BE" w:rsidRDefault="00AA7133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</w:tabs>
        <w:spacing w:after="286" w:line="274" w:lineRule="exact"/>
        <w:ind w:firstLine="0"/>
        <w:jc w:val="both"/>
      </w:pPr>
      <w:r>
        <w:t>Udzielanie niezbędnych pełnomocnictw.</w:t>
      </w:r>
    </w:p>
    <w:p w:rsidR="006874BE" w:rsidRDefault="00AA7133">
      <w:pPr>
        <w:pStyle w:val="Teksttreci20"/>
        <w:shd w:val="clear" w:color="auto" w:fill="auto"/>
        <w:spacing w:after="274" w:line="266" w:lineRule="exact"/>
        <w:ind w:firstLine="0"/>
        <w:jc w:val="center"/>
      </w:pPr>
      <w:r>
        <w:t>§ 6</w:t>
      </w:r>
    </w:p>
    <w:p w:rsidR="006874BE" w:rsidRDefault="00AA7133">
      <w:pPr>
        <w:pStyle w:val="Teksttreci20"/>
        <w:numPr>
          <w:ilvl w:val="0"/>
          <w:numId w:val="6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Wynagrodzenie za sprawowanie kompleksowego nadzoru inwestorskiego zadania określonego w</w:t>
      </w:r>
    </w:p>
    <w:p w:rsidR="006874BE" w:rsidRDefault="00AA7133">
      <w:pPr>
        <w:pStyle w:val="Teksttreci20"/>
        <w:shd w:val="clear" w:color="auto" w:fill="auto"/>
        <w:tabs>
          <w:tab w:val="left" w:leader="dot" w:pos="4714"/>
          <w:tab w:val="left" w:leader="dot" w:pos="8309"/>
        </w:tabs>
        <w:spacing w:line="274" w:lineRule="exact"/>
        <w:ind w:left="480" w:firstLine="0"/>
        <w:jc w:val="both"/>
      </w:pPr>
      <w:r>
        <w:t xml:space="preserve">§ 2 ustala się w wysokości </w:t>
      </w:r>
      <w:r>
        <w:tab/>
        <w:t>zł. brutto (</w:t>
      </w:r>
      <w:r>
        <w:rPr>
          <w:rStyle w:val="Teksttreci2Pogrubienie"/>
        </w:rPr>
        <w:t xml:space="preserve">słownie: </w:t>
      </w:r>
      <w:r>
        <w:rPr>
          <w:rStyle w:val="Teksttreci2Pogrubienie"/>
        </w:rPr>
        <w:tab/>
        <w:t>złotych</w:t>
      </w:r>
      <w:r>
        <w:t>), płatne</w:t>
      </w:r>
    </w:p>
    <w:p w:rsidR="006874BE" w:rsidRDefault="00AA7133">
      <w:pPr>
        <w:pStyle w:val="Teksttreci20"/>
        <w:shd w:val="clear" w:color="auto" w:fill="auto"/>
        <w:spacing w:line="274" w:lineRule="exact"/>
        <w:ind w:left="480" w:firstLine="0"/>
        <w:jc w:val="both"/>
      </w:pPr>
      <w:r>
        <w:t>przelewem na wskazany rachunek bankowy, po zakończeniu i odbiorze końcowym robót, w terminie 30 dni od daty wpływu poprawnie wystawionego rachunku.</w:t>
      </w:r>
    </w:p>
    <w:p w:rsidR="006874BE" w:rsidRDefault="00AA7133">
      <w:pPr>
        <w:pStyle w:val="Teksttreci20"/>
        <w:numPr>
          <w:ilvl w:val="0"/>
          <w:numId w:val="6"/>
        </w:numPr>
        <w:shd w:val="clear" w:color="auto" w:fill="auto"/>
        <w:tabs>
          <w:tab w:val="left" w:pos="376"/>
        </w:tabs>
        <w:spacing w:line="274" w:lineRule="exact"/>
        <w:ind w:left="480"/>
        <w:jc w:val="left"/>
      </w:pPr>
      <w:r>
        <w:t>Wynagrodzenie, o którym mowa w pkt. 1 jest stałe i nie ulega waloryzacji przez okres trwania umowy.</w:t>
      </w:r>
    </w:p>
    <w:p w:rsidR="006874BE" w:rsidRDefault="00AA7133">
      <w:pPr>
        <w:pStyle w:val="Teksttreci20"/>
        <w:numPr>
          <w:ilvl w:val="0"/>
          <w:numId w:val="6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Fakturę należy wystawić z następującymi danymi:</w:t>
      </w:r>
    </w:p>
    <w:p w:rsidR="006874BE" w:rsidRDefault="00AA7133">
      <w:pPr>
        <w:pStyle w:val="Teksttreci20"/>
        <w:numPr>
          <w:ilvl w:val="0"/>
          <w:numId w:val="7"/>
        </w:numPr>
        <w:shd w:val="clear" w:color="auto" w:fill="auto"/>
        <w:tabs>
          <w:tab w:val="left" w:pos="706"/>
        </w:tabs>
        <w:spacing w:line="266" w:lineRule="exact"/>
        <w:ind w:left="400" w:firstLine="0"/>
        <w:jc w:val="both"/>
      </w:pPr>
      <w:r>
        <w:rPr>
          <w:rStyle w:val="Teksttreci2Pogrubienie"/>
        </w:rPr>
        <w:t>Nabywca</w:t>
      </w:r>
      <w:r>
        <w:t xml:space="preserve">: Gmina Dubeninki; 19-504 Dubeninki ul. </w:t>
      </w:r>
      <w:r w:rsidR="00F268CA">
        <w:t xml:space="preserve">Dębowa </w:t>
      </w:r>
      <w:r>
        <w:t xml:space="preserve"> 27, NIP 847-161-21-84.</w:t>
      </w:r>
    </w:p>
    <w:p w:rsidR="006874BE" w:rsidRDefault="00AA7133">
      <w:pPr>
        <w:pStyle w:val="Teksttreci20"/>
        <w:numPr>
          <w:ilvl w:val="0"/>
          <w:numId w:val="7"/>
        </w:numPr>
        <w:shd w:val="clear" w:color="auto" w:fill="auto"/>
        <w:tabs>
          <w:tab w:val="left" w:pos="706"/>
        </w:tabs>
        <w:spacing w:after="274" w:line="266" w:lineRule="exact"/>
        <w:ind w:left="400" w:firstLine="0"/>
        <w:jc w:val="both"/>
      </w:pPr>
      <w:r>
        <w:rPr>
          <w:rStyle w:val="Teksttreci2Pogrubienie"/>
        </w:rPr>
        <w:t>Odbiorca</w:t>
      </w:r>
      <w:r>
        <w:t xml:space="preserve">: Urząd Gminy Dubeninki; 19-504 Dubeninki, ul. </w:t>
      </w:r>
      <w:r w:rsidR="00F268CA">
        <w:t xml:space="preserve">Dębowa </w:t>
      </w:r>
      <w:bookmarkStart w:id="2" w:name="_GoBack"/>
      <w:bookmarkEnd w:id="2"/>
      <w:r>
        <w:t>27.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center"/>
      </w:pPr>
      <w:r>
        <w:t>§ 8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both"/>
      </w:pPr>
      <w:r>
        <w:t>Zamawiający ma prawo rozwiązać umowę w trybie natychmiastowym w następujących przypadkach:</w:t>
      </w:r>
    </w:p>
    <w:p w:rsidR="006874BE" w:rsidRDefault="00AA7133">
      <w:pPr>
        <w:pStyle w:val="Teksttreci20"/>
        <w:numPr>
          <w:ilvl w:val="0"/>
          <w:numId w:val="8"/>
        </w:numPr>
        <w:shd w:val="clear" w:color="auto" w:fill="auto"/>
        <w:tabs>
          <w:tab w:val="left" w:pos="730"/>
        </w:tabs>
        <w:spacing w:line="274" w:lineRule="exact"/>
        <w:ind w:left="740" w:hanging="340"/>
        <w:jc w:val="left"/>
      </w:pPr>
      <w:r>
        <w:t>Jeżeli Inspektor Nadzoru nie podjął wykonania obowiązków wynikających z niniejszej umowy lub przerwał ich wykonanie.</w:t>
      </w:r>
    </w:p>
    <w:p w:rsidR="006874BE" w:rsidRDefault="00AA7133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after="280" w:line="274" w:lineRule="exact"/>
        <w:ind w:left="740" w:hanging="340"/>
        <w:jc w:val="left"/>
      </w:pPr>
      <w:r>
        <w:t>Inspektor Nadzoru wykonuje swe obowiązki w sposób nienależyty i pomimo dodatkowego wezwania nie nastąpiła poprawa w wykonaniu tych obowiązków.</w:t>
      </w:r>
    </w:p>
    <w:p w:rsidR="006874BE" w:rsidRDefault="00AA7133">
      <w:pPr>
        <w:pStyle w:val="Teksttreci20"/>
        <w:shd w:val="clear" w:color="auto" w:fill="auto"/>
        <w:spacing w:line="274" w:lineRule="exact"/>
        <w:ind w:firstLine="0"/>
        <w:jc w:val="center"/>
      </w:pPr>
      <w:r>
        <w:t>§ 9</w:t>
      </w:r>
    </w:p>
    <w:p w:rsidR="006874BE" w:rsidRDefault="00AA7133">
      <w:pPr>
        <w:pStyle w:val="Teksttreci20"/>
        <w:numPr>
          <w:ilvl w:val="0"/>
          <w:numId w:val="9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Inspektor Nadzoru zapłaci Zamawiającemu kary umowne:</w:t>
      </w:r>
    </w:p>
    <w:p w:rsidR="006874BE" w:rsidRDefault="00AA7133">
      <w:pPr>
        <w:pStyle w:val="Teksttreci20"/>
        <w:shd w:val="clear" w:color="auto" w:fill="auto"/>
        <w:spacing w:line="274" w:lineRule="exact"/>
        <w:ind w:left="400" w:firstLine="0"/>
        <w:jc w:val="both"/>
      </w:pPr>
      <w:r>
        <w:t>w przypadku odstąpienia od umowy przez Zamawiającego z przyczyn, za które Inspektor Nadzoru ponosi odpowiedzialność, w wysokości 10% wynagrodzenia umownego.</w:t>
      </w:r>
    </w:p>
    <w:p w:rsidR="006874BE" w:rsidRDefault="00AA7133">
      <w:pPr>
        <w:pStyle w:val="Teksttreci20"/>
        <w:numPr>
          <w:ilvl w:val="0"/>
          <w:numId w:val="9"/>
        </w:numPr>
        <w:shd w:val="clear" w:color="auto" w:fill="auto"/>
        <w:tabs>
          <w:tab w:val="left" w:pos="376"/>
        </w:tabs>
        <w:spacing w:line="274" w:lineRule="exact"/>
        <w:ind w:firstLine="0"/>
        <w:jc w:val="both"/>
      </w:pPr>
      <w:r>
        <w:t>Zamawiający zapłaci Wykonawcy - Inspektorowi Nadzoru kary umowne:</w:t>
      </w:r>
    </w:p>
    <w:p w:rsidR="006874BE" w:rsidRDefault="00AA7133">
      <w:pPr>
        <w:pStyle w:val="Teksttreci20"/>
        <w:shd w:val="clear" w:color="auto" w:fill="auto"/>
        <w:spacing w:after="276" w:line="274" w:lineRule="exact"/>
        <w:ind w:left="400" w:firstLine="0"/>
        <w:jc w:val="both"/>
      </w:pPr>
      <w:r>
        <w:t>w przypadku odstąpienia przez Inspektora Nadzoru od umowy z powodu okoliczności za które ponosi odpowiedzialność Zamawiający w wysokości 10% wynagrodzenia umownego.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10</w:t>
      </w:r>
    </w:p>
    <w:p w:rsidR="006874BE" w:rsidRDefault="00AA7133">
      <w:pPr>
        <w:pStyle w:val="Teksttreci20"/>
        <w:shd w:val="clear" w:color="auto" w:fill="auto"/>
        <w:ind w:firstLine="0"/>
        <w:jc w:val="both"/>
      </w:pPr>
      <w:r>
        <w:t>W razie wystąpienia istotnej zmiany okoliczności powodującej, że wykonanie umowy nie leży w interesie publicznym, czego nie można było przewidzieć w chwili zawarcia umowy, Zamawiający</w:t>
      </w:r>
      <w:r>
        <w:br w:type="page"/>
      </w:r>
      <w:r>
        <w:lastRenderedPageBreak/>
        <w:t>może odstąpić od umowy w terminie 30 dni od powzięcia wiadomości o powyższych okolicznościach.</w:t>
      </w:r>
    </w:p>
    <w:p w:rsidR="006874BE" w:rsidRDefault="00AA7133">
      <w:pPr>
        <w:pStyle w:val="Teksttreci20"/>
        <w:shd w:val="clear" w:color="auto" w:fill="auto"/>
        <w:spacing w:after="296" w:line="274" w:lineRule="exact"/>
        <w:ind w:firstLine="0"/>
        <w:jc w:val="both"/>
      </w:pPr>
      <w:r>
        <w:t>W takim przypadku Wykonawca może żądać jedynie wynagrodzenia należnego mu z tytułu wykonania części umowy.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11</w:t>
      </w:r>
    </w:p>
    <w:p w:rsidR="006874BE" w:rsidRDefault="00AA7133">
      <w:pPr>
        <w:pStyle w:val="Teksttreci20"/>
        <w:shd w:val="clear" w:color="auto" w:fill="auto"/>
        <w:spacing w:after="300"/>
        <w:ind w:firstLine="0"/>
        <w:jc w:val="both"/>
      </w:pPr>
      <w:r>
        <w:t>W razie wystąpienia szkody poniesionej wskutek niewykonania lub nienależytego wykonania przez Wykonawcę obowiązków wynikających z niniejszej umowy, Zamawiający może domagać się oprócz kary umownej odszkodowania na ogólnych zasadach Kodeksu Cywilnego.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12</w:t>
      </w:r>
    </w:p>
    <w:p w:rsidR="006874BE" w:rsidRDefault="00AA7133">
      <w:pPr>
        <w:pStyle w:val="Teksttreci20"/>
        <w:shd w:val="clear" w:color="auto" w:fill="auto"/>
        <w:spacing w:after="300"/>
        <w:ind w:firstLine="0"/>
        <w:jc w:val="both"/>
      </w:pPr>
      <w:r>
        <w:t>Rozwiązanie umowy może nastąpić z inicjatywy każdej ze stron wyłącznie na piśmie za uprzednim 14-to dniowym wypowiedzeniem umowy.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13</w:t>
      </w:r>
    </w:p>
    <w:p w:rsidR="006874BE" w:rsidRDefault="00AA7133">
      <w:pPr>
        <w:pStyle w:val="Teksttreci20"/>
        <w:shd w:val="clear" w:color="auto" w:fill="auto"/>
        <w:spacing w:after="300"/>
        <w:ind w:firstLine="0"/>
        <w:jc w:val="both"/>
      </w:pPr>
      <w:r>
        <w:t>Umowa zostaje zawarta na czas określony obejmujący czas realizacji inwestycji i rozliczenia, aż do końca okresu gwarancji udzielonej przez wykonawcę robót.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14</w:t>
      </w:r>
    </w:p>
    <w:p w:rsidR="006874BE" w:rsidRDefault="00AA7133">
      <w:pPr>
        <w:pStyle w:val="Teksttreci20"/>
        <w:shd w:val="clear" w:color="auto" w:fill="auto"/>
        <w:spacing w:after="300"/>
        <w:ind w:firstLine="0"/>
        <w:jc w:val="both"/>
      </w:pPr>
      <w:r>
        <w:t>Wszystkie uszczegółowienia i uzupełnienia umowy wymagają formy pisemnej pod rygorem nieważności.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15</w:t>
      </w:r>
    </w:p>
    <w:p w:rsidR="006874BE" w:rsidRDefault="00AA7133">
      <w:pPr>
        <w:pStyle w:val="Teksttreci20"/>
        <w:shd w:val="clear" w:color="auto" w:fill="auto"/>
        <w:spacing w:after="310"/>
        <w:ind w:firstLine="0"/>
        <w:jc w:val="both"/>
      </w:pPr>
      <w:r>
        <w:t>W sprawach nieuregulowanych niniejszą umową zastosowanie mają przepisy Kodeksu Cywilnego, a ewentualne spory wynikłe na jej tle rozstrzygać będzie sąd właściwy miejscowo dla zamawiającego.</w:t>
      </w:r>
    </w:p>
    <w:p w:rsidR="006874BE" w:rsidRDefault="00AA7133">
      <w:pPr>
        <w:pStyle w:val="Teksttreci20"/>
        <w:shd w:val="clear" w:color="auto" w:fill="auto"/>
        <w:spacing w:line="266" w:lineRule="exact"/>
        <w:ind w:firstLine="0"/>
        <w:jc w:val="center"/>
      </w:pPr>
      <w:r>
        <w:t>§ 16</w:t>
      </w:r>
    </w:p>
    <w:p w:rsidR="006874BE" w:rsidRDefault="00AA7133">
      <w:pPr>
        <w:pStyle w:val="Teksttreci20"/>
        <w:shd w:val="clear" w:color="auto" w:fill="auto"/>
        <w:spacing w:after="290" w:line="266" w:lineRule="exact"/>
        <w:ind w:firstLine="0"/>
        <w:jc w:val="both"/>
      </w:pPr>
      <w:r>
        <w:t>Integralną część umowy stanowi oferta Wykonawcy - Inspektora Nadzoru</w:t>
      </w:r>
    </w:p>
    <w:p w:rsidR="006874BE" w:rsidRDefault="00AA7133">
      <w:pPr>
        <w:pStyle w:val="Teksttreci20"/>
        <w:shd w:val="clear" w:color="auto" w:fill="auto"/>
        <w:ind w:firstLine="0"/>
        <w:jc w:val="center"/>
      </w:pPr>
      <w:r>
        <w:t>§ 17</w:t>
      </w:r>
    </w:p>
    <w:p w:rsidR="006874BE" w:rsidRDefault="00AA7133">
      <w:pPr>
        <w:pStyle w:val="Teksttreci20"/>
        <w:shd w:val="clear" w:color="auto" w:fill="auto"/>
        <w:spacing w:after="550"/>
        <w:ind w:firstLine="0"/>
        <w:jc w:val="left"/>
      </w:pPr>
      <w:r>
        <w:t>Umowę sporządzono w 3 egzemplarzach 2 egzemplarze dla Zamawiającego, jeden egzemplarz dla Inspektora Nadzoru.</w:t>
      </w:r>
    </w:p>
    <w:p w:rsidR="006874BE" w:rsidRDefault="00984814">
      <w:pPr>
        <w:pStyle w:val="Teksttreci20"/>
        <w:shd w:val="clear" w:color="auto" w:fill="auto"/>
        <w:spacing w:after="1380" w:line="266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47290" simplePos="0" relativeHeight="251657728" behindDoc="1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12700</wp:posOffset>
                </wp:positionV>
                <wp:extent cx="1170305" cy="168910"/>
                <wp:effectExtent l="0" t="3175" r="3810" b="63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4BE" w:rsidRDefault="00AA7133">
                            <w:pPr>
                              <w:pStyle w:val="Teksttreci20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05pt;margin-top:1pt;width:92.15pt;height:13.3pt;z-index:-251658752;visibility:visible;mso-wrap-style:square;mso-width-percent:0;mso-height-percent:0;mso-wrap-distance-left:5pt;mso-wrap-distance-top:0;mso-wrap-distance-right:19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a6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T0F961N8OogDN/HsW+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" filled="f" stroked="f">
                <v:textbox style="mso-fit-shape-to-text:t" inset="0,0,0,0">
                  <w:txbxContent>
                    <w:p w:rsidR="006874BE" w:rsidRDefault="00AA7133">
                      <w:pPr>
                        <w:pStyle w:val="Teksttreci20"/>
                        <w:shd w:val="clear" w:color="auto" w:fill="auto"/>
                        <w:spacing w:line="266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ZAMAWIAJĄCY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A7133">
        <w:t>INSPEKTOR NADZORU</w:t>
      </w:r>
    </w:p>
    <w:p w:rsidR="006874BE" w:rsidRDefault="00AA7133">
      <w:pPr>
        <w:pStyle w:val="Teksttreci20"/>
        <w:shd w:val="clear" w:color="auto" w:fill="auto"/>
        <w:spacing w:line="266" w:lineRule="exact"/>
        <w:ind w:firstLine="0"/>
        <w:jc w:val="both"/>
      </w:pPr>
      <w:r>
        <w:t>zał. - formularz ofertowy</w:t>
      </w:r>
    </w:p>
    <w:sectPr w:rsidR="006874BE">
      <w:pgSz w:w="11900" w:h="16840"/>
      <w:pgMar w:top="1148" w:right="829" w:bottom="1561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A8" w:rsidRDefault="003725A8">
      <w:r>
        <w:separator/>
      </w:r>
    </w:p>
  </w:endnote>
  <w:endnote w:type="continuationSeparator" w:id="0">
    <w:p w:rsidR="003725A8" w:rsidRDefault="003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A8" w:rsidRDefault="003725A8"/>
  </w:footnote>
  <w:footnote w:type="continuationSeparator" w:id="0">
    <w:p w:rsidR="003725A8" w:rsidRDefault="003725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7B7"/>
    <w:multiLevelType w:val="multilevel"/>
    <w:tmpl w:val="B2448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53AC0"/>
    <w:multiLevelType w:val="multilevel"/>
    <w:tmpl w:val="0E4E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90942"/>
    <w:multiLevelType w:val="multilevel"/>
    <w:tmpl w:val="AE1CE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B1B33"/>
    <w:multiLevelType w:val="multilevel"/>
    <w:tmpl w:val="6AAE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C2E7B"/>
    <w:multiLevelType w:val="multilevel"/>
    <w:tmpl w:val="9FC864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F19C9"/>
    <w:multiLevelType w:val="multilevel"/>
    <w:tmpl w:val="E76A6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7235A0"/>
    <w:multiLevelType w:val="multilevel"/>
    <w:tmpl w:val="081EB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E804FF"/>
    <w:multiLevelType w:val="multilevel"/>
    <w:tmpl w:val="DA465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C4298"/>
    <w:multiLevelType w:val="multilevel"/>
    <w:tmpl w:val="0A084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BE"/>
    <w:rsid w:val="003725A8"/>
    <w:rsid w:val="006874BE"/>
    <w:rsid w:val="00984814"/>
    <w:rsid w:val="00AA7133"/>
    <w:rsid w:val="00F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  <w:ind w:hanging="480"/>
      <w:jc w:val="righ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  <w:ind w:hanging="480"/>
      <w:jc w:val="righ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JacGol</cp:lastModifiedBy>
  <cp:revision>2</cp:revision>
  <dcterms:created xsi:type="dcterms:W3CDTF">2019-10-07T07:51:00Z</dcterms:created>
  <dcterms:modified xsi:type="dcterms:W3CDTF">2019-10-07T08:56:00Z</dcterms:modified>
</cp:coreProperties>
</file>