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5498" w14:textId="77777777" w:rsidR="00F42C0F" w:rsidRDefault="00F42C0F"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1D8DB6DB" w14:textId="77777777" w:rsidR="003336B3" w:rsidRDefault="003336B3" w:rsidP="003336B3">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3336B3">
        <w:rPr>
          <w:rFonts w:ascii="Tahoma" w:hAnsi="Tahoma" w:cs="Tahoma"/>
          <w:b/>
        </w:rPr>
        <w:t>Gmina Dubeninki</w:t>
      </w:r>
    </w:p>
    <w:p w14:paraId="2047E74A" w14:textId="6E8FCBE3" w:rsidR="003336B3" w:rsidRPr="003336B3" w:rsidRDefault="003336B3" w:rsidP="003336B3">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3336B3">
        <w:rPr>
          <w:rFonts w:ascii="Tahoma" w:hAnsi="Tahoma" w:cs="Tahoma"/>
          <w:b/>
        </w:rPr>
        <w:t>ul. Dębowa 27, 19-504 Dubeninki</w:t>
      </w:r>
    </w:p>
    <w:p w14:paraId="3E73832B" w14:textId="77777777" w:rsidR="003336B3" w:rsidRDefault="003336B3" w:rsidP="003336B3">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3336B3">
        <w:rPr>
          <w:rFonts w:ascii="Tahoma" w:hAnsi="Tahoma" w:cs="Tahoma"/>
          <w:b/>
        </w:rPr>
        <w:t>NIP: 847-16-12-184</w:t>
      </w:r>
    </w:p>
    <w:p w14:paraId="025C2AB7" w14:textId="605881AC" w:rsidR="0066187E" w:rsidRPr="00252FC7" w:rsidRDefault="003336B3" w:rsidP="003336B3">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3336B3">
        <w:rPr>
          <w:rFonts w:ascii="Tahoma" w:hAnsi="Tahoma" w:cs="Tahoma"/>
          <w:b/>
        </w:rPr>
        <w:t>REGON:</w:t>
      </w:r>
      <w:r>
        <w:rPr>
          <w:rFonts w:ascii="Tahoma" w:hAnsi="Tahoma" w:cs="Tahoma"/>
          <w:b/>
        </w:rPr>
        <w:t xml:space="preserve"> 7</w:t>
      </w:r>
      <w:r w:rsidRPr="003336B3">
        <w:rPr>
          <w:rFonts w:ascii="Tahoma" w:hAnsi="Tahoma" w:cs="Tahoma"/>
          <w:b/>
        </w:rPr>
        <w:t>90671219</w:t>
      </w:r>
    </w:p>
    <w:p w14:paraId="78DC3771" w14:textId="77777777" w:rsidR="002F0132" w:rsidRDefault="002F0132" w:rsidP="00F83F7C">
      <w:pPr>
        <w:pStyle w:val="Tytu"/>
        <w:rPr>
          <w:rFonts w:ascii="Tahoma" w:hAnsi="Tahoma" w:cs="Tahoma"/>
          <w:sz w:val="20"/>
        </w:rPr>
      </w:pPr>
    </w:p>
    <w:p w14:paraId="27D7D007" w14:textId="328878A2" w:rsidR="00AA049A" w:rsidRDefault="0066187E" w:rsidP="002F0132">
      <w:pPr>
        <w:pStyle w:val="Tytu"/>
        <w:rPr>
          <w:rFonts w:ascii="Tahoma" w:hAnsi="Tahoma" w:cs="Tahoma"/>
          <w:sz w:val="20"/>
        </w:rPr>
      </w:pPr>
      <w:r w:rsidRPr="00252FC7">
        <w:rPr>
          <w:rFonts w:ascii="Tahoma" w:hAnsi="Tahoma" w:cs="Tahoma"/>
          <w:sz w:val="20"/>
        </w:rPr>
        <w:t>ZAMÓWIENIE OBEJMUJE:</w:t>
      </w:r>
    </w:p>
    <w:p w14:paraId="3888BCD0" w14:textId="77777777" w:rsidR="002F0132" w:rsidRPr="002F0132" w:rsidRDefault="002F0132" w:rsidP="002F0132">
      <w:pPr>
        <w:pStyle w:val="Podtytu"/>
        <w:rPr>
          <w:sz w:val="20"/>
          <w:szCs w:val="20"/>
        </w:rPr>
      </w:pPr>
    </w:p>
    <w:p w14:paraId="1D5456FD" w14:textId="77777777" w:rsidR="0066187E" w:rsidRPr="00404A4E" w:rsidRDefault="001A535C" w:rsidP="00F83F7C">
      <w:pPr>
        <w:tabs>
          <w:tab w:val="left" w:pos="5245"/>
        </w:tabs>
        <w:jc w:val="center"/>
        <w:rPr>
          <w:rFonts w:ascii="Tahoma" w:hAnsi="Tahoma" w:cs="Tahoma"/>
          <w:b/>
          <w:u w:val="single"/>
        </w:rPr>
      </w:pPr>
      <w:r w:rsidRPr="00404A4E">
        <w:rPr>
          <w:rFonts w:ascii="Tahoma" w:hAnsi="Tahoma" w:cs="Tahoma"/>
          <w:b/>
          <w:u w:val="single"/>
        </w:rPr>
        <w:t>Część I Zamówienia:</w:t>
      </w:r>
    </w:p>
    <w:p w14:paraId="4799F576" w14:textId="77777777" w:rsidR="00AA049A" w:rsidRPr="00404A4E" w:rsidRDefault="00AA049A" w:rsidP="00963AF2">
      <w:pPr>
        <w:pStyle w:val="Podtytu"/>
        <w:rPr>
          <w:rFonts w:ascii="Tahoma" w:hAnsi="Tahoma" w:cs="Tahoma"/>
          <w:bCs/>
          <w:sz w:val="20"/>
          <w:szCs w:val="20"/>
        </w:rPr>
      </w:pPr>
      <w:r w:rsidRPr="00404A4E">
        <w:rPr>
          <w:rFonts w:ascii="Tahoma" w:hAnsi="Tahoma" w:cs="Tahoma"/>
          <w:bCs/>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3E48624E"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404A4E">
        <w:rPr>
          <w:rFonts w:ascii="Tahoma" w:hAnsi="Tahoma" w:cs="Tahoma"/>
          <w:b/>
        </w:rPr>
        <w:t>.</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7115DC5D" w14:textId="77777777" w:rsidR="009E2CF9" w:rsidRPr="00252FC7" w:rsidRDefault="009E2CF9" w:rsidP="009E2CF9">
      <w:pPr>
        <w:tabs>
          <w:tab w:val="left" w:pos="5245"/>
        </w:tabs>
        <w:ind w:left="900"/>
        <w:rPr>
          <w:rFonts w:ascii="Tahoma" w:hAnsi="Tahoma" w:cs="Tahoma"/>
          <w:b/>
        </w:rPr>
      </w:pPr>
    </w:p>
    <w:p w14:paraId="6EB3D790" w14:textId="77777777" w:rsidR="001A535C" w:rsidRPr="00404A4E" w:rsidRDefault="001A535C" w:rsidP="001A535C">
      <w:pPr>
        <w:tabs>
          <w:tab w:val="left" w:pos="5245"/>
        </w:tabs>
        <w:jc w:val="center"/>
        <w:rPr>
          <w:rFonts w:ascii="Tahoma" w:hAnsi="Tahoma" w:cs="Tahoma"/>
          <w:b/>
          <w:u w:val="single"/>
        </w:rPr>
      </w:pPr>
      <w:r w:rsidRPr="00404A4E">
        <w:rPr>
          <w:rFonts w:ascii="Tahoma" w:hAnsi="Tahoma" w:cs="Tahoma"/>
          <w:b/>
          <w:u w:val="single"/>
        </w:rPr>
        <w:t>Część II Zamówienia:</w:t>
      </w:r>
    </w:p>
    <w:p w14:paraId="0461B237" w14:textId="77777777" w:rsidR="00AA049A" w:rsidRPr="00404A4E" w:rsidRDefault="00AA049A" w:rsidP="001A535C">
      <w:pPr>
        <w:tabs>
          <w:tab w:val="left" w:pos="5245"/>
        </w:tabs>
        <w:jc w:val="center"/>
        <w:rPr>
          <w:rFonts w:ascii="Tahoma" w:hAnsi="Tahoma" w:cs="Tahoma"/>
          <w:bCs/>
        </w:rPr>
      </w:pPr>
      <w:r w:rsidRPr="00404A4E">
        <w:rPr>
          <w:rFonts w:ascii="Tahoma" w:hAnsi="Tahoma" w:cs="Tahoma"/>
          <w:bCs/>
        </w:rPr>
        <w:t>Ubezpieczenie pojazdów Zamawiającego w zakresie:</w:t>
      </w:r>
    </w:p>
    <w:p w14:paraId="32FEA80C" w14:textId="77777777" w:rsidR="00C56BFA" w:rsidRPr="00C93EFE" w:rsidRDefault="00C56BFA" w:rsidP="00C56BFA">
      <w:pPr>
        <w:autoSpaceDE w:val="0"/>
        <w:ind w:left="993"/>
        <w:rPr>
          <w:rFonts w:ascii="Tahoma" w:hAnsi="Tahoma" w:cs="Tahoma"/>
          <w:b/>
        </w:rPr>
      </w:pPr>
      <w:r w:rsidRPr="00C93EFE">
        <w:rPr>
          <w:rFonts w:ascii="Tahoma" w:hAnsi="Tahoma" w:cs="Tahoma"/>
          <w:b/>
        </w:rPr>
        <w:t>Ubezpieczeni</w:t>
      </w:r>
      <w:r w:rsidR="00963AF2" w:rsidRPr="00C93EFE">
        <w:rPr>
          <w:rFonts w:ascii="Tahoma" w:hAnsi="Tahoma" w:cs="Tahoma"/>
          <w:b/>
        </w:rPr>
        <w:t>a</w:t>
      </w:r>
      <w:r w:rsidRPr="00C93EFE">
        <w:rPr>
          <w:rFonts w:ascii="Tahoma" w:hAnsi="Tahoma" w:cs="Tahoma"/>
          <w:b/>
        </w:rPr>
        <w:t xml:space="preserve"> odpowiedzialności cywilnej posiadaczy pojazdów mechanicznych,</w:t>
      </w:r>
    </w:p>
    <w:p w14:paraId="6E819372" w14:textId="095D3BCF" w:rsidR="00C56BFA" w:rsidRPr="00C93EFE" w:rsidRDefault="00C56BFA" w:rsidP="00C56BFA">
      <w:pPr>
        <w:autoSpaceDE w:val="0"/>
        <w:ind w:left="993"/>
        <w:rPr>
          <w:rFonts w:ascii="Tahoma" w:hAnsi="Tahoma" w:cs="Tahoma"/>
          <w:b/>
        </w:rPr>
      </w:pPr>
      <w:r w:rsidRPr="00C93EFE">
        <w:rPr>
          <w:rFonts w:ascii="Tahoma" w:hAnsi="Tahoma" w:cs="Tahoma"/>
          <w:b/>
        </w:rPr>
        <w:t>Ubezpieczeni</w:t>
      </w:r>
      <w:r w:rsidR="00963AF2" w:rsidRPr="00C93EFE">
        <w:rPr>
          <w:rFonts w:ascii="Tahoma" w:hAnsi="Tahoma" w:cs="Tahoma"/>
          <w:b/>
        </w:rPr>
        <w:t>a</w:t>
      </w:r>
      <w:r w:rsidRPr="00C93EFE">
        <w:rPr>
          <w:rFonts w:ascii="Tahoma" w:hAnsi="Tahoma" w:cs="Tahoma"/>
          <w:b/>
        </w:rPr>
        <w:t xml:space="preserve"> </w:t>
      </w:r>
      <w:r w:rsidR="00C93EFE">
        <w:rPr>
          <w:rFonts w:ascii="Tahoma" w:hAnsi="Tahoma" w:cs="Tahoma"/>
          <w:b/>
        </w:rPr>
        <w:t>A</w:t>
      </w:r>
      <w:r w:rsidRPr="00C93EFE">
        <w:rPr>
          <w:rFonts w:ascii="Tahoma" w:hAnsi="Tahoma" w:cs="Tahoma"/>
          <w:b/>
        </w:rPr>
        <w:t>utocasco,</w:t>
      </w:r>
    </w:p>
    <w:p w14:paraId="7C027A5D" w14:textId="5B7B0599" w:rsidR="00C56BFA" w:rsidRPr="00C93EFE" w:rsidRDefault="00C56BFA" w:rsidP="00C56BFA">
      <w:pPr>
        <w:autoSpaceDE w:val="0"/>
        <w:ind w:left="993"/>
        <w:rPr>
          <w:rFonts w:ascii="Tahoma" w:hAnsi="Tahoma" w:cs="Tahoma"/>
          <w:b/>
        </w:rPr>
      </w:pPr>
      <w:r w:rsidRPr="00C93EFE">
        <w:rPr>
          <w:rFonts w:ascii="Tahoma" w:hAnsi="Tahoma" w:cs="Tahoma"/>
          <w:b/>
        </w:rPr>
        <w:t>Ubezpieczeni</w:t>
      </w:r>
      <w:r w:rsidR="00963AF2" w:rsidRPr="00C93EFE">
        <w:rPr>
          <w:rFonts w:ascii="Tahoma" w:hAnsi="Tahoma" w:cs="Tahoma"/>
          <w:b/>
        </w:rPr>
        <w:t xml:space="preserve">a </w:t>
      </w:r>
      <w:r w:rsidR="00C93EFE">
        <w:rPr>
          <w:rFonts w:ascii="Tahoma" w:hAnsi="Tahoma" w:cs="Tahoma"/>
          <w:b/>
        </w:rPr>
        <w:t>N</w:t>
      </w:r>
      <w:r w:rsidRPr="00C93EFE">
        <w:rPr>
          <w:rFonts w:ascii="Tahoma" w:hAnsi="Tahoma" w:cs="Tahoma"/>
          <w:b/>
        </w:rPr>
        <w:t xml:space="preserve">astępstw </w:t>
      </w:r>
      <w:r w:rsidR="00C93EFE">
        <w:rPr>
          <w:rFonts w:ascii="Tahoma" w:hAnsi="Tahoma" w:cs="Tahoma"/>
          <w:b/>
        </w:rPr>
        <w:t>N</w:t>
      </w:r>
      <w:r w:rsidRPr="00C93EFE">
        <w:rPr>
          <w:rFonts w:ascii="Tahoma" w:hAnsi="Tahoma" w:cs="Tahoma"/>
          <w:b/>
        </w:rPr>
        <w:t xml:space="preserve">ieszczęśliwych </w:t>
      </w:r>
      <w:r w:rsidR="00C93EFE">
        <w:rPr>
          <w:rFonts w:ascii="Tahoma" w:hAnsi="Tahoma" w:cs="Tahoma"/>
          <w:b/>
        </w:rPr>
        <w:t>W</w:t>
      </w:r>
      <w:r w:rsidRPr="00C93EFE">
        <w:rPr>
          <w:rFonts w:ascii="Tahoma" w:hAnsi="Tahoma" w:cs="Tahoma"/>
          <w:b/>
        </w:rPr>
        <w:t>ypadków kierowcy i pasażerów</w:t>
      </w:r>
      <w:r w:rsidR="002B7168">
        <w:rPr>
          <w:rFonts w:ascii="Tahoma" w:hAnsi="Tahoma" w:cs="Tahoma"/>
          <w:b/>
        </w:rPr>
        <w:t>.</w:t>
      </w:r>
    </w:p>
    <w:p w14:paraId="061D4F07" w14:textId="2704A4BC" w:rsidR="00C56BFA" w:rsidRDefault="00C56BFA" w:rsidP="00C56BFA">
      <w:pPr>
        <w:tabs>
          <w:tab w:val="left" w:pos="5245"/>
        </w:tabs>
        <w:ind w:left="993"/>
        <w:rPr>
          <w:rFonts w:ascii="Tahoma" w:hAnsi="Tahoma" w:cs="Tahoma"/>
          <w:b/>
        </w:rPr>
      </w:pPr>
    </w:p>
    <w:p w14:paraId="770F9681" w14:textId="77777777" w:rsidR="005434BF" w:rsidRPr="00252FC7" w:rsidRDefault="005434BF" w:rsidP="005434BF">
      <w:pPr>
        <w:jc w:val="center"/>
        <w:rPr>
          <w:rFonts w:ascii="Tahoma" w:hAnsi="Tahoma" w:cs="Tahoma"/>
          <w:b/>
        </w:rPr>
      </w:pPr>
      <w:r w:rsidRPr="00252FC7">
        <w:rPr>
          <w:rFonts w:ascii="Tahoma" w:hAnsi="Tahoma" w:cs="Tahoma"/>
          <w:b/>
        </w:rPr>
        <w:t>Wspólny Słownik Zamówień (CPV): 66510000-8</w:t>
      </w:r>
    </w:p>
    <w:p w14:paraId="2D6D8228" w14:textId="77777777" w:rsidR="00C56BFA" w:rsidRPr="00C93EFE" w:rsidRDefault="00C56BFA" w:rsidP="00C56BFA">
      <w:pPr>
        <w:tabs>
          <w:tab w:val="left" w:pos="5245"/>
        </w:tabs>
        <w:rPr>
          <w:rFonts w:ascii="Tahoma" w:hAnsi="Tahoma" w:cs="Tahoma"/>
          <w:b/>
          <w:highlight w:val="lightGray"/>
        </w:rPr>
      </w:pPr>
    </w:p>
    <w:p w14:paraId="5D26FE5D" w14:textId="77777777" w:rsidR="001A535C" w:rsidRPr="00C93EFE" w:rsidRDefault="001A535C" w:rsidP="001A535C">
      <w:pPr>
        <w:tabs>
          <w:tab w:val="left" w:pos="5245"/>
        </w:tabs>
        <w:rPr>
          <w:rFonts w:ascii="Tahoma" w:hAnsi="Tahoma" w:cs="Tahoma"/>
          <w:u w:val="single"/>
        </w:rPr>
      </w:pPr>
      <w:r w:rsidRPr="00C93EFE">
        <w:rPr>
          <w:rFonts w:ascii="Tahoma" w:hAnsi="Tahoma" w:cs="Tahoma"/>
          <w:u w:val="single"/>
        </w:rPr>
        <w:t>Przedmiot główny:</w:t>
      </w:r>
    </w:p>
    <w:p w14:paraId="3BF91AB7" w14:textId="77777777" w:rsidR="001A535C" w:rsidRPr="00C93EFE" w:rsidRDefault="001A535C" w:rsidP="001A535C">
      <w:pPr>
        <w:tabs>
          <w:tab w:val="left" w:pos="5245"/>
        </w:tabs>
        <w:rPr>
          <w:rFonts w:ascii="Tahoma" w:hAnsi="Tahoma" w:cs="Tahoma"/>
        </w:rPr>
      </w:pPr>
      <w:r w:rsidRPr="00C93EFE">
        <w:rPr>
          <w:rFonts w:ascii="Tahoma" w:hAnsi="Tahoma" w:cs="Tahoma"/>
        </w:rPr>
        <w:t>CPV: 66.51.00.00-8</w:t>
      </w:r>
    </w:p>
    <w:p w14:paraId="5E82ABA8" w14:textId="77777777" w:rsidR="001A535C" w:rsidRPr="00C93EFE" w:rsidRDefault="001A535C" w:rsidP="001A535C">
      <w:pPr>
        <w:tabs>
          <w:tab w:val="left" w:pos="5245"/>
        </w:tabs>
        <w:rPr>
          <w:rFonts w:ascii="Tahoma" w:hAnsi="Tahoma" w:cs="Tahoma"/>
        </w:rPr>
      </w:pPr>
      <w:r w:rsidRPr="00C93EFE">
        <w:rPr>
          <w:rFonts w:ascii="Tahoma" w:hAnsi="Tahoma" w:cs="Tahoma"/>
        </w:rPr>
        <w:t>Nazewnictwo wg CPV: usługi ubezpieczeniowe</w:t>
      </w:r>
    </w:p>
    <w:p w14:paraId="56002951" w14:textId="77777777" w:rsidR="001A535C" w:rsidRPr="00C93EFE" w:rsidRDefault="001A535C" w:rsidP="001A535C">
      <w:pPr>
        <w:tabs>
          <w:tab w:val="left" w:pos="5245"/>
        </w:tabs>
        <w:rPr>
          <w:rFonts w:ascii="Tahoma" w:hAnsi="Tahoma" w:cs="Tahoma"/>
          <w:highlight w:val="green"/>
        </w:rPr>
      </w:pPr>
    </w:p>
    <w:p w14:paraId="124DD846" w14:textId="1BB4FE76" w:rsidR="001A535C" w:rsidRDefault="001A535C" w:rsidP="00F83F7C">
      <w:pPr>
        <w:jc w:val="both"/>
        <w:rPr>
          <w:rFonts w:ascii="Tahoma" w:hAnsi="Tahoma" w:cs="Tahoma"/>
        </w:rPr>
      </w:pPr>
    </w:p>
    <w:p w14:paraId="74A2BF12" w14:textId="228902C9" w:rsidR="00C93EFE" w:rsidRDefault="00C93EFE" w:rsidP="00F83F7C">
      <w:pPr>
        <w:jc w:val="both"/>
        <w:rPr>
          <w:rFonts w:ascii="Tahoma" w:hAnsi="Tahoma" w:cs="Tahoma"/>
        </w:rPr>
      </w:pPr>
    </w:p>
    <w:p w14:paraId="7D3CAC90" w14:textId="77777777" w:rsidR="00C93EFE" w:rsidRPr="00252FC7" w:rsidRDefault="00C93EFE" w:rsidP="00F83F7C">
      <w:pPr>
        <w:jc w:val="both"/>
        <w:rPr>
          <w:rFonts w:ascii="Tahoma" w:hAnsi="Tahoma" w:cs="Tahoma"/>
        </w:rPr>
      </w:pPr>
    </w:p>
    <w:p w14:paraId="4F6EBD6F" w14:textId="5A68089B" w:rsidR="004E1BB3"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późn.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r w:rsidR="00C93EFE">
        <w:rPr>
          <w:rFonts w:ascii="Tahoma" w:hAnsi="Tahoma" w:cs="Tahoma"/>
        </w:rPr>
        <w:t>.</w:t>
      </w:r>
    </w:p>
    <w:p w14:paraId="641F0117" w14:textId="77777777" w:rsidR="00C93EFE" w:rsidRPr="00252FC7" w:rsidRDefault="00C93EFE" w:rsidP="004E1BB3">
      <w:pPr>
        <w:jc w:val="both"/>
        <w:rPr>
          <w:rFonts w:ascii="Tahoma" w:hAnsi="Tahoma" w:cs="Tahoma"/>
        </w:rPr>
      </w:pP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1AFDDB2D" w:rsidR="0066187E" w:rsidRDefault="0066187E" w:rsidP="00F83F7C">
      <w:pPr>
        <w:jc w:val="both"/>
        <w:rPr>
          <w:rFonts w:ascii="Tahoma" w:hAnsi="Tahoma" w:cs="Tahoma"/>
        </w:rPr>
      </w:pPr>
    </w:p>
    <w:p w14:paraId="17CE131C" w14:textId="57BFD0C4" w:rsidR="00C93EFE" w:rsidRDefault="00C93EFE" w:rsidP="00F83F7C">
      <w:pPr>
        <w:jc w:val="both"/>
        <w:rPr>
          <w:rFonts w:ascii="Tahoma" w:hAnsi="Tahoma" w:cs="Tahoma"/>
        </w:rPr>
      </w:pPr>
    </w:p>
    <w:p w14:paraId="74B8E6DC" w14:textId="747D8932" w:rsidR="00C93EFE" w:rsidRDefault="00C93EFE" w:rsidP="00F83F7C">
      <w:pPr>
        <w:jc w:val="both"/>
        <w:rPr>
          <w:rFonts w:ascii="Tahoma" w:hAnsi="Tahoma" w:cs="Tahoma"/>
        </w:rPr>
      </w:pPr>
    </w:p>
    <w:p w14:paraId="0F0525FF" w14:textId="538F7197" w:rsidR="00C93EFE" w:rsidRDefault="00C93EFE" w:rsidP="00F83F7C">
      <w:pPr>
        <w:jc w:val="both"/>
        <w:rPr>
          <w:rFonts w:ascii="Tahoma" w:hAnsi="Tahoma" w:cs="Tahoma"/>
        </w:rPr>
      </w:pPr>
    </w:p>
    <w:p w14:paraId="41059269" w14:textId="77777777" w:rsidR="00C93EFE" w:rsidRPr="00252FC7" w:rsidRDefault="00C93EFE" w:rsidP="00F83F7C">
      <w:pPr>
        <w:jc w:val="both"/>
        <w:rPr>
          <w:rFonts w:ascii="Tahoma" w:hAnsi="Tahoma" w:cs="Tahoma"/>
        </w:rPr>
      </w:pPr>
    </w:p>
    <w:p w14:paraId="76319FB0" w14:textId="102BD0D3" w:rsidR="0066187E" w:rsidRDefault="0066187E" w:rsidP="00D9271C">
      <w:pPr>
        <w:jc w:val="both"/>
        <w:rPr>
          <w:rFonts w:ascii="Tahoma" w:hAnsi="Tahoma" w:cs="Tahoma"/>
        </w:rPr>
      </w:pPr>
      <w:r w:rsidRPr="00252FC7">
        <w:rPr>
          <w:rFonts w:ascii="Tahoma" w:hAnsi="Tahoma" w:cs="Tahoma"/>
        </w:rPr>
        <w:t>Zatwierdził:</w:t>
      </w:r>
      <w:r w:rsidR="00C93EFE">
        <w:rPr>
          <w:rFonts w:ascii="Tahoma" w:hAnsi="Tahoma" w:cs="Tahoma"/>
        </w:rPr>
        <w:t xml:space="preserve"> Wójt Gminy Dubeninki</w:t>
      </w:r>
    </w:p>
    <w:p w14:paraId="7BF6F60E" w14:textId="77777777" w:rsidR="00C93EFE" w:rsidRPr="00252FC7" w:rsidRDefault="00C93EFE" w:rsidP="00D9271C">
      <w:pPr>
        <w:jc w:val="both"/>
        <w:rPr>
          <w:rFonts w:ascii="Tahoma" w:hAnsi="Tahoma" w:cs="Tahoma"/>
        </w:rPr>
      </w:pPr>
    </w:p>
    <w:p w14:paraId="68C80F5B" w14:textId="77777777" w:rsidR="004E1BB3" w:rsidRPr="00252FC7" w:rsidRDefault="004E1BB3" w:rsidP="00D9271C">
      <w:pPr>
        <w:jc w:val="both"/>
        <w:rPr>
          <w:rFonts w:ascii="Tahoma" w:hAnsi="Tahoma" w:cs="Tahoma"/>
        </w:rPr>
      </w:pPr>
    </w:p>
    <w:p w14:paraId="5E020FF7" w14:textId="71D52F77" w:rsidR="0040289A" w:rsidRPr="00252FC7" w:rsidRDefault="00C93EFE" w:rsidP="0040289A">
      <w:pPr>
        <w:jc w:val="center"/>
        <w:outlineLvl w:val="0"/>
        <w:rPr>
          <w:rFonts w:ascii="Tahoma" w:hAnsi="Tahoma" w:cs="Tahoma"/>
        </w:rPr>
      </w:pPr>
      <w:r>
        <w:rPr>
          <w:rFonts w:ascii="Tahoma" w:hAnsi="Tahoma" w:cs="Tahoma"/>
        </w:rPr>
        <w:t>Dubeninki 2020</w:t>
      </w: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C93EFE">
      <w:pPr>
        <w:numPr>
          <w:ilvl w:val="0"/>
          <w:numId w:val="1"/>
        </w:numPr>
        <w:tabs>
          <w:tab w:val="clear" w:pos="786"/>
          <w:tab w:val="num" w:pos="426"/>
        </w:tabs>
        <w:ind w:left="426" w:hanging="426"/>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1B9E7830" w:rsidR="00E82ED5" w:rsidRPr="005063E7" w:rsidRDefault="00201314"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a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C93EFE">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C93EFE">
      <w:pPr>
        <w:numPr>
          <w:ilvl w:val="0"/>
          <w:numId w:val="1"/>
        </w:numPr>
        <w:tabs>
          <w:tab w:val="clear" w:pos="786"/>
          <w:tab w:val="num" w:pos="426"/>
        </w:tabs>
        <w:ind w:left="426" w:hanging="426"/>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C93EFE">
      <w:pPr>
        <w:pStyle w:val="Normalny15pt"/>
        <w:tabs>
          <w:tab w:val="clear" w:pos="786"/>
          <w:tab w:val="num" w:pos="426"/>
        </w:tabs>
        <w:spacing w:line="240" w:lineRule="auto"/>
        <w:ind w:left="426" w:hanging="426"/>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C93EFE">
      <w:pPr>
        <w:pStyle w:val="Normalny15pt"/>
        <w:tabs>
          <w:tab w:val="clear" w:pos="786"/>
          <w:tab w:val="num" w:pos="426"/>
        </w:tabs>
        <w:spacing w:line="240" w:lineRule="auto"/>
        <w:ind w:left="426" w:hanging="426"/>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4E23CD1C" w14:textId="77777777" w:rsidR="00C93EFE" w:rsidRPr="00C93EFE" w:rsidRDefault="00C93EFE" w:rsidP="00C93EFE">
      <w:pPr>
        <w:jc w:val="both"/>
        <w:rPr>
          <w:rFonts w:ascii="Tahoma" w:hAnsi="Tahoma" w:cs="Tahoma"/>
        </w:rPr>
      </w:pPr>
      <w:r w:rsidRPr="00C93EFE">
        <w:rPr>
          <w:rFonts w:ascii="Tahoma" w:hAnsi="Tahoma" w:cs="Tahoma"/>
        </w:rPr>
        <w:t>Gmina Dubeninki</w:t>
      </w:r>
    </w:p>
    <w:p w14:paraId="0D0889ED" w14:textId="4E807E7E" w:rsidR="00145BAF" w:rsidRDefault="00C93EFE" w:rsidP="00C93EFE">
      <w:pPr>
        <w:jc w:val="both"/>
        <w:rPr>
          <w:rFonts w:ascii="Tahoma" w:hAnsi="Tahoma" w:cs="Tahoma"/>
        </w:rPr>
      </w:pPr>
      <w:r w:rsidRPr="00C93EFE">
        <w:rPr>
          <w:rFonts w:ascii="Tahoma" w:hAnsi="Tahoma" w:cs="Tahoma"/>
        </w:rPr>
        <w:t>ul. Dębowa 27, 19-504 Dubeninki</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7525B" w:rsidRDefault="00565D47" w:rsidP="00C93EFE">
      <w:pPr>
        <w:pStyle w:val="Akapitzlist"/>
        <w:numPr>
          <w:ilvl w:val="0"/>
          <w:numId w:val="54"/>
        </w:numPr>
        <w:tabs>
          <w:tab w:val="left" w:pos="0"/>
        </w:tabs>
        <w:ind w:left="426" w:hanging="426"/>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w:t>
      </w:r>
      <w:r w:rsidRPr="00C93EFE">
        <w:rPr>
          <w:rFonts w:ascii="Tahoma" w:hAnsi="Tahoma" w:cs="Tahoma"/>
          <w:sz w:val="20"/>
          <w:szCs w:val="20"/>
        </w:rPr>
        <w:t>zgodnie z art. 111 ust. 2 Ustawy z dnia 11 września 2015 r. o działalności ubezpieczeniowej i reasekuracyjnej (Dz. U. z 201</w:t>
      </w:r>
      <w:r w:rsidR="00C635AF" w:rsidRPr="00C93EFE">
        <w:rPr>
          <w:rFonts w:ascii="Tahoma" w:hAnsi="Tahoma" w:cs="Tahoma"/>
          <w:sz w:val="20"/>
          <w:szCs w:val="20"/>
        </w:rPr>
        <w:t>9</w:t>
      </w:r>
      <w:r w:rsidRPr="00C93EFE">
        <w:rPr>
          <w:rFonts w:ascii="Tahoma" w:hAnsi="Tahoma" w:cs="Tahoma"/>
          <w:sz w:val="20"/>
          <w:szCs w:val="20"/>
        </w:rPr>
        <w:t xml:space="preserve"> r. poz. </w:t>
      </w:r>
      <w:r w:rsidR="00C635AF" w:rsidRPr="00C93EFE">
        <w:rPr>
          <w:rFonts w:ascii="Tahoma" w:hAnsi="Tahoma" w:cs="Tahoma"/>
          <w:sz w:val="20"/>
          <w:szCs w:val="20"/>
        </w:rPr>
        <w:t>381</w:t>
      </w:r>
      <w:r w:rsidR="00512D9C" w:rsidRPr="00C93EFE">
        <w:rPr>
          <w:rFonts w:ascii="Tahoma" w:hAnsi="Tahoma" w:cs="Tahoma"/>
          <w:sz w:val="20"/>
          <w:szCs w:val="20"/>
        </w:rPr>
        <w:t xml:space="preserve"> z późn. zm</w:t>
      </w:r>
      <w:r w:rsidRPr="00C93EFE">
        <w:rPr>
          <w:rFonts w:ascii="Tahoma" w:hAnsi="Tahoma" w:cs="Tahoma"/>
          <w:sz w:val="20"/>
          <w:szCs w:val="20"/>
        </w:rPr>
        <w:t>)</w:t>
      </w:r>
      <w:r w:rsidR="003F0049" w:rsidRPr="00C93EFE">
        <w:rPr>
          <w:rFonts w:ascii="Tahoma" w:hAnsi="Tahoma" w:cs="Tahoma"/>
          <w:sz w:val="20"/>
          <w:szCs w:val="20"/>
        </w:rPr>
        <w:t>.</w:t>
      </w:r>
    </w:p>
    <w:p w14:paraId="49130D7F" w14:textId="77777777" w:rsidR="00322779" w:rsidRPr="00A549FD" w:rsidRDefault="00EE3A05" w:rsidP="00C93EFE">
      <w:pPr>
        <w:pStyle w:val="Akapitzlist"/>
        <w:numPr>
          <w:ilvl w:val="0"/>
          <w:numId w:val="54"/>
        </w:numPr>
        <w:tabs>
          <w:tab w:val="left" w:pos="0"/>
        </w:tabs>
        <w:ind w:left="426" w:hanging="426"/>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C93EFE">
      <w:pPr>
        <w:pStyle w:val="Akapitzlist"/>
        <w:numPr>
          <w:ilvl w:val="0"/>
          <w:numId w:val="54"/>
        </w:numPr>
        <w:tabs>
          <w:tab w:val="left" w:pos="0"/>
        </w:tabs>
        <w:ind w:left="426" w:hanging="426"/>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56281784" w:rsidR="005063E7" w:rsidRPr="00395DD1" w:rsidRDefault="005063E7" w:rsidP="00C93EFE">
      <w:pPr>
        <w:pStyle w:val="Akapitzlist"/>
        <w:tabs>
          <w:tab w:val="left" w:pos="0"/>
        </w:tabs>
        <w:ind w:left="426"/>
        <w:jc w:val="both"/>
        <w:rPr>
          <w:rFonts w:ascii="Tahoma" w:hAnsi="Tahoma" w:cs="Tahoma"/>
          <w:sz w:val="20"/>
          <w:szCs w:val="20"/>
        </w:rPr>
      </w:pPr>
      <w:r w:rsidRPr="00395DD1">
        <w:rPr>
          <w:rFonts w:ascii="Tahoma" w:hAnsi="Tahoma" w:cs="Tahoma"/>
          <w:sz w:val="20"/>
          <w:szCs w:val="20"/>
        </w:rPr>
        <w:lastRenderedPageBreak/>
        <w:t>-osoby/osób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5B1B160B" w:rsidR="005063E7" w:rsidRPr="00395DD1" w:rsidRDefault="005063E7" w:rsidP="00C93EFE">
      <w:pPr>
        <w:pStyle w:val="Akapitzlist"/>
        <w:tabs>
          <w:tab w:val="left" w:pos="0"/>
        </w:tabs>
        <w:ind w:left="426"/>
        <w:jc w:val="both"/>
        <w:rPr>
          <w:rFonts w:ascii="Tahoma" w:hAnsi="Tahoma" w:cs="Tahoma"/>
          <w:sz w:val="20"/>
          <w:szCs w:val="20"/>
        </w:rPr>
      </w:pPr>
      <w:r w:rsidRPr="00395DD1">
        <w:rPr>
          <w:rFonts w:ascii="Tahoma" w:hAnsi="Tahoma" w:cs="Tahoma"/>
          <w:sz w:val="20"/>
          <w:szCs w:val="20"/>
        </w:rPr>
        <w:t xml:space="preserve">-osoby/osób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C93EFE">
      <w:pPr>
        <w:pStyle w:val="Akapitzlist"/>
        <w:tabs>
          <w:tab w:val="left" w:pos="0"/>
        </w:tabs>
        <w:ind w:left="426" w:hanging="426"/>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481967" w:rsidRDefault="005F6A6C" w:rsidP="00481967">
      <w:pPr>
        <w:jc w:val="both"/>
        <w:rPr>
          <w:rFonts w:ascii="Tahoma" w:hAnsi="Tahoma" w:cs="Tahoma"/>
          <w:b/>
        </w:rPr>
      </w:pPr>
      <w:r w:rsidRPr="00481967">
        <w:rPr>
          <w:rFonts w:ascii="Tahoma" w:hAnsi="Tahoma" w:cs="Tahoma"/>
          <w:b/>
        </w:rPr>
        <w:t>Dopuszcza się s</w:t>
      </w:r>
      <w:r w:rsidR="00332D6B" w:rsidRPr="00481967">
        <w:rPr>
          <w:rFonts w:ascii="Tahoma" w:hAnsi="Tahoma" w:cs="Tahoma"/>
          <w:b/>
        </w:rPr>
        <w:t>k</w:t>
      </w:r>
      <w:r w:rsidRPr="00481967">
        <w:rPr>
          <w:rFonts w:ascii="Tahoma" w:hAnsi="Tahoma" w:cs="Tahoma"/>
          <w:b/>
        </w:rPr>
        <w:t>ładani</w:t>
      </w:r>
      <w:r w:rsidR="00F95D7F" w:rsidRPr="00481967">
        <w:rPr>
          <w:rFonts w:ascii="Tahoma" w:hAnsi="Tahoma" w:cs="Tahoma"/>
          <w:b/>
        </w:rPr>
        <w:t>e</w:t>
      </w:r>
      <w:r w:rsidR="00A86B25" w:rsidRPr="00481967">
        <w:rPr>
          <w:rFonts w:ascii="Tahoma" w:hAnsi="Tahoma" w:cs="Tahoma"/>
          <w:b/>
        </w:rPr>
        <w:t xml:space="preserve"> ofert częściowych. </w:t>
      </w:r>
    </w:p>
    <w:p w14:paraId="44E491C6" w14:textId="77777777" w:rsidR="009110A5" w:rsidRPr="00481967" w:rsidRDefault="009110A5" w:rsidP="00481967">
      <w:pPr>
        <w:jc w:val="both"/>
        <w:rPr>
          <w:rFonts w:ascii="Tahoma" w:hAnsi="Tahoma" w:cs="Tahoma"/>
          <w:b/>
        </w:rPr>
      </w:pPr>
    </w:p>
    <w:p w14:paraId="0FB938D7" w14:textId="77777777" w:rsidR="00A86B25" w:rsidRPr="00481967" w:rsidRDefault="00A86B25" w:rsidP="00481967">
      <w:pPr>
        <w:jc w:val="both"/>
        <w:rPr>
          <w:rFonts w:ascii="Tahoma" w:hAnsi="Tahoma" w:cs="Tahoma"/>
          <w:b/>
        </w:rPr>
      </w:pPr>
      <w:r w:rsidRPr="00481967">
        <w:rPr>
          <w:rFonts w:ascii="Tahoma" w:hAnsi="Tahoma" w:cs="Tahoma"/>
        </w:rPr>
        <w:t>Szczegółowy opis części zamówienia zawarty jest</w:t>
      </w:r>
      <w:r w:rsidRPr="00481967">
        <w:rPr>
          <w:rFonts w:ascii="Tahoma" w:hAnsi="Tahoma" w:cs="Tahoma"/>
          <w:b/>
        </w:rPr>
        <w:t xml:space="preserve"> w Załączniku Nr 5 – Program Ubezpieczenia</w:t>
      </w:r>
    </w:p>
    <w:p w14:paraId="4FC656C3" w14:textId="77777777" w:rsidR="00A86B25" w:rsidRPr="00481967" w:rsidRDefault="00A86B25" w:rsidP="00481967">
      <w:pPr>
        <w:jc w:val="both"/>
        <w:rPr>
          <w:rFonts w:ascii="Tahoma" w:hAnsi="Tahoma" w:cs="Tahoma"/>
          <w:b/>
        </w:rPr>
      </w:pPr>
    </w:p>
    <w:p w14:paraId="06FB5BB2" w14:textId="77777777" w:rsidR="005F6A6C" w:rsidRPr="00481967" w:rsidRDefault="00A86B25" w:rsidP="00481967">
      <w:pPr>
        <w:jc w:val="both"/>
        <w:rPr>
          <w:rFonts w:ascii="Tahoma" w:hAnsi="Tahoma" w:cs="Tahoma"/>
          <w:b/>
        </w:rPr>
      </w:pPr>
      <w:r w:rsidRPr="00481967">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481967">
      <w:pPr>
        <w:tabs>
          <w:tab w:val="left" w:pos="720"/>
        </w:tabs>
        <w:suppressAutoHyphens/>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46755A53"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580C29" w:rsidRDefault="0076701A" w:rsidP="00F83F7C">
      <w:pPr>
        <w:jc w:val="both"/>
        <w:outlineLvl w:val="0"/>
        <w:rPr>
          <w:rFonts w:ascii="Tahoma" w:hAnsi="Tahoma" w:cs="Tahoma"/>
          <w:i/>
          <w:u w:val="single"/>
        </w:rPr>
      </w:pPr>
    </w:p>
    <w:p w14:paraId="171A4BBB" w14:textId="640F4EEB" w:rsidR="001A535C" w:rsidRPr="00A1436B" w:rsidRDefault="001A535C" w:rsidP="001A535C">
      <w:pPr>
        <w:jc w:val="both"/>
        <w:outlineLvl w:val="0"/>
        <w:rPr>
          <w:rFonts w:ascii="Tahoma" w:hAnsi="Tahoma" w:cs="Tahoma"/>
          <w:u w:val="single"/>
        </w:rPr>
      </w:pPr>
      <w:r w:rsidRPr="00580C29">
        <w:rPr>
          <w:rFonts w:ascii="Tahoma" w:hAnsi="Tahoma" w:cs="Tahoma"/>
          <w:b/>
          <w:u w:val="single"/>
        </w:rPr>
        <w:t xml:space="preserve">Dotyczy </w:t>
      </w:r>
      <w:r w:rsidR="00675A43" w:rsidRPr="00580C29">
        <w:rPr>
          <w:rFonts w:ascii="Tahoma" w:hAnsi="Tahoma" w:cs="Tahoma"/>
          <w:b/>
          <w:u w:val="single"/>
        </w:rPr>
        <w:t xml:space="preserve">wszystkich </w:t>
      </w:r>
      <w:r w:rsidRPr="00580C29">
        <w:rPr>
          <w:rFonts w:ascii="Tahoma" w:hAnsi="Tahoma" w:cs="Tahoma"/>
          <w:b/>
          <w:u w:val="single"/>
        </w:rPr>
        <w:t>części zamówienia:</w:t>
      </w:r>
    </w:p>
    <w:p w14:paraId="66D8079E" w14:textId="77777777" w:rsidR="001A535C" w:rsidRPr="00A1436B" w:rsidRDefault="001A535C" w:rsidP="00F83F7C">
      <w:pPr>
        <w:ind w:left="284"/>
        <w:jc w:val="both"/>
        <w:outlineLvl w:val="0"/>
        <w:rPr>
          <w:rFonts w:ascii="Tahoma" w:hAnsi="Tahoma" w:cs="Tahoma"/>
        </w:rPr>
      </w:pPr>
    </w:p>
    <w:p w14:paraId="08A92B91" w14:textId="40CD7C75" w:rsidR="00EB18C6" w:rsidRPr="00FB72EC" w:rsidRDefault="00EF71CB" w:rsidP="00934CE2">
      <w:pPr>
        <w:pStyle w:val="Akapitzlist"/>
        <w:numPr>
          <w:ilvl w:val="0"/>
          <w:numId w:val="56"/>
        </w:numPr>
        <w:ind w:left="426" w:hanging="426"/>
        <w:jc w:val="both"/>
        <w:outlineLvl w:val="0"/>
        <w:rPr>
          <w:rFonts w:ascii="Tahoma" w:hAnsi="Tahoma" w:cs="Tahoma"/>
          <w:sz w:val="20"/>
          <w:szCs w:val="20"/>
        </w:rPr>
      </w:pPr>
      <w:r w:rsidRPr="00FB72EC">
        <w:rPr>
          <w:rFonts w:ascii="Tahoma" w:hAnsi="Tahoma" w:cs="Tahoma"/>
          <w:sz w:val="20"/>
          <w:szCs w:val="20"/>
        </w:rPr>
        <w:t>Te</w:t>
      </w:r>
      <w:r w:rsidR="00FB07ED" w:rsidRPr="00FB72EC">
        <w:rPr>
          <w:rFonts w:ascii="Tahoma" w:hAnsi="Tahoma" w:cs="Tahoma"/>
          <w:sz w:val="20"/>
          <w:szCs w:val="20"/>
        </w:rPr>
        <w:t>rmin realizacji zamówienia</w:t>
      </w:r>
      <w:r w:rsidR="00714B50" w:rsidRPr="00FB72EC">
        <w:rPr>
          <w:rFonts w:ascii="Tahoma" w:hAnsi="Tahoma" w:cs="Tahoma"/>
          <w:sz w:val="20"/>
          <w:szCs w:val="20"/>
        </w:rPr>
        <w:t>:</w:t>
      </w:r>
      <w:r w:rsidR="00FB07ED" w:rsidRPr="00FB72EC">
        <w:rPr>
          <w:rFonts w:ascii="Tahoma" w:hAnsi="Tahoma" w:cs="Tahoma"/>
          <w:sz w:val="20"/>
          <w:szCs w:val="20"/>
        </w:rPr>
        <w:t xml:space="preserve"> </w:t>
      </w:r>
      <w:r w:rsidR="00580C29" w:rsidRPr="00FB72EC">
        <w:rPr>
          <w:rFonts w:ascii="Tahoma" w:hAnsi="Tahoma" w:cs="Tahoma"/>
          <w:sz w:val="20"/>
          <w:szCs w:val="20"/>
        </w:rPr>
        <w:t>36</w:t>
      </w:r>
      <w:r w:rsidR="0043704F" w:rsidRPr="00FB72EC">
        <w:rPr>
          <w:rFonts w:ascii="Tahoma" w:hAnsi="Tahoma" w:cs="Tahoma"/>
          <w:sz w:val="20"/>
          <w:szCs w:val="20"/>
        </w:rPr>
        <w:t xml:space="preserve"> miesięcy, przewidywany okres ubezpieczenia</w:t>
      </w:r>
      <w:r w:rsidR="0068508E" w:rsidRPr="00FB72EC">
        <w:rPr>
          <w:rFonts w:ascii="Tahoma" w:hAnsi="Tahoma" w:cs="Tahoma"/>
          <w:sz w:val="20"/>
          <w:szCs w:val="20"/>
        </w:rPr>
        <w:t>:</w:t>
      </w:r>
    </w:p>
    <w:p w14:paraId="5CF9141E" w14:textId="5DEF1024" w:rsidR="00890327" w:rsidRPr="00FB72EC" w:rsidRDefault="00AC4A0D" w:rsidP="0068508E">
      <w:pPr>
        <w:ind w:left="284" w:firstLine="76"/>
        <w:jc w:val="both"/>
        <w:outlineLvl w:val="0"/>
        <w:rPr>
          <w:rFonts w:ascii="Tahoma" w:hAnsi="Tahoma" w:cs="Tahoma"/>
          <w:b/>
        </w:rPr>
      </w:pPr>
      <w:r w:rsidRPr="00FB72EC">
        <w:rPr>
          <w:rFonts w:ascii="Tahoma" w:hAnsi="Tahoma" w:cs="Tahoma"/>
          <w:b/>
        </w:rPr>
        <w:t xml:space="preserve">od dnia </w:t>
      </w:r>
      <w:r w:rsidR="00254FDC" w:rsidRPr="00FB72EC">
        <w:rPr>
          <w:rFonts w:ascii="Tahoma" w:hAnsi="Tahoma" w:cs="Tahoma"/>
          <w:b/>
        </w:rPr>
        <w:t>01.12.2020</w:t>
      </w:r>
      <w:r w:rsidRPr="00FB72EC">
        <w:rPr>
          <w:rFonts w:ascii="Tahoma" w:hAnsi="Tahoma" w:cs="Tahoma"/>
          <w:b/>
        </w:rPr>
        <w:t xml:space="preserve">r. do dnia </w:t>
      </w:r>
      <w:r w:rsidR="00254FDC" w:rsidRPr="00FB72EC">
        <w:rPr>
          <w:rFonts w:ascii="Tahoma" w:hAnsi="Tahoma" w:cs="Tahoma"/>
          <w:b/>
        </w:rPr>
        <w:t>30.11.2023</w:t>
      </w:r>
      <w:r w:rsidRPr="00FB72EC">
        <w:rPr>
          <w:rFonts w:ascii="Tahoma" w:hAnsi="Tahoma" w:cs="Tahoma"/>
          <w:b/>
        </w:rPr>
        <w:t>r.</w:t>
      </w:r>
      <w:r w:rsidR="00B8563D" w:rsidRPr="00FB72EC">
        <w:rPr>
          <w:rFonts w:ascii="Tahoma" w:hAnsi="Tahoma" w:cs="Tahoma"/>
          <w:b/>
        </w:rPr>
        <w:t xml:space="preserve"> </w:t>
      </w:r>
    </w:p>
    <w:p w14:paraId="5A85B6D0" w14:textId="77777777" w:rsidR="00392114" w:rsidRPr="00FB72EC" w:rsidRDefault="00392114" w:rsidP="00F83F7C">
      <w:pPr>
        <w:ind w:left="360"/>
        <w:jc w:val="both"/>
        <w:rPr>
          <w:rFonts w:ascii="Tahoma" w:hAnsi="Tahoma" w:cs="Tahoma"/>
        </w:rPr>
      </w:pPr>
    </w:p>
    <w:p w14:paraId="56C32353" w14:textId="690F1708" w:rsidR="00392114" w:rsidRPr="00FB72EC" w:rsidRDefault="00392114" w:rsidP="00F83F7C">
      <w:pPr>
        <w:ind w:left="360" w:hanging="76"/>
        <w:jc w:val="both"/>
        <w:rPr>
          <w:rFonts w:ascii="Tahoma" w:hAnsi="Tahoma" w:cs="Tahoma"/>
          <w:b/>
        </w:rPr>
      </w:pPr>
      <w:r w:rsidRPr="00FB72EC">
        <w:rPr>
          <w:rFonts w:ascii="Tahoma" w:hAnsi="Tahoma" w:cs="Tahoma"/>
          <w:b/>
        </w:rPr>
        <w:t>UWAGA: w przypadku umów wieloletnich polis</w:t>
      </w:r>
      <w:r w:rsidR="00AD52E6" w:rsidRPr="00FB72EC">
        <w:rPr>
          <w:rFonts w:ascii="Tahoma" w:hAnsi="Tahoma" w:cs="Tahoma"/>
          <w:b/>
        </w:rPr>
        <w:t>y wystawiane są</w:t>
      </w:r>
      <w:r w:rsidRPr="00FB72EC">
        <w:rPr>
          <w:rFonts w:ascii="Tahoma" w:hAnsi="Tahoma" w:cs="Tahoma"/>
          <w:b/>
        </w:rPr>
        <w:t xml:space="preserve"> na okresy roczne dla wszystkich rodzajów ubezpieczeń.</w:t>
      </w:r>
    </w:p>
    <w:p w14:paraId="172F1839" w14:textId="77777777" w:rsidR="00392114" w:rsidRPr="00FB72EC" w:rsidRDefault="00392114" w:rsidP="00F83F7C">
      <w:pPr>
        <w:ind w:left="360" w:hanging="76"/>
        <w:jc w:val="both"/>
        <w:rPr>
          <w:rFonts w:ascii="Tahoma" w:hAnsi="Tahoma" w:cs="Tahoma"/>
        </w:rPr>
      </w:pPr>
    </w:p>
    <w:p w14:paraId="04C0F9DC" w14:textId="219588C9" w:rsidR="00AD52E6" w:rsidRPr="00FB72EC" w:rsidRDefault="00392114" w:rsidP="00934CE2">
      <w:pPr>
        <w:pStyle w:val="Akapitzlist"/>
        <w:numPr>
          <w:ilvl w:val="0"/>
          <w:numId w:val="56"/>
        </w:numPr>
        <w:ind w:left="426" w:hanging="426"/>
        <w:jc w:val="both"/>
        <w:outlineLvl w:val="0"/>
        <w:rPr>
          <w:rFonts w:ascii="Tahoma" w:hAnsi="Tahoma" w:cs="Tahoma"/>
          <w:sz w:val="20"/>
          <w:szCs w:val="20"/>
        </w:rPr>
      </w:pPr>
      <w:r w:rsidRPr="00FB72EC">
        <w:rPr>
          <w:rFonts w:ascii="Tahoma" w:hAnsi="Tahoma" w:cs="Tahoma"/>
          <w:sz w:val="20"/>
          <w:szCs w:val="20"/>
        </w:rPr>
        <w:t xml:space="preserve">Polisy ubezpieczeniowe w ubezpieczeniach majątkowych będą wystawiane indywidualnie dla każdej </w:t>
      </w:r>
      <w:r w:rsidR="00565D47" w:rsidRPr="00FB72EC">
        <w:rPr>
          <w:rFonts w:ascii="Tahoma" w:hAnsi="Tahoma" w:cs="Tahoma"/>
          <w:sz w:val="20"/>
          <w:szCs w:val="20"/>
        </w:rPr>
        <w:t xml:space="preserve">każdego ubezpieczonego podmiotu </w:t>
      </w:r>
      <w:r w:rsidR="0043704F" w:rsidRPr="00FB72EC">
        <w:rPr>
          <w:rFonts w:ascii="Tahoma" w:hAnsi="Tahoma" w:cs="Tahoma"/>
          <w:sz w:val="20"/>
          <w:szCs w:val="20"/>
        </w:rPr>
        <w:t>na okres</w:t>
      </w:r>
      <w:r w:rsidR="00AD52E6" w:rsidRPr="00FB72EC">
        <w:rPr>
          <w:rFonts w:ascii="Tahoma" w:hAnsi="Tahoma" w:cs="Tahoma"/>
          <w:sz w:val="20"/>
          <w:szCs w:val="20"/>
        </w:rPr>
        <w:t>y:</w:t>
      </w:r>
    </w:p>
    <w:p w14:paraId="7A3E1468" w14:textId="4DB806AA" w:rsidR="00911EAC" w:rsidRPr="00FB72EC" w:rsidRDefault="00911EAC" w:rsidP="0068508E">
      <w:pPr>
        <w:ind w:left="426"/>
        <w:jc w:val="both"/>
        <w:outlineLvl w:val="0"/>
        <w:rPr>
          <w:rFonts w:ascii="Tahoma" w:hAnsi="Tahoma" w:cs="Tahoma"/>
          <w:b/>
        </w:rPr>
      </w:pPr>
      <w:r w:rsidRPr="00FB72EC">
        <w:rPr>
          <w:rFonts w:ascii="Tahoma" w:hAnsi="Tahoma" w:cs="Tahoma"/>
          <w:b/>
        </w:rPr>
        <w:t xml:space="preserve">od </w:t>
      </w:r>
      <w:r w:rsidR="00367231" w:rsidRPr="00FB72EC">
        <w:rPr>
          <w:rFonts w:ascii="Tahoma" w:hAnsi="Tahoma" w:cs="Tahoma"/>
          <w:b/>
        </w:rPr>
        <w:t>01.12.2020</w:t>
      </w:r>
      <w:r w:rsidRPr="00FB72EC">
        <w:rPr>
          <w:rFonts w:ascii="Tahoma" w:hAnsi="Tahoma" w:cs="Tahoma"/>
          <w:b/>
        </w:rPr>
        <w:t xml:space="preserve">r. do </w:t>
      </w:r>
      <w:r w:rsidR="00367231" w:rsidRPr="00FB72EC">
        <w:rPr>
          <w:rFonts w:ascii="Tahoma" w:hAnsi="Tahoma" w:cs="Tahoma"/>
          <w:b/>
        </w:rPr>
        <w:t>30.11.2021</w:t>
      </w:r>
      <w:r w:rsidRPr="00FB72EC">
        <w:rPr>
          <w:rFonts w:ascii="Tahoma" w:hAnsi="Tahoma" w:cs="Tahoma"/>
          <w:b/>
        </w:rPr>
        <w:t xml:space="preserve">r. </w:t>
      </w:r>
    </w:p>
    <w:p w14:paraId="023E93ED" w14:textId="3D88A05B" w:rsidR="00367231" w:rsidRPr="00FB72EC" w:rsidRDefault="00367231" w:rsidP="00367231">
      <w:pPr>
        <w:ind w:left="426"/>
        <w:jc w:val="both"/>
        <w:outlineLvl w:val="0"/>
        <w:rPr>
          <w:rFonts w:ascii="Tahoma" w:hAnsi="Tahoma" w:cs="Tahoma"/>
          <w:b/>
        </w:rPr>
      </w:pPr>
      <w:r w:rsidRPr="00FB72EC">
        <w:rPr>
          <w:rFonts w:ascii="Tahoma" w:hAnsi="Tahoma" w:cs="Tahoma"/>
          <w:b/>
        </w:rPr>
        <w:t xml:space="preserve">od 01.12.2021r. do 30.11.2022r. </w:t>
      </w:r>
    </w:p>
    <w:p w14:paraId="35BD9103" w14:textId="06667D0A" w:rsidR="00367231" w:rsidRPr="00FB72EC" w:rsidRDefault="00367231" w:rsidP="00367231">
      <w:pPr>
        <w:ind w:left="426"/>
        <w:jc w:val="both"/>
        <w:outlineLvl w:val="0"/>
        <w:rPr>
          <w:rFonts w:ascii="Tahoma" w:hAnsi="Tahoma" w:cs="Tahoma"/>
          <w:b/>
        </w:rPr>
      </w:pPr>
      <w:r w:rsidRPr="00FB72EC">
        <w:rPr>
          <w:rFonts w:ascii="Tahoma" w:hAnsi="Tahoma" w:cs="Tahoma"/>
          <w:b/>
        </w:rPr>
        <w:t xml:space="preserve">od 01.12.2022r. do 30.11.2023r. </w:t>
      </w:r>
    </w:p>
    <w:p w14:paraId="73DC04DC" w14:textId="77777777" w:rsidR="00392114" w:rsidRPr="00FB72EC" w:rsidRDefault="00392114" w:rsidP="00F83F7C">
      <w:pPr>
        <w:ind w:left="360"/>
        <w:jc w:val="both"/>
        <w:rPr>
          <w:rFonts w:ascii="Tahoma" w:hAnsi="Tahoma" w:cs="Tahoma"/>
        </w:rPr>
      </w:pPr>
    </w:p>
    <w:p w14:paraId="5AB36A8D" w14:textId="0045C06A" w:rsidR="00911EAC" w:rsidRPr="00FB72EC" w:rsidRDefault="00392114" w:rsidP="00934CE2">
      <w:pPr>
        <w:pStyle w:val="Akapitzlist"/>
        <w:numPr>
          <w:ilvl w:val="0"/>
          <w:numId w:val="56"/>
        </w:numPr>
        <w:ind w:left="426" w:hanging="426"/>
        <w:jc w:val="both"/>
        <w:outlineLvl w:val="0"/>
        <w:rPr>
          <w:rFonts w:ascii="Tahoma" w:hAnsi="Tahoma" w:cs="Tahoma"/>
          <w:sz w:val="20"/>
          <w:szCs w:val="20"/>
        </w:rPr>
      </w:pPr>
      <w:r w:rsidRPr="00FB72EC">
        <w:rPr>
          <w:rFonts w:ascii="Tahoma" w:hAnsi="Tahoma" w:cs="Tahoma"/>
          <w:sz w:val="20"/>
          <w:szCs w:val="20"/>
        </w:rPr>
        <w:t xml:space="preserve">Polisy dla ubezpieczeń wspólnych </w:t>
      </w:r>
      <w:r w:rsidR="002B6225" w:rsidRPr="00FB72EC">
        <w:rPr>
          <w:rFonts w:ascii="Tahoma" w:hAnsi="Tahoma" w:cs="Tahoma"/>
          <w:sz w:val="20"/>
          <w:szCs w:val="20"/>
        </w:rPr>
        <w:t>np</w:t>
      </w:r>
      <w:r w:rsidRPr="00FB72EC">
        <w:rPr>
          <w:rFonts w:ascii="Tahoma" w:hAnsi="Tahoma" w:cs="Tahoma"/>
          <w:sz w:val="20"/>
          <w:szCs w:val="20"/>
        </w:rPr>
        <w:t xml:space="preserve">. ubezpieczenia mienia od </w:t>
      </w:r>
      <w:r w:rsidR="0020301B" w:rsidRPr="00FB72EC">
        <w:rPr>
          <w:rFonts w:ascii="Tahoma" w:hAnsi="Tahoma" w:cs="Tahoma"/>
          <w:sz w:val="20"/>
          <w:szCs w:val="20"/>
        </w:rPr>
        <w:t>wszystkich ryzyk, gdzie są wspólne limity odpowiedzialności</w:t>
      </w:r>
      <w:r w:rsidRPr="00FB72EC">
        <w:rPr>
          <w:rFonts w:ascii="Tahoma" w:hAnsi="Tahoma" w:cs="Tahoma"/>
          <w:sz w:val="20"/>
          <w:szCs w:val="20"/>
        </w:rPr>
        <w:t xml:space="preserve">, ubezpieczenia odpowiedzialności cywilnej, wystawione zostaną po jednej polisie z każdego rodzaju ubezpieczenia obejmując ochroną wszystkie </w:t>
      </w:r>
      <w:r w:rsidR="0082744F" w:rsidRPr="00FB72EC">
        <w:rPr>
          <w:rFonts w:ascii="Tahoma" w:hAnsi="Tahoma" w:cs="Tahoma"/>
          <w:sz w:val="20"/>
          <w:szCs w:val="20"/>
        </w:rPr>
        <w:t xml:space="preserve">podmioty podlegające wspólnemu ubezpieczeniu </w:t>
      </w:r>
      <w:r w:rsidRPr="00FB72EC">
        <w:rPr>
          <w:rFonts w:ascii="Tahoma" w:hAnsi="Tahoma" w:cs="Tahoma"/>
          <w:sz w:val="20"/>
          <w:szCs w:val="20"/>
        </w:rPr>
        <w:t>na okresy</w:t>
      </w:r>
      <w:r w:rsidR="00911EAC" w:rsidRPr="00FB72EC">
        <w:rPr>
          <w:rFonts w:ascii="Tahoma" w:hAnsi="Tahoma" w:cs="Tahoma"/>
          <w:sz w:val="20"/>
          <w:szCs w:val="20"/>
        </w:rPr>
        <w:t>:</w:t>
      </w:r>
    </w:p>
    <w:p w14:paraId="487CF009" w14:textId="49ECFCD4" w:rsidR="00367231" w:rsidRPr="00FB72EC" w:rsidRDefault="00367231" w:rsidP="00367231">
      <w:pPr>
        <w:ind w:left="426"/>
        <w:jc w:val="both"/>
        <w:outlineLvl w:val="0"/>
        <w:rPr>
          <w:rFonts w:ascii="Tahoma" w:hAnsi="Tahoma" w:cs="Tahoma"/>
          <w:b/>
        </w:rPr>
      </w:pPr>
      <w:r w:rsidRPr="00FB72EC">
        <w:rPr>
          <w:rFonts w:ascii="Tahoma" w:hAnsi="Tahoma" w:cs="Tahoma"/>
          <w:b/>
        </w:rPr>
        <w:t>od 01.12.2020r. do 30.11.2021r.</w:t>
      </w:r>
    </w:p>
    <w:p w14:paraId="7C11716B" w14:textId="1EFF79B6" w:rsidR="00367231" w:rsidRPr="00FB72EC" w:rsidRDefault="00367231" w:rsidP="00367231">
      <w:pPr>
        <w:ind w:left="426"/>
        <w:jc w:val="both"/>
        <w:outlineLvl w:val="0"/>
        <w:rPr>
          <w:rFonts w:ascii="Tahoma" w:hAnsi="Tahoma" w:cs="Tahoma"/>
          <w:b/>
        </w:rPr>
      </w:pPr>
      <w:r w:rsidRPr="00FB72EC">
        <w:rPr>
          <w:rFonts w:ascii="Tahoma" w:hAnsi="Tahoma" w:cs="Tahoma"/>
          <w:b/>
        </w:rPr>
        <w:t>od 01.12.2021r. do 30.11.2022r.</w:t>
      </w:r>
    </w:p>
    <w:p w14:paraId="6CB76A7A" w14:textId="23AC3652" w:rsidR="00911EAC" w:rsidRDefault="00367231" w:rsidP="00367231">
      <w:pPr>
        <w:ind w:left="426"/>
        <w:jc w:val="both"/>
        <w:outlineLvl w:val="0"/>
        <w:rPr>
          <w:rFonts w:ascii="Tahoma" w:hAnsi="Tahoma" w:cs="Tahoma"/>
          <w:b/>
        </w:rPr>
      </w:pPr>
      <w:r w:rsidRPr="00FB72EC">
        <w:rPr>
          <w:rFonts w:ascii="Tahoma" w:hAnsi="Tahoma" w:cs="Tahoma"/>
          <w:b/>
        </w:rPr>
        <w:t>od 01.12.2022r. do 30.11.2023r.</w:t>
      </w:r>
    </w:p>
    <w:p w14:paraId="20ACB172" w14:textId="77777777" w:rsidR="00367231" w:rsidRPr="00A1436B" w:rsidRDefault="00367231" w:rsidP="00367231">
      <w:pPr>
        <w:ind w:left="426"/>
        <w:jc w:val="both"/>
        <w:outlineLvl w:val="0"/>
        <w:rPr>
          <w:rFonts w:ascii="Tahoma" w:hAnsi="Tahoma" w:cs="Tahoma"/>
          <w:b/>
        </w:rPr>
      </w:pPr>
    </w:p>
    <w:p w14:paraId="537CC055" w14:textId="45279F9B" w:rsidR="00B8563D" w:rsidRPr="00FB72EC"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t>
      </w:r>
      <w:r w:rsidRPr="00FB72EC">
        <w:rPr>
          <w:rFonts w:ascii="Tahoma" w:hAnsi="Tahoma" w:cs="Tahoma"/>
          <w:sz w:val="20"/>
          <w:szCs w:val="20"/>
        </w:rPr>
        <w:t xml:space="preserve">wystawione na </w:t>
      </w:r>
      <w:r w:rsidR="00415C9B" w:rsidRPr="00FB72EC">
        <w:rPr>
          <w:rFonts w:ascii="Tahoma" w:hAnsi="Tahoma" w:cs="Tahoma"/>
          <w:b/>
          <w:sz w:val="20"/>
          <w:szCs w:val="20"/>
        </w:rPr>
        <w:t>trzy</w:t>
      </w:r>
      <w:r w:rsidR="00415C9B" w:rsidRPr="00FB72EC">
        <w:rPr>
          <w:rFonts w:ascii="Tahoma" w:hAnsi="Tahoma" w:cs="Tahoma"/>
          <w:sz w:val="20"/>
          <w:szCs w:val="20"/>
        </w:rPr>
        <w:t xml:space="preserve"> </w:t>
      </w:r>
      <w:r w:rsidRPr="00FB72EC">
        <w:rPr>
          <w:rFonts w:ascii="Tahoma" w:hAnsi="Tahoma" w:cs="Tahoma"/>
          <w:sz w:val="20"/>
          <w:szCs w:val="20"/>
        </w:rPr>
        <w:t>okres</w:t>
      </w:r>
      <w:r w:rsidR="00415C9B" w:rsidRPr="00FB72EC">
        <w:rPr>
          <w:rFonts w:ascii="Tahoma" w:hAnsi="Tahoma" w:cs="Tahoma"/>
          <w:sz w:val="20"/>
          <w:szCs w:val="20"/>
        </w:rPr>
        <w:t>y</w:t>
      </w:r>
      <w:r w:rsidRPr="00FB72EC">
        <w:rPr>
          <w:rFonts w:ascii="Tahoma" w:hAnsi="Tahoma" w:cs="Tahoma"/>
          <w:sz w:val="20"/>
          <w:szCs w:val="20"/>
        </w:rPr>
        <w:t xml:space="preserve"> roczn</w:t>
      </w:r>
      <w:r w:rsidR="00415C9B" w:rsidRPr="00FB72EC">
        <w:rPr>
          <w:rFonts w:ascii="Tahoma" w:hAnsi="Tahoma" w:cs="Tahoma"/>
          <w:sz w:val="20"/>
          <w:szCs w:val="20"/>
        </w:rPr>
        <w:t>e</w:t>
      </w:r>
      <w:r w:rsidRPr="00FB72EC">
        <w:rPr>
          <w:rFonts w:ascii="Tahoma" w:hAnsi="Tahoma" w:cs="Tahoma"/>
          <w:sz w:val="20"/>
          <w:szCs w:val="20"/>
        </w:rPr>
        <w:t xml:space="preserve"> określon</w:t>
      </w:r>
      <w:r w:rsidR="00415C9B" w:rsidRPr="00FB72EC">
        <w:rPr>
          <w:rFonts w:ascii="Tahoma" w:hAnsi="Tahoma" w:cs="Tahoma"/>
          <w:sz w:val="20"/>
          <w:szCs w:val="20"/>
        </w:rPr>
        <w:t>e</w:t>
      </w:r>
      <w:r w:rsidRPr="00FB72EC">
        <w:rPr>
          <w:rFonts w:ascii="Tahoma" w:hAnsi="Tahoma" w:cs="Tahoma"/>
          <w:sz w:val="20"/>
          <w:szCs w:val="20"/>
        </w:rPr>
        <w:t xml:space="preserve"> indywidualnie dla każdego pojazdu i wskazan</w:t>
      </w:r>
      <w:r w:rsidR="00415C9B" w:rsidRPr="00FB72EC">
        <w:rPr>
          <w:rFonts w:ascii="Tahoma" w:hAnsi="Tahoma" w:cs="Tahoma"/>
          <w:sz w:val="20"/>
          <w:szCs w:val="20"/>
        </w:rPr>
        <w:t>e</w:t>
      </w:r>
      <w:r w:rsidRPr="00FB72EC">
        <w:rPr>
          <w:rFonts w:ascii="Tahoma" w:hAnsi="Tahoma" w:cs="Tahoma"/>
          <w:sz w:val="20"/>
          <w:szCs w:val="20"/>
        </w:rPr>
        <w:t xml:space="preserve"> w załącznikach zawierających wykazy pojazdów. </w:t>
      </w:r>
      <w:r w:rsidR="004C16EC" w:rsidRPr="00FB72EC">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6FF9F8C6" w:rsidR="00B8563D" w:rsidRPr="00FB72EC" w:rsidRDefault="004C16EC" w:rsidP="0068508E">
      <w:pPr>
        <w:ind w:left="426"/>
        <w:jc w:val="both"/>
        <w:outlineLvl w:val="0"/>
        <w:rPr>
          <w:rFonts w:ascii="Tahoma" w:hAnsi="Tahoma" w:cs="Tahoma"/>
          <w:b/>
        </w:rPr>
      </w:pPr>
      <w:r w:rsidRPr="00FB72EC">
        <w:rPr>
          <w:rFonts w:ascii="Tahoma" w:hAnsi="Tahoma" w:cs="Tahoma"/>
        </w:rPr>
        <w:t>Ostatnim dniem umożliwiającym ubezpieczenie pojazdu na warunkach umowy o udzieleni</w:t>
      </w:r>
      <w:r w:rsidR="00B8563D" w:rsidRPr="00FB72EC">
        <w:rPr>
          <w:rFonts w:ascii="Tahoma" w:hAnsi="Tahoma" w:cs="Tahoma"/>
        </w:rPr>
        <w:t>e</w:t>
      </w:r>
      <w:r w:rsidRPr="00FB72EC">
        <w:rPr>
          <w:rFonts w:ascii="Tahoma" w:hAnsi="Tahoma" w:cs="Tahoma"/>
        </w:rPr>
        <w:t xml:space="preserve"> zamówienia publicznego jest ostatni dzień obowiązywania umowy</w:t>
      </w:r>
      <w:r w:rsidR="00B8563D" w:rsidRPr="00FB72EC">
        <w:rPr>
          <w:rFonts w:ascii="Tahoma" w:hAnsi="Tahoma" w:cs="Tahoma"/>
        </w:rPr>
        <w:t>,</w:t>
      </w:r>
      <w:r w:rsidRPr="00FB72EC">
        <w:rPr>
          <w:rFonts w:ascii="Tahoma" w:hAnsi="Tahoma" w:cs="Tahoma"/>
        </w:rPr>
        <w:t xml:space="preserve"> to jest </w:t>
      </w:r>
      <w:r w:rsidR="00367231" w:rsidRPr="00FB72EC">
        <w:rPr>
          <w:rFonts w:ascii="Tahoma" w:hAnsi="Tahoma" w:cs="Tahoma"/>
        </w:rPr>
        <w:t>30.11.2023r.</w:t>
      </w:r>
    </w:p>
    <w:p w14:paraId="26E91CD4" w14:textId="3976970B" w:rsidR="00392114" w:rsidRPr="00A1436B" w:rsidRDefault="00392114" w:rsidP="0068508E">
      <w:pPr>
        <w:ind w:left="426"/>
        <w:jc w:val="both"/>
        <w:rPr>
          <w:rFonts w:ascii="Tahoma" w:hAnsi="Tahoma" w:cs="Tahoma"/>
        </w:rPr>
      </w:pPr>
      <w:r w:rsidRPr="00FB72EC">
        <w:rPr>
          <w:rFonts w:ascii="Tahoma" w:hAnsi="Tahoma" w:cs="Tahoma"/>
        </w:rPr>
        <w:t>Maksymalnie okres ubezpiecze</w:t>
      </w:r>
      <w:r w:rsidR="00B8563D" w:rsidRPr="00FB72EC">
        <w:rPr>
          <w:rFonts w:ascii="Tahoma" w:hAnsi="Tahoma" w:cs="Tahoma"/>
        </w:rPr>
        <w:t>nia</w:t>
      </w:r>
      <w:r w:rsidRPr="00FB72EC">
        <w:rPr>
          <w:rFonts w:ascii="Tahoma" w:hAnsi="Tahoma" w:cs="Tahoma"/>
        </w:rPr>
        <w:t xml:space="preserve"> </w:t>
      </w:r>
      <w:r w:rsidR="00B8563D" w:rsidRPr="00FB72EC">
        <w:rPr>
          <w:rFonts w:ascii="Tahoma" w:hAnsi="Tahoma" w:cs="Tahoma"/>
        </w:rPr>
        <w:t xml:space="preserve">pojazdów </w:t>
      </w:r>
      <w:r w:rsidRPr="00FB72EC">
        <w:rPr>
          <w:rFonts w:ascii="Tahoma" w:hAnsi="Tahoma" w:cs="Tahoma"/>
        </w:rPr>
        <w:t xml:space="preserve">zakończy się </w:t>
      </w:r>
      <w:r w:rsidRPr="00FB72EC">
        <w:rPr>
          <w:rFonts w:ascii="Tahoma" w:hAnsi="Tahoma" w:cs="Tahoma"/>
          <w:b/>
        </w:rPr>
        <w:t xml:space="preserve">dnia </w:t>
      </w:r>
      <w:r w:rsidR="00367231" w:rsidRPr="00FB72EC">
        <w:rPr>
          <w:rFonts w:ascii="Tahoma" w:hAnsi="Tahoma" w:cs="Tahoma"/>
          <w:b/>
        </w:rPr>
        <w:t>29.11.2024</w:t>
      </w:r>
      <w:r w:rsidRPr="00FB72EC">
        <w:rPr>
          <w:rFonts w:ascii="Tahoma" w:hAnsi="Tahoma" w:cs="Tahoma"/>
          <w:b/>
        </w:rPr>
        <w:t>r</w:t>
      </w:r>
      <w:r w:rsidR="00911EAC" w:rsidRPr="00FB72EC">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54E37437" w:rsidR="00A14100" w:rsidRPr="00367231" w:rsidRDefault="00A14100" w:rsidP="00367231">
      <w:pPr>
        <w:jc w:val="both"/>
        <w:rPr>
          <w:rFonts w:ascii="Tahoma" w:hAnsi="Tahoma" w:cs="Tahoma"/>
          <w:b/>
        </w:rPr>
      </w:pPr>
      <w:r w:rsidRPr="00367231">
        <w:rPr>
          <w:rFonts w:ascii="Tahoma" w:hAnsi="Tahoma" w:cs="Tahoma"/>
          <w:b/>
          <w:bCs/>
        </w:rPr>
        <w:lastRenderedPageBreak/>
        <w:t xml:space="preserve">UWAGA: Zamawiający zastrzega sobie prawo zmiany sposobu wystawienia polis ubezpieczeniowych po rozstrzygnięciu przetargu: </w:t>
      </w:r>
      <w:r w:rsidRPr="00367231">
        <w:rPr>
          <w:rFonts w:ascii="Tahoma" w:hAnsi="Tahoma" w:cs="Tahoma"/>
          <w:b/>
        </w:rPr>
        <w:t xml:space="preserve">dla ubezpieczeń majątkowych (indywidualnych i wspólnych) może zostać wystawiona jedna polisa obejmująca ochroną wszystkie </w:t>
      </w:r>
      <w:r w:rsidR="0082744F" w:rsidRPr="00367231">
        <w:rPr>
          <w:rFonts w:ascii="Tahoma" w:hAnsi="Tahoma" w:cs="Tahoma"/>
          <w:b/>
        </w:rPr>
        <w:t xml:space="preserve">ubezpieczone podmioty </w:t>
      </w:r>
      <w:r w:rsidRPr="00367231">
        <w:rPr>
          <w:rFonts w:ascii="Tahoma" w:hAnsi="Tahoma" w:cs="Tahoma"/>
          <w:b/>
        </w:rPr>
        <w:t>w SIWZ.</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367231" w:rsidRDefault="0076701A" w:rsidP="00F83F7C">
      <w:pPr>
        <w:ind w:left="142"/>
        <w:jc w:val="both"/>
        <w:outlineLvl w:val="0"/>
        <w:rPr>
          <w:rFonts w:ascii="Tahoma" w:hAnsi="Tahoma" w:cs="Tahoma"/>
        </w:rPr>
      </w:pPr>
    </w:p>
    <w:p w14:paraId="477F50EE" w14:textId="77777777" w:rsidR="00273CFC" w:rsidRPr="00A1436B" w:rsidRDefault="00273CFC" w:rsidP="00273CFC">
      <w:pPr>
        <w:jc w:val="both"/>
        <w:outlineLvl w:val="0"/>
        <w:rPr>
          <w:rFonts w:ascii="Tahoma" w:hAnsi="Tahoma" w:cs="Tahoma"/>
          <w:b/>
          <w:u w:val="single"/>
        </w:rPr>
      </w:pPr>
      <w:r w:rsidRPr="00367231">
        <w:rPr>
          <w:rFonts w:ascii="Tahoma" w:hAnsi="Tahoma" w:cs="Tahoma"/>
          <w:b/>
          <w:u w:val="single"/>
        </w:rPr>
        <w:t xml:space="preserve">Dotyczy </w:t>
      </w:r>
      <w:r w:rsidR="00675A43" w:rsidRPr="00367231">
        <w:rPr>
          <w:rFonts w:ascii="Tahoma" w:hAnsi="Tahoma" w:cs="Tahoma"/>
          <w:b/>
          <w:u w:val="single"/>
        </w:rPr>
        <w:t>wszystkich</w:t>
      </w:r>
      <w:r w:rsidRPr="00367231">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367231">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367231">
      <w:pPr>
        <w:pStyle w:val="Akapitzlist"/>
        <w:numPr>
          <w:ilvl w:val="0"/>
          <w:numId w:val="53"/>
        </w:numPr>
        <w:tabs>
          <w:tab w:val="left" w:pos="540"/>
        </w:tabs>
        <w:ind w:left="851"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249D0133" w:rsidR="002E4DBB" w:rsidRPr="005063E7" w:rsidRDefault="00E7002B" w:rsidP="00367231">
      <w:pPr>
        <w:tabs>
          <w:tab w:val="left" w:pos="426"/>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367231">
        <w:rPr>
          <w:rFonts w:ascii="Tahoma" w:hAnsi="Tahoma" w:cs="Tahoma"/>
          <w:b/>
          <w:i/>
        </w:rPr>
        <w:tab/>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367231" w:rsidRDefault="00D74C6D" w:rsidP="00367231">
      <w:pPr>
        <w:pStyle w:val="Tekstpodstawowywcity2"/>
        <w:spacing w:line="240" w:lineRule="auto"/>
        <w:ind w:left="426" w:firstLine="0"/>
        <w:rPr>
          <w:rFonts w:ascii="Tahoma" w:hAnsi="Tahoma" w:cs="Tahoma"/>
          <w:strike/>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367231" w:rsidRDefault="0047518E" w:rsidP="0047518E">
      <w:pPr>
        <w:jc w:val="both"/>
        <w:rPr>
          <w:rFonts w:ascii="Tahoma" w:hAnsi="Tahoma" w:cs="Tahoma"/>
          <w:i/>
        </w:rPr>
      </w:pPr>
    </w:p>
    <w:p w14:paraId="1966489C" w14:textId="289228D1" w:rsidR="0047518E" w:rsidRDefault="0047518E" w:rsidP="0047518E">
      <w:pPr>
        <w:jc w:val="both"/>
        <w:rPr>
          <w:rFonts w:ascii="Tahoma" w:hAnsi="Tahoma" w:cs="Tahoma"/>
          <w:b/>
          <w:u w:val="single"/>
        </w:rPr>
      </w:pPr>
      <w:r w:rsidRPr="00367231">
        <w:rPr>
          <w:rFonts w:ascii="Tahoma" w:hAnsi="Tahoma" w:cs="Tahoma"/>
          <w:b/>
          <w:u w:val="single"/>
        </w:rPr>
        <w:t>Dotyczy wszystkich części zamówienia:</w:t>
      </w:r>
    </w:p>
    <w:p w14:paraId="0A34B15F" w14:textId="77777777" w:rsidR="00367231" w:rsidRPr="00CC5E10" w:rsidRDefault="00367231" w:rsidP="0047518E">
      <w:pPr>
        <w:jc w:val="both"/>
        <w:rPr>
          <w:rFonts w:ascii="Tahoma" w:hAnsi="Tahoma" w:cs="Tahoma"/>
          <w:b/>
          <w:u w:val="single"/>
        </w:rPr>
      </w:pPr>
    </w:p>
    <w:p w14:paraId="03FC3F13" w14:textId="02CF2CB1" w:rsidR="0047518E" w:rsidRPr="00367231" w:rsidRDefault="0047518E" w:rsidP="00F42624">
      <w:pPr>
        <w:pStyle w:val="Tekstpodstawowywcity2"/>
        <w:tabs>
          <w:tab w:val="left" w:pos="426"/>
        </w:tabs>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F42624">
        <w:rPr>
          <w:rFonts w:ascii="Tahoma" w:hAnsi="Tahoma" w:cs="Tahoma"/>
          <w:sz w:val="20"/>
        </w:rPr>
        <w:tab/>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w:t>
      </w:r>
      <w:r w:rsidR="00CB7E4A" w:rsidRPr="00367231">
        <w:rPr>
          <w:rFonts w:ascii="Tahoma" w:hAnsi="Tahoma" w:cs="Tahoma"/>
          <w:sz w:val="20"/>
        </w:rPr>
        <w:t>rodzajów dokumentów, jakich może żądać zamawiający od wykonawcy w postępowaniu o udzielenie zamówienia (Dz.U. z 2016 r. poz. 1126</w:t>
      </w:r>
      <w:r w:rsidR="00743938" w:rsidRPr="00367231">
        <w:rPr>
          <w:rFonts w:ascii="Tahoma" w:hAnsi="Tahoma" w:cs="Tahoma"/>
          <w:sz w:val="20"/>
        </w:rPr>
        <w:t xml:space="preserve"> z późn. zm.).</w:t>
      </w:r>
    </w:p>
    <w:p w14:paraId="19BEB05F" w14:textId="77777777" w:rsidR="00B22552" w:rsidRPr="00367231" w:rsidRDefault="00B22552" w:rsidP="0079459B">
      <w:pPr>
        <w:pStyle w:val="Tekstpodstawowywcity2"/>
        <w:spacing w:line="240" w:lineRule="auto"/>
        <w:ind w:left="0" w:firstLine="0"/>
        <w:rPr>
          <w:rFonts w:ascii="Tahoma" w:hAnsi="Tahoma" w:cs="Tahoma"/>
          <w:sz w:val="20"/>
        </w:rPr>
      </w:pPr>
      <w:r w:rsidRPr="00367231">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367231" w:rsidRDefault="00B22552" w:rsidP="0079459B">
      <w:pPr>
        <w:pStyle w:val="Tekstpodstawowywcity2"/>
        <w:spacing w:line="240" w:lineRule="auto"/>
        <w:ind w:left="0" w:firstLine="0"/>
        <w:rPr>
          <w:rFonts w:ascii="Tahoma" w:hAnsi="Tahoma" w:cs="Tahoma"/>
          <w:sz w:val="20"/>
        </w:rPr>
      </w:pPr>
      <w:r w:rsidRPr="00367231">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367231" w:rsidRDefault="006E6A23" w:rsidP="00F313A5">
      <w:pPr>
        <w:pStyle w:val="Tekstpodstawowywcity2"/>
        <w:spacing w:line="240" w:lineRule="auto"/>
        <w:ind w:firstLine="0"/>
        <w:rPr>
          <w:rFonts w:ascii="Tahoma" w:hAnsi="Tahoma" w:cs="Tahoma"/>
          <w:sz w:val="20"/>
        </w:rPr>
      </w:pPr>
    </w:p>
    <w:p w14:paraId="2FAC3D78" w14:textId="60F22EE2" w:rsidR="0079459B" w:rsidRPr="00F42624" w:rsidRDefault="0079459B" w:rsidP="00F42624">
      <w:pPr>
        <w:pStyle w:val="Tekstpodstawowywcity22"/>
        <w:tabs>
          <w:tab w:val="left" w:pos="426"/>
          <w:tab w:val="left" w:pos="8730"/>
        </w:tabs>
        <w:spacing w:line="240" w:lineRule="auto"/>
        <w:ind w:left="0" w:firstLine="0"/>
        <w:rPr>
          <w:rFonts w:ascii="Tahoma" w:hAnsi="Tahoma" w:cs="Tahoma"/>
          <w:sz w:val="20"/>
          <w:lang w:eastAsia="pl-PL"/>
        </w:rPr>
      </w:pPr>
      <w:r w:rsidRPr="00F42624">
        <w:rPr>
          <w:rFonts w:ascii="Tahoma" w:hAnsi="Tahoma" w:cs="Tahoma"/>
          <w:sz w:val="20"/>
          <w:lang w:eastAsia="pl-PL"/>
        </w:rPr>
        <w:t xml:space="preserve">9.2. </w:t>
      </w:r>
      <w:r w:rsidR="00F42624">
        <w:rPr>
          <w:rFonts w:ascii="Tahoma" w:hAnsi="Tahoma" w:cs="Tahoma"/>
          <w:sz w:val="20"/>
          <w:lang w:eastAsia="pl-PL"/>
        </w:rPr>
        <w:tab/>
      </w:r>
      <w:r w:rsidRPr="00F42624">
        <w:rPr>
          <w:rFonts w:ascii="Tahoma" w:hAnsi="Tahoma" w:cs="Tahoma"/>
          <w:sz w:val="20"/>
          <w:lang w:eastAsia="pl-PL"/>
        </w:rPr>
        <w:t>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 polski.</w:t>
      </w:r>
    </w:p>
    <w:p w14:paraId="7DBEE375" w14:textId="77777777" w:rsidR="0079459B" w:rsidRPr="00F42624" w:rsidRDefault="0079459B" w:rsidP="0079459B">
      <w:pPr>
        <w:pStyle w:val="Tekstpodstawowywcity22"/>
        <w:tabs>
          <w:tab w:val="left" w:pos="8730"/>
        </w:tabs>
        <w:spacing w:line="240" w:lineRule="auto"/>
        <w:rPr>
          <w:rFonts w:ascii="Tahoma" w:hAnsi="Tahoma" w:cs="Tahoma"/>
          <w:sz w:val="20"/>
          <w:lang w:eastAsia="pl-PL"/>
        </w:rPr>
      </w:pPr>
    </w:p>
    <w:p w14:paraId="1F28E88E" w14:textId="45FD70DD" w:rsidR="0079459B" w:rsidRPr="00367231" w:rsidRDefault="0079459B" w:rsidP="00F42624">
      <w:pPr>
        <w:pStyle w:val="Tekstpodstawowywcity2"/>
        <w:tabs>
          <w:tab w:val="left" w:pos="426"/>
        </w:tabs>
        <w:spacing w:line="240" w:lineRule="auto"/>
        <w:ind w:left="0" w:firstLine="0"/>
        <w:rPr>
          <w:rFonts w:ascii="Tahoma" w:hAnsi="Tahoma" w:cs="Tahoma"/>
          <w:sz w:val="20"/>
        </w:rPr>
      </w:pPr>
      <w:r w:rsidRPr="00F42624">
        <w:rPr>
          <w:rFonts w:ascii="Tahoma" w:hAnsi="Tahoma" w:cs="Tahoma"/>
          <w:sz w:val="20"/>
        </w:rPr>
        <w:t>9.3.</w:t>
      </w:r>
      <w:r w:rsidR="00F42624">
        <w:rPr>
          <w:rFonts w:ascii="Tahoma" w:hAnsi="Tahoma" w:cs="Tahoma"/>
          <w:sz w:val="20"/>
        </w:rPr>
        <w:tab/>
      </w:r>
      <w:r w:rsidRPr="00F42624">
        <w:rPr>
          <w:rFonts w:ascii="Tahoma" w:hAnsi="Tahoma" w:cs="Tahoma"/>
          <w:sz w:val="20"/>
        </w:rPr>
        <w:t xml:space="preserve">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14:paraId="1C942E87" w14:textId="77777777" w:rsidR="0047518E" w:rsidRPr="00F42624" w:rsidRDefault="0047518E" w:rsidP="0047518E">
      <w:pPr>
        <w:pStyle w:val="Tekstpodstawowywcity2"/>
        <w:tabs>
          <w:tab w:val="left" w:pos="8730"/>
        </w:tabs>
        <w:spacing w:line="240" w:lineRule="auto"/>
        <w:ind w:left="0" w:firstLine="0"/>
        <w:rPr>
          <w:rFonts w:ascii="Tahoma" w:hAnsi="Tahoma" w:cs="Tahoma"/>
          <w:sz w:val="20"/>
        </w:rPr>
      </w:pPr>
    </w:p>
    <w:p w14:paraId="7BC9AA6F" w14:textId="26DFBA2F" w:rsidR="0047518E" w:rsidRPr="00A549FD" w:rsidRDefault="00DF7F41" w:rsidP="00F42624">
      <w:pPr>
        <w:pStyle w:val="Tekstpodstawowywcity2"/>
        <w:tabs>
          <w:tab w:val="left" w:pos="426"/>
        </w:tabs>
        <w:spacing w:line="240" w:lineRule="auto"/>
        <w:ind w:left="0" w:firstLine="0"/>
        <w:rPr>
          <w:rFonts w:ascii="Tahoma" w:hAnsi="Tahoma" w:cs="Tahoma"/>
          <w:sz w:val="20"/>
        </w:rPr>
      </w:pPr>
      <w:r w:rsidRPr="001E2164">
        <w:rPr>
          <w:rFonts w:ascii="Tahoma" w:hAnsi="Tahoma" w:cs="Tahoma"/>
          <w:sz w:val="20"/>
        </w:rPr>
        <w:lastRenderedPageBreak/>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xml:space="preserve">. </w:t>
      </w:r>
      <w:r w:rsidR="00F42624">
        <w:rPr>
          <w:rFonts w:ascii="Tahoma" w:hAnsi="Tahoma" w:cs="Tahoma"/>
          <w:sz w:val="20"/>
        </w:rPr>
        <w:tab/>
      </w:r>
      <w:r w:rsidR="0047518E" w:rsidRPr="001E2164">
        <w:rPr>
          <w:rFonts w:ascii="Tahoma" w:hAnsi="Tahoma" w:cs="Tahoma"/>
          <w:sz w:val="20"/>
        </w:rPr>
        <w:t>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F42624">
      <w:pPr>
        <w:pStyle w:val="Tekstpodstawowywcity2"/>
        <w:spacing w:line="240" w:lineRule="auto"/>
        <w:ind w:left="426" w:firstLine="0"/>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F42624">
      <w:pPr>
        <w:pStyle w:val="Tekstpodstawowywcity2"/>
        <w:spacing w:line="240" w:lineRule="auto"/>
        <w:ind w:left="426" w:firstLine="0"/>
        <w:rPr>
          <w:rFonts w:ascii="Tahoma" w:hAnsi="Tahoma" w:cs="Tahoma"/>
          <w:sz w:val="20"/>
        </w:rPr>
      </w:pPr>
    </w:p>
    <w:p w14:paraId="018E5E3F" w14:textId="24B160AB" w:rsidR="0047518E" w:rsidRPr="00537D37" w:rsidRDefault="00DF7F41" w:rsidP="00F42624">
      <w:pPr>
        <w:pStyle w:val="Tekstpodstawowywcity2"/>
        <w:spacing w:line="240" w:lineRule="auto"/>
        <w:ind w:left="426" w:firstLine="0"/>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F42624">
        <w:rPr>
          <w:rFonts w:ascii="Tahoma" w:hAnsi="Tahoma" w:cs="Tahoma"/>
          <w:sz w:val="20"/>
        </w:rPr>
        <w:t xml:space="preserve"> </w:t>
      </w:r>
      <w:r w:rsidR="0047518E" w:rsidRPr="00537D37">
        <w:rPr>
          <w:rFonts w:ascii="Tahoma" w:hAnsi="Tahoma" w:cs="Tahoma"/>
          <w:sz w:val="20"/>
        </w:rPr>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1A390B4E" w:rsidR="0047518E" w:rsidRPr="00537D37" w:rsidRDefault="00DF7F41" w:rsidP="00F42624">
      <w:pPr>
        <w:pStyle w:val="Styl1"/>
        <w:widowControl/>
        <w:spacing w:before="0"/>
        <w:ind w:left="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F42624">
        <w:rPr>
          <w:rFonts w:ascii="Tahoma" w:hAnsi="Tahoma" w:cs="Tahoma"/>
          <w:sz w:val="20"/>
        </w:rPr>
        <w:t xml:space="preserve"> </w:t>
      </w:r>
      <w:r w:rsidR="0047518E" w:rsidRPr="00537D37">
        <w:rPr>
          <w:rFonts w:ascii="Tahoma" w:hAnsi="Tahoma" w:cs="Tahoma"/>
          <w:sz w:val="20"/>
        </w:rPr>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DD8B23E" w:rsidR="0047518E" w:rsidRPr="00537D37" w:rsidRDefault="00DF7F41" w:rsidP="00F42624">
      <w:pPr>
        <w:pStyle w:val="Styl1"/>
        <w:widowControl/>
        <w:spacing w:before="0"/>
        <w:ind w:left="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F42624">
        <w:rPr>
          <w:rFonts w:ascii="Tahoma" w:hAnsi="Tahoma" w:cs="Tahoma"/>
          <w:sz w:val="20"/>
        </w:rPr>
        <w:t xml:space="preserve"> </w:t>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Pr="00367231" w:rsidRDefault="0047518E" w:rsidP="0047518E">
      <w:pPr>
        <w:pStyle w:val="Tekstpodstawowywcity22"/>
        <w:tabs>
          <w:tab w:val="left" w:pos="8730"/>
        </w:tabs>
        <w:spacing w:line="240" w:lineRule="auto"/>
        <w:ind w:left="0" w:firstLine="0"/>
        <w:rPr>
          <w:rFonts w:ascii="Tahoma" w:eastAsia="Garamond" w:hAnsi="Tahoma" w:cs="Garamond"/>
          <w:b/>
          <w:iCs/>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367231" w:rsidRDefault="00395DD1" w:rsidP="0047518E">
      <w:pPr>
        <w:pStyle w:val="Tekstpodstawowywcity22"/>
        <w:tabs>
          <w:tab w:val="left" w:pos="8730"/>
        </w:tabs>
        <w:spacing w:line="240" w:lineRule="auto"/>
        <w:ind w:left="0" w:firstLine="0"/>
        <w:rPr>
          <w:rFonts w:ascii="Tahoma" w:eastAsia="Garamond" w:hAnsi="Tahoma" w:cs="Garamond"/>
          <w:iCs/>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Pr="00367231" w:rsidRDefault="0047518E" w:rsidP="0047518E">
      <w:pPr>
        <w:pStyle w:val="Tekstpodstawowywcity2"/>
        <w:spacing w:line="240" w:lineRule="auto"/>
        <w:rPr>
          <w:rFonts w:ascii="Tahoma" w:hAnsi="Tahoma" w:cs="Tahoma"/>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42624">
      <w:pPr>
        <w:ind w:left="426"/>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(Dz. U. z 2019 r. poz. 381 z późn. zm),</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55798211" w14:textId="77777777" w:rsidR="00D21F23" w:rsidRPr="001E2164" w:rsidRDefault="00D21F23" w:rsidP="00F42624">
      <w:pPr>
        <w:ind w:left="426"/>
        <w:jc w:val="both"/>
        <w:rPr>
          <w:rFonts w:ascii="Tahoma" w:hAnsi="Tahoma" w:cs="Tahoma"/>
          <w:i/>
        </w:rPr>
      </w:pPr>
    </w:p>
    <w:p w14:paraId="317FA782" w14:textId="77777777" w:rsidR="0047518E" w:rsidRPr="001E2164" w:rsidRDefault="00FB57D5" w:rsidP="00F42624">
      <w:pPr>
        <w:ind w:left="426"/>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F42624">
      <w:pPr>
        <w:pStyle w:val="Tekstpodstawowywcity2"/>
        <w:tabs>
          <w:tab w:val="left" w:pos="426"/>
          <w:tab w:val="left" w:pos="8730"/>
        </w:tabs>
        <w:spacing w:line="240" w:lineRule="auto"/>
        <w:ind w:left="0" w:firstLine="0"/>
        <w:rPr>
          <w:rFonts w:ascii="Tahoma" w:hAnsi="Tahoma" w:cs="Tahoma"/>
          <w:b/>
          <w:sz w:val="20"/>
        </w:rPr>
      </w:pPr>
      <w:r w:rsidRPr="00F42624">
        <w:rPr>
          <w:rFonts w:ascii="Tahoma" w:hAnsi="Tahoma" w:cs="Tahoma"/>
          <w:bCs/>
          <w:sz w:val="20"/>
        </w:rPr>
        <w:t>9.</w:t>
      </w:r>
      <w:r w:rsidR="006E6A23" w:rsidRPr="00F42624">
        <w:rPr>
          <w:rFonts w:ascii="Tahoma" w:hAnsi="Tahoma" w:cs="Tahoma"/>
          <w:bCs/>
          <w:sz w:val="20"/>
        </w:rPr>
        <w:t>10</w:t>
      </w:r>
      <w:r w:rsidRPr="00F42624">
        <w:rPr>
          <w:rFonts w:ascii="Tahoma" w:hAnsi="Tahoma" w:cs="Tahoma"/>
          <w:bCs/>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w:t>
      </w:r>
      <w:r w:rsidRPr="001E2164">
        <w:rPr>
          <w:rFonts w:ascii="Tahoma" w:hAnsi="Tahoma" w:cs="Tahoma"/>
          <w:sz w:val="20"/>
        </w:rPr>
        <w:lastRenderedPageBreak/>
        <w:t xml:space="preserve">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14554538" w:rsidR="0047518E" w:rsidRPr="001E2164" w:rsidRDefault="00784011" w:rsidP="00FC6E04">
      <w:pPr>
        <w:jc w:val="both"/>
        <w:rPr>
          <w:rFonts w:ascii="Tahoma" w:hAnsi="Tahoma" w:cs="Tahoma"/>
        </w:rPr>
      </w:pPr>
      <w:r w:rsidRPr="00F42624">
        <w:rPr>
          <w:rFonts w:ascii="Tahoma" w:hAnsi="Tahoma" w:cs="Tahoma"/>
        </w:rPr>
        <w:t>9.</w:t>
      </w:r>
      <w:r w:rsidR="00BE6A33" w:rsidRPr="00F42624">
        <w:rPr>
          <w:rFonts w:ascii="Tahoma" w:hAnsi="Tahoma" w:cs="Tahoma"/>
        </w:rPr>
        <w:t>1</w:t>
      </w:r>
      <w:r w:rsidR="006E6A23" w:rsidRPr="00F42624">
        <w:rPr>
          <w:rFonts w:ascii="Tahoma" w:hAnsi="Tahoma" w:cs="Tahoma"/>
        </w:rPr>
        <w:t>1</w:t>
      </w:r>
      <w:r w:rsidRPr="00F42624">
        <w:rPr>
          <w:rFonts w:ascii="Tahoma" w:hAnsi="Tahoma" w:cs="Tahoma"/>
          <w:b/>
          <w:bCs/>
        </w:rPr>
        <w:t>.</w:t>
      </w:r>
      <w:r w:rsidRPr="001E2164">
        <w:rPr>
          <w:rFonts w:ascii="Tahoma" w:hAnsi="Tahoma" w:cs="Tahoma"/>
        </w:rPr>
        <w:t xml:space="preserve"> </w:t>
      </w:r>
      <w:r w:rsidR="00F42624">
        <w:rPr>
          <w:rFonts w:ascii="Tahoma" w:hAnsi="Tahoma" w:cs="Tahoma"/>
        </w:rPr>
        <w:tab/>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13C85AE5" w:rsidR="001E2164" w:rsidRPr="00771B9A" w:rsidRDefault="001E2164" w:rsidP="00FC6E04">
      <w:pPr>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późn.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późn. zm.</w:t>
      </w:r>
      <w:r w:rsidR="00395DD1" w:rsidRPr="00D93B49">
        <w:rPr>
          <w:rFonts w:ascii="Tahoma" w:hAnsi="Tahoma" w:cs="Tahoma"/>
        </w:rPr>
        <w:t>).</w:t>
      </w:r>
    </w:p>
    <w:p w14:paraId="74F66C74" w14:textId="77777777" w:rsidR="001E2164" w:rsidRPr="00771B9A" w:rsidRDefault="001E2164" w:rsidP="00FC6E04">
      <w:pPr>
        <w:jc w:val="both"/>
        <w:rPr>
          <w:rFonts w:ascii="Tahoma" w:hAnsi="Tahoma" w:cs="Tahoma"/>
        </w:rPr>
      </w:pPr>
    </w:p>
    <w:p w14:paraId="2CAB8864" w14:textId="0853AD4E" w:rsidR="001E2164" w:rsidRPr="00771B9A" w:rsidRDefault="001E2164" w:rsidP="00FC6E04">
      <w:pPr>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CD74E6">
      <w:pPr>
        <w:tabs>
          <w:tab w:val="left" w:pos="567"/>
        </w:tabs>
        <w:ind w:left="567"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CD74E6">
      <w:pPr>
        <w:tabs>
          <w:tab w:val="left" w:pos="567"/>
        </w:tabs>
        <w:ind w:left="567"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CD74E6">
      <w:pPr>
        <w:tabs>
          <w:tab w:val="left" w:pos="567"/>
        </w:tabs>
        <w:ind w:left="567"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CD74E6">
      <w:pPr>
        <w:tabs>
          <w:tab w:val="left" w:pos="567"/>
        </w:tabs>
        <w:ind w:left="567"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0174DC">
      <w:pPr>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0174DC">
      <w:pPr>
        <w:jc w:val="both"/>
        <w:rPr>
          <w:rFonts w:ascii="Tahoma" w:hAnsi="Tahoma" w:cs="Tahoma"/>
        </w:rPr>
      </w:pPr>
      <w:r w:rsidRPr="00B7179E">
        <w:rPr>
          <w:rFonts w:ascii="Tahoma" w:hAnsi="Tahoma" w:cs="Tahoma"/>
        </w:rPr>
        <w:t>W kwestiach proceduralnych:</w:t>
      </w:r>
    </w:p>
    <w:p w14:paraId="09A691A3" w14:textId="546C88D7" w:rsidR="00765CB0" w:rsidRPr="005A02D3" w:rsidRDefault="000174DC" w:rsidP="000174DC">
      <w:pPr>
        <w:jc w:val="both"/>
        <w:rPr>
          <w:rFonts w:ascii="Tahoma" w:hAnsi="Tahoma" w:cs="Tahoma"/>
        </w:rPr>
      </w:pPr>
      <w:r w:rsidRPr="005A02D3">
        <w:rPr>
          <w:rFonts w:ascii="Tahoma" w:hAnsi="Tahoma" w:cs="Tahoma"/>
        </w:rPr>
        <w:t>Stanisław Kosiński</w:t>
      </w:r>
    </w:p>
    <w:p w14:paraId="41D8CE06" w14:textId="77777777" w:rsidR="002F6663" w:rsidRPr="005A02D3" w:rsidRDefault="0086218C" w:rsidP="000174DC">
      <w:pPr>
        <w:pStyle w:val="Tekstpodstawowywcity3"/>
        <w:spacing w:line="240" w:lineRule="auto"/>
        <w:ind w:left="0"/>
        <w:rPr>
          <w:rFonts w:ascii="Tahoma" w:hAnsi="Tahoma" w:cs="Tahoma"/>
          <w:sz w:val="20"/>
        </w:rPr>
      </w:pPr>
      <w:r w:rsidRPr="005A02D3">
        <w:rPr>
          <w:rFonts w:ascii="Tahoma" w:hAnsi="Tahoma" w:cs="Tahoma"/>
          <w:sz w:val="20"/>
        </w:rPr>
        <w:t xml:space="preserve">Urząd Gminy </w:t>
      </w:r>
      <w:r w:rsidR="000174DC" w:rsidRPr="005A02D3">
        <w:rPr>
          <w:rFonts w:ascii="Tahoma" w:hAnsi="Tahoma" w:cs="Tahoma"/>
          <w:sz w:val="20"/>
        </w:rPr>
        <w:t>Dubeninki</w:t>
      </w:r>
    </w:p>
    <w:p w14:paraId="562DDDB9" w14:textId="566D801D" w:rsidR="00B56CD1" w:rsidRPr="005A02D3" w:rsidRDefault="000174DC" w:rsidP="000174DC">
      <w:pPr>
        <w:pStyle w:val="Tekstpodstawowywcity3"/>
        <w:spacing w:line="240" w:lineRule="auto"/>
        <w:ind w:left="0"/>
        <w:rPr>
          <w:rFonts w:ascii="Tahoma" w:hAnsi="Tahoma" w:cs="Tahoma"/>
          <w:sz w:val="20"/>
        </w:rPr>
      </w:pPr>
      <w:r w:rsidRPr="005A02D3">
        <w:rPr>
          <w:rFonts w:ascii="Tahoma" w:hAnsi="Tahoma" w:cs="Tahoma"/>
          <w:sz w:val="20"/>
        </w:rPr>
        <w:lastRenderedPageBreak/>
        <w:t>ul. Dębowa 27, 19-504 Dubeninki</w:t>
      </w:r>
    </w:p>
    <w:p w14:paraId="1A8F7C52" w14:textId="1D897575" w:rsidR="00B56CD1" w:rsidRPr="005A02D3" w:rsidRDefault="0086218C" w:rsidP="000174DC">
      <w:pPr>
        <w:jc w:val="both"/>
        <w:rPr>
          <w:rFonts w:ascii="Tahoma" w:hAnsi="Tahoma" w:cs="Tahoma"/>
        </w:rPr>
      </w:pPr>
      <w:r w:rsidRPr="005A02D3">
        <w:rPr>
          <w:rFonts w:ascii="Tahoma" w:hAnsi="Tahoma" w:cs="Tahoma"/>
        </w:rPr>
        <w:t xml:space="preserve">e-mail: </w:t>
      </w:r>
      <w:hyperlink r:id="rId8" w:history="1">
        <w:r w:rsidR="002F6663" w:rsidRPr="005A02D3">
          <w:rPr>
            <w:rStyle w:val="Hipercze"/>
            <w:rFonts w:ascii="Tahoma" w:hAnsi="Tahoma" w:cs="Tahoma"/>
          </w:rPr>
          <w:t>sekretarzug@dubeninki.pl</w:t>
        </w:r>
      </w:hyperlink>
    </w:p>
    <w:p w14:paraId="6DE552A9" w14:textId="77777777" w:rsidR="002F6663" w:rsidRPr="005A02D3" w:rsidRDefault="002F6663" w:rsidP="000174DC">
      <w:pPr>
        <w:jc w:val="both"/>
        <w:rPr>
          <w:rFonts w:ascii="Tahoma" w:hAnsi="Tahoma" w:cs="Tahoma"/>
        </w:rPr>
      </w:pPr>
    </w:p>
    <w:p w14:paraId="0DA10B97" w14:textId="77777777" w:rsidR="00765CB0" w:rsidRPr="00B7179E" w:rsidRDefault="00765CB0" w:rsidP="000174DC">
      <w:pPr>
        <w:jc w:val="both"/>
        <w:rPr>
          <w:rFonts w:ascii="Tahoma" w:hAnsi="Tahoma" w:cs="Tahoma"/>
        </w:rPr>
      </w:pPr>
      <w:r w:rsidRPr="005A02D3">
        <w:rPr>
          <w:rFonts w:ascii="Tahoma" w:hAnsi="Tahoma" w:cs="Tahoma"/>
        </w:rPr>
        <w:t>oraz</w:t>
      </w:r>
    </w:p>
    <w:p w14:paraId="7646635D" w14:textId="77777777" w:rsidR="009110A5" w:rsidRDefault="009110A5" w:rsidP="000174DC">
      <w:pPr>
        <w:jc w:val="both"/>
        <w:rPr>
          <w:rFonts w:ascii="Tahoma" w:hAnsi="Tahoma" w:cs="Tahoma"/>
        </w:rPr>
      </w:pPr>
    </w:p>
    <w:p w14:paraId="055ED9E1" w14:textId="77777777" w:rsidR="00765CB0" w:rsidRPr="00B7179E" w:rsidRDefault="00E377A4" w:rsidP="000174DC">
      <w:pPr>
        <w:jc w:val="both"/>
        <w:rPr>
          <w:rFonts w:ascii="Tahoma" w:hAnsi="Tahoma" w:cs="Tahoma"/>
        </w:rPr>
      </w:pPr>
      <w:r w:rsidRPr="00B7179E">
        <w:rPr>
          <w:rFonts w:ascii="Tahoma" w:hAnsi="Tahoma" w:cs="Tahoma"/>
        </w:rPr>
        <w:t xml:space="preserve">W kwestiach merytorycznych: </w:t>
      </w:r>
    </w:p>
    <w:p w14:paraId="22D94037" w14:textId="5E637D6F" w:rsidR="008230DD" w:rsidRPr="00B7179E" w:rsidRDefault="002F6663" w:rsidP="000174DC">
      <w:pPr>
        <w:jc w:val="both"/>
        <w:rPr>
          <w:rFonts w:ascii="Tahoma" w:hAnsi="Tahoma" w:cs="Tahoma"/>
        </w:rPr>
      </w:pPr>
      <w:r>
        <w:rPr>
          <w:rFonts w:ascii="Tahoma" w:hAnsi="Tahoma" w:cs="Tahoma"/>
        </w:rPr>
        <w:t>Anna Kostrzewska</w:t>
      </w:r>
    </w:p>
    <w:p w14:paraId="03814FA8" w14:textId="77777777" w:rsidR="008230DD" w:rsidRPr="00B7179E" w:rsidRDefault="008230DD" w:rsidP="000174DC">
      <w:pPr>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0174DC">
      <w:pPr>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25CCB6A5" w14:textId="0CEF99EE" w:rsidR="002F6663" w:rsidRPr="008F288B" w:rsidRDefault="0086218C" w:rsidP="000174DC">
      <w:pPr>
        <w:jc w:val="both"/>
        <w:rPr>
          <w:rFonts w:ascii="Tahoma" w:hAnsi="Tahoma" w:cs="Tahoma"/>
        </w:rPr>
      </w:pPr>
      <w:r w:rsidRPr="008F288B">
        <w:rPr>
          <w:rFonts w:ascii="Tahoma" w:hAnsi="Tahoma" w:cs="Tahoma"/>
        </w:rPr>
        <w:t>e-mail:</w:t>
      </w:r>
      <w:r w:rsidR="002F6663">
        <w:rPr>
          <w:rFonts w:ascii="Tahoma" w:hAnsi="Tahoma" w:cs="Tahoma"/>
        </w:rPr>
        <w:t xml:space="preserve"> </w:t>
      </w:r>
      <w:hyperlink r:id="rId9" w:history="1">
        <w:r w:rsidR="002F6663" w:rsidRPr="00872171">
          <w:rPr>
            <w:rStyle w:val="Hipercze"/>
            <w:rFonts w:ascii="Tahoma" w:hAnsi="Tahoma" w:cs="Tahoma"/>
          </w:rPr>
          <w:t>anna.kostrzewska@maximus-broker.pl</w:t>
        </w:r>
      </w:hyperlink>
    </w:p>
    <w:p w14:paraId="4806CBEC" w14:textId="77777777" w:rsidR="00765CB0" w:rsidRPr="002F6663" w:rsidRDefault="00765CB0" w:rsidP="000174DC">
      <w:pPr>
        <w:jc w:val="both"/>
        <w:rPr>
          <w:rFonts w:ascii="Tahoma" w:hAnsi="Tahoma" w:cs="Tahoma"/>
        </w:rPr>
      </w:pPr>
    </w:p>
    <w:p w14:paraId="7F9F815D" w14:textId="77777777" w:rsidR="000A169C" w:rsidRPr="005A02D3" w:rsidRDefault="00D300D6" w:rsidP="000A169C">
      <w:pPr>
        <w:jc w:val="both"/>
        <w:rPr>
          <w:rFonts w:ascii="Tahoma" w:hAnsi="Tahoma" w:cs="Tahoma"/>
        </w:rPr>
      </w:pPr>
      <w:r w:rsidRPr="005A02D3">
        <w:rPr>
          <w:rFonts w:ascii="Tahoma" w:hAnsi="Tahoma" w:cs="Tahoma"/>
        </w:rPr>
        <w:t>Adres strony internetowej, gdzie będą umieszczane będą wyjaśnienia treści SIWZ i/lub zmiany treści SIWZ:</w:t>
      </w:r>
    </w:p>
    <w:p w14:paraId="6132A04C" w14:textId="1649F79B" w:rsidR="00507E72" w:rsidRDefault="00D9207E" w:rsidP="000A169C">
      <w:pPr>
        <w:jc w:val="both"/>
        <w:rPr>
          <w:rFonts w:ascii="Tahoma" w:hAnsi="Tahoma" w:cs="Tahoma"/>
        </w:rPr>
      </w:pPr>
      <w:hyperlink r:id="rId10" w:history="1">
        <w:r w:rsidR="000A169C" w:rsidRPr="005A02D3">
          <w:rPr>
            <w:rStyle w:val="Hipercze"/>
            <w:rFonts w:ascii="Tahoma" w:hAnsi="Tahoma" w:cs="Tahoma"/>
          </w:rPr>
          <w:t>http://bip.dubeninki.pl/zamowienia_publiczne/3/status/rodzaj/wzp/zwr/</w:t>
        </w:r>
      </w:hyperlink>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0A169C" w:rsidRDefault="00A53904" w:rsidP="000A169C">
      <w:pPr>
        <w:jc w:val="both"/>
        <w:rPr>
          <w:rFonts w:ascii="Tahoma" w:hAnsi="Tahoma" w:cs="Tahoma"/>
        </w:rPr>
      </w:pPr>
      <w:r w:rsidRPr="000A169C">
        <w:rPr>
          <w:rFonts w:ascii="Tahoma" w:hAnsi="Tahoma" w:cs="Tahoma"/>
        </w:rPr>
        <w:t xml:space="preserve">Zamawiający nie wymaga od </w:t>
      </w:r>
      <w:r w:rsidR="00860966" w:rsidRPr="000A169C">
        <w:rPr>
          <w:rFonts w:ascii="Tahoma" w:hAnsi="Tahoma" w:cs="Tahoma"/>
        </w:rPr>
        <w:t>Wykonaw</w:t>
      </w:r>
      <w:r w:rsidRPr="000A169C">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62169B99" w14:textId="4260769C" w:rsidR="00BE6A33" w:rsidRDefault="000A79DB" w:rsidP="000A169C">
      <w:pPr>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3AF5E7F8"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wzorami, które stanowią załączniki do SIWZ i zgodnie 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2C0AF215"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00E50B1D">
        <w:rPr>
          <w:rFonts w:ascii="Tahoma" w:hAnsi="Tahoma" w:cs="Tahoma"/>
          <w:sz w:val="20"/>
          <w:szCs w:val="20"/>
          <w:u w:val="single"/>
        </w:rPr>
        <w:t xml:space="preserve"> </w:t>
      </w:r>
      <w:r w:rsidRPr="00D9070F">
        <w:rPr>
          <w:rFonts w:ascii="Tahoma" w:hAnsi="Tahoma" w:cs="Tahoma"/>
          <w:sz w:val="20"/>
          <w:szCs w:val="20"/>
          <w:u w:val="single"/>
        </w:rP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5419D949" w:rsidR="0082744F" w:rsidRPr="000A169C"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0A169C">
        <w:rPr>
          <w:rFonts w:ascii="Tahoma" w:hAnsi="Tahoma" w:cs="Tahoma"/>
          <w:b/>
          <w:sz w:val="20"/>
          <w:szCs w:val="20"/>
        </w:rPr>
        <w:t>Dokument ten należy złożyć w formie oryginału lub kopii</w:t>
      </w:r>
      <w:r w:rsidRPr="000A169C">
        <w:rPr>
          <w:rFonts w:ascii="Tahoma" w:hAnsi="Tahoma" w:cs="Tahoma"/>
          <w:sz w:val="20"/>
          <w:szCs w:val="20"/>
        </w:rPr>
        <w:t xml:space="preserve"> </w:t>
      </w:r>
      <w:r w:rsidRPr="000A169C">
        <w:rPr>
          <w:rFonts w:ascii="Tahoma" w:hAnsi="Tahoma" w:cs="Tahoma"/>
          <w:b/>
          <w:sz w:val="20"/>
          <w:szCs w:val="20"/>
        </w:rPr>
        <w:t>potwierdzonej za zgodność z oryginałem przez notariusza.</w:t>
      </w:r>
    </w:p>
    <w:p w14:paraId="367FAE45" w14:textId="71F0E685" w:rsidR="00B22552" w:rsidRPr="000A169C" w:rsidRDefault="00B22552" w:rsidP="00B22552">
      <w:pPr>
        <w:pStyle w:val="Akapitzlist"/>
        <w:ind w:left="709"/>
        <w:jc w:val="both"/>
        <w:rPr>
          <w:rFonts w:ascii="Tahoma" w:hAnsi="Tahoma" w:cs="Tahoma"/>
          <w:sz w:val="20"/>
          <w:szCs w:val="20"/>
        </w:rPr>
      </w:pPr>
      <w:r w:rsidRPr="000A169C">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0D2C3FF6"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1195FC1F" w:rsidR="0082744F" w:rsidRPr="000A169C" w:rsidRDefault="0082744F" w:rsidP="0082744F">
      <w:pPr>
        <w:tabs>
          <w:tab w:val="left" w:pos="993"/>
        </w:tabs>
        <w:ind w:right="-1"/>
        <w:outlineLvl w:val="0"/>
        <w:rPr>
          <w:rFonts w:ascii="Tahoma" w:hAnsi="Tahoma" w:cs="Tahoma"/>
          <w:b/>
          <w:i/>
          <w:highlight w:val="lightGray"/>
        </w:rPr>
      </w:pPr>
      <w:r w:rsidRPr="00D9070F">
        <w:rPr>
          <w:rFonts w:ascii="Tahoma" w:hAnsi="Tahoma" w:cs="Tahoma"/>
          <w:b/>
          <w:i/>
        </w:rPr>
        <w:tab/>
      </w:r>
      <w:r w:rsidRPr="000A169C">
        <w:rPr>
          <w:rFonts w:ascii="Tahoma" w:hAnsi="Tahoma" w:cs="Tahoma"/>
          <w:b/>
          <w:i/>
          <w:highlight w:val="lightGray"/>
        </w:rPr>
        <w:t xml:space="preserve">OFERTA NA UBEZPIECZENIE MIENIA I ODPOWIEDZIALNOŚCI </w:t>
      </w:r>
      <w:r w:rsidR="0021754A">
        <w:rPr>
          <w:rFonts w:ascii="Tahoma" w:hAnsi="Tahoma" w:cs="Tahoma"/>
          <w:b/>
          <w:i/>
          <w:highlight w:val="lightGray"/>
        </w:rPr>
        <w:t>GMINY DUBENINKI</w:t>
      </w:r>
    </w:p>
    <w:p w14:paraId="01273D59" w14:textId="6F4992EE" w:rsidR="0082744F" w:rsidRPr="00D9070F" w:rsidRDefault="0082744F" w:rsidP="0082744F">
      <w:pPr>
        <w:tabs>
          <w:tab w:val="left" w:pos="4678"/>
        </w:tabs>
        <w:ind w:left="1988" w:right="-1"/>
        <w:outlineLvl w:val="0"/>
        <w:rPr>
          <w:rFonts w:ascii="Tahoma" w:hAnsi="Tahoma" w:cs="Tahoma"/>
          <w:b/>
          <w:i/>
        </w:rPr>
      </w:pPr>
      <w:r w:rsidRPr="000A169C">
        <w:rPr>
          <w:rFonts w:ascii="Tahoma" w:hAnsi="Tahoma" w:cs="Tahoma"/>
          <w:b/>
          <w:i/>
          <w:highlight w:val="lightGray"/>
        </w:rPr>
        <w:t xml:space="preserve">– NIE OTWIERAĆ PRZED </w:t>
      </w:r>
      <w:r w:rsidR="005A02D3">
        <w:rPr>
          <w:rFonts w:ascii="Tahoma" w:hAnsi="Tahoma" w:cs="Tahoma"/>
          <w:b/>
          <w:i/>
          <w:highlight w:val="lightGray"/>
        </w:rPr>
        <w:t>0</w:t>
      </w:r>
      <w:r w:rsidR="008A7AB5">
        <w:rPr>
          <w:rFonts w:ascii="Tahoma" w:hAnsi="Tahoma" w:cs="Tahoma"/>
          <w:b/>
          <w:i/>
          <w:highlight w:val="lightGray"/>
        </w:rPr>
        <w:t>5</w:t>
      </w:r>
      <w:r w:rsidR="005A02D3">
        <w:rPr>
          <w:rFonts w:ascii="Tahoma" w:hAnsi="Tahoma" w:cs="Tahoma"/>
          <w:b/>
          <w:i/>
          <w:highlight w:val="lightGray"/>
        </w:rPr>
        <w:t xml:space="preserve"> listopada </w:t>
      </w:r>
      <w:r w:rsidR="005A02D3" w:rsidRPr="005A02D3">
        <w:rPr>
          <w:rFonts w:ascii="Tahoma" w:hAnsi="Tahoma" w:cs="Tahoma"/>
          <w:b/>
          <w:i/>
          <w:highlight w:val="lightGray"/>
        </w:rPr>
        <w:t>2020r. godz. 10.15</w:t>
      </w:r>
    </w:p>
    <w:p w14:paraId="31ACD972"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0A169C" w:rsidRDefault="005B1F68" w:rsidP="00F83F7C">
      <w:pPr>
        <w:ind w:left="284" w:hanging="284"/>
        <w:jc w:val="both"/>
        <w:outlineLvl w:val="0"/>
        <w:rPr>
          <w:rFonts w:ascii="Tahoma" w:hAnsi="Tahoma" w:cs="Tahoma"/>
          <w:i/>
          <w:u w:val="single"/>
        </w:rPr>
      </w:pPr>
    </w:p>
    <w:p w14:paraId="6D08A2A8" w14:textId="51AF7155" w:rsidR="0082744F" w:rsidRDefault="0082744F" w:rsidP="00934CE2">
      <w:pPr>
        <w:pStyle w:val="Akapitzlist"/>
        <w:numPr>
          <w:ilvl w:val="1"/>
          <w:numId w:val="71"/>
        </w:numPr>
        <w:jc w:val="both"/>
        <w:rPr>
          <w:rFonts w:ascii="Tahoma" w:hAnsi="Tahoma" w:cs="Tahoma"/>
          <w:sz w:val="20"/>
          <w:szCs w:val="20"/>
        </w:rPr>
      </w:pPr>
      <w:r w:rsidRPr="00B814E6">
        <w:rPr>
          <w:rFonts w:ascii="Tahoma" w:hAnsi="Tahoma" w:cs="Tahoma"/>
          <w:sz w:val="20"/>
          <w:szCs w:val="20"/>
        </w:rPr>
        <w:t xml:space="preserve">Oferty należy składać do dnia </w:t>
      </w:r>
      <w:r w:rsidR="00F63ADA" w:rsidRPr="00B814E6">
        <w:rPr>
          <w:rFonts w:ascii="Tahoma" w:hAnsi="Tahoma" w:cs="Tahoma"/>
          <w:b/>
          <w:bCs/>
          <w:sz w:val="20"/>
          <w:szCs w:val="20"/>
        </w:rPr>
        <w:t>0</w:t>
      </w:r>
      <w:r w:rsidR="008A7AB5">
        <w:rPr>
          <w:rFonts w:ascii="Tahoma" w:hAnsi="Tahoma" w:cs="Tahoma"/>
          <w:b/>
          <w:bCs/>
          <w:sz w:val="20"/>
          <w:szCs w:val="20"/>
        </w:rPr>
        <w:t>5</w:t>
      </w:r>
      <w:r w:rsidR="00F63ADA" w:rsidRPr="00B814E6">
        <w:rPr>
          <w:rFonts w:ascii="Tahoma" w:hAnsi="Tahoma" w:cs="Tahoma"/>
          <w:b/>
          <w:bCs/>
          <w:sz w:val="20"/>
          <w:szCs w:val="20"/>
        </w:rPr>
        <w:t xml:space="preserve"> listopada 2020</w:t>
      </w:r>
      <w:r w:rsidRPr="00B814E6">
        <w:rPr>
          <w:rFonts w:ascii="Tahoma" w:hAnsi="Tahoma" w:cs="Tahoma"/>
          <w:b/>
          <w:bCs/>
          <w:i/>
          <w:sz w:val="20"/>
          <w:szCs w:val="20"/>
        </w:rPr>
        <w:t>r.</w:t>
      </w:r>
      <w:r w:rsidRPr="00B814E6">
        <w:rPr>
          <w:rFonts w:ascii="Tahoma" w:hAnsi="Tahoma" w:cs="Tahoma"/>
          <w:b/>
          <w:i/>
          <w:sz w:val="20"/>
          <w:szCs w:val="20"/>
        </w:rPr>
        <w:t xml:space="preserve"> do godz. </w:t>
      </w:r>
      <w:r w:rsidR="00F63ADA" w:rsidRPr="00B814E6">
        <w:rPr>
          <w:rFonts w:ascii="Tahoma" w:hAnsi="Tahoma" w:cs="Tahoma"/>
          <w:b/>
          <w:i/>
          <w:sz w:val="20"/>
          <w:szCs w:val="20"/>
        </w:rPr>
        <w:t>10.00</w:t>
      </w:r>
      <w:r w:rsidRPr="00B814E6">
        <w:rPr>
          <w:rFonts w:ascii="Tahoma" w:hAnsi="Tahoma" w:cs="Tahoma"/>
          <w:sz w:val="20"/>
          <w:szCs w:val="20"/>
        </w:rPr>
        <w:t xml:space="preserve"> </w:t>
      </w:r>
      <w:r w:rsidRPr="00B814E6">
        <w:rPr>
          <w:rFonts w:ascii="Tahoma" w:hAnsi="Tahoma" w:cs="Tahoma"/>
          <w:b/>
          <w:bCs/>
          <w:sz w:val="20"/>
          <w:szCs w:val="20"/>
        </w:rPr>
        <w:t>w</w:t>
      </w:r>
      <w:r w:rsidR="00F63ADA" w:rsidRPr="00B814E6">
        <w:rPr>
          <w:rFonts w:ascii="Tahoma" w:hAnsi="Tahoma" w:cs="Tahoma"/>
          <w:b/>
          <w:bCs/>
          <w:sz w:val="20"/>
          <w:szCs w:val="20"/>
        </w:rPr>
        <w:t xml:space="preserve"> </w:t>
      </w:r>
      <w:r w:rsidR="00B814E6" w:rsidRPr="00B814E6">
        <w:rPr>
          <w:rFonts w:ascii="Tahoma" w:hAnsi="Tahoma" w:cs="Tahoma"/>
          <w:b/>
          <w:bCs/>
          <w:sz w:val="20"/>
          <w:szCs w:val="20"/>
        </w:rPr>
        <w:t>sekretariacie urzędu pokój nr 6</w:t>
      </w:r>
      <w:r w:rsidRPr="00B814E6">
        <w:rPr>
          <w:rFonts w:ascii="Tahoma" w:hAnsi="Tahoma" w:cs="Tahoma"/>
          <w:sz w:val="20"/>
          <w:szCs w:val="20"/>
        </w:rPr>
        <w:t>, p</w:t>
      </w:r>
      <w:r w:rsidRPr="000A169C">
        <w:rPr>
          <w:rFonts w:ascii="Tahoma" w:hAnsi="Tahoma" w:cs="Tahoma"/>
          <w:sz w:val="20"/>
          <w:szCs w:val="20"/>
        </w:rPr>
        <w:t>od</w:t>
      </w:r>
      <w:r w:rsidRPr="00A74DEC">
        <w:rPr>
          <w:rFonts w:ascii="Tahoma" w:hAnsi="Tahoma" w:cs="Tahoma"/>
          <w:sz w:val="20"/>
          <w:szCs w:val="20"/>
        </w:rPr>
        <w:t xml:space="preserve"> rygorem nie 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3A2381A7" w:rsidR="0082744F" w:rsidRPr="00B814E6" w:rsidRDefault="0082744F" w:rsidP="00934CE2">
      <w:pPr>
        <w:pStyle w:val="Akapitzlist"/>
        <w:numPr>
          <w:ilvl w:val="1"/>
          <w:numId w:val="71"/>
        </w:numPr>
        <w:jc w:val="both"/>
        <w:rPr>
          <w:rFonts w:ascii="Tahoma" w:hAnsi="Tahoma" w:cs="Tahoma"/>
          <w:sz w:val="20"/>
          <w:szCs w:val="20"/>
        </w:rPr>
      </w:pPr>
      <w:r w:rsidRPr="00B814E6">
        <w:rPr>
          <w:rFonts w:ascii="Tahoma" w:hAnsi="Tahoma" w:cs="Tahoma"/>
          <w:sz w:val="20"/>
          <w:szCs w:val="20"/>
        </w:rPr>
        <w:t xml:space="preserve">Otwarcie ofert nastąpi w </w:t>
      </w:r>
      <w:r w:rsidR="00B814E6" w:rsidRPr="00B814E6">
        <w:rPr>
          <w:rFonts w:ascii="Tahoma" w:hAnsi="Tahoma" w:cs="Tahoma"/>
          <w:sz w:val="20"/>
          <w:szCs w:val="20"/>
        </w:rPr>
        <w:t xml:space="preserve">siedzibie urzędu </w:t>
      </w:r>
      <w:r w:rsidR="00B814E6" w:rsidRPr="00B814E6">
        <w:rPr>
          <w:rFonts w:ascii="Tahoma" w:hAnsi="Tahoma" w:cs="Tahoma"/>
          <w:b/>
          <w:bCs/>
          <w:sz w:val="20"/>
          <w:szCs w:val="20"/>
        </w:rPr>
        <w:t>pokój nr 1</w:t>
      </w:r>
      <w:r w:rsidRPr="00B814E6">
        <w:rPr>
          <w:rFonts w:ascii="Tahoma" w:hAnsi="Tahoma" w:cs="Tahoma"/>
          <w:sz w:val="20"/>
          <w:szCs w:val="20"/>
        </w:rPr>
        <w:t xml:space="preserve"> </w:t>
      </w:r>
      <w:r w:rsidRPr="00B814E6">
        <w:rPr>
          <w:rFonts w:ascii="Tahoma" w:hAnsi="Tahoma" w:cs="Tahoma"/>
          <w:b/>
          <w:bCs/>
          <w:sz w:val="20"/>
          <w:szCs w:val="20"/>
        </w:rPr>
        <w:t xml:space="preserve">w dniu </w:t>
      </w:r>
      <w:r w:rsidR="0035260B" w:rsidRPr="00B814E6">
        <w:rPr>
          <w:rFonts w:ascii="Tahoma" w:hAnsi="Tahoma" w:cs="Tahoma"/>
          <w:b/>
          <w:bCs/>
          <w:sz w:val="20"/>
          <w:szCs w:val="20"/>
        </w:rPr>
        <w:t>0</w:t>
      </w:r>
      <w:r w:rsidR="008A7AB5">
        <w:rPr>
          <w:rFonts w:ascii="Tahoma" w:hAnsi="Tahoma" w:cs="Tahoma"/>
          <w:b/>
          <w:bCs/>
          <w:sz w:val="20"/>
          <w:szCs w:val="20"/>
        </w:rPr>
        <w:t>5</w:t>
      </w:r>
      <w:r w:rsidR="0035260B" w:rsidRPr="00B814E6">
        <w:rPr>
          <w:rFonts w:ascii="Tahoma" w:hAnsi="Tahoma" w:cs="Tahoma"/>
          <w:b/>
          <w:bCs/>
          <w:sz w:val="20"/>
          <w:szCs w:val="20"/>
        </w:rPr>
        <w:t xml:space="preserve"> listopada 2020</w:t>
      </w:r>
      <w:r w:rsidRPr="00B814E6">
        <w:rPr>
          <w:rFonts w:ascii="Tahoma" w:hAnsi="Tahoma" w:cs="Tahoma"/>
          <w:b/>
          <w:bCs/>
          <w:sz w:val="20"/>
          <w:szCs w:val="20"/>
        </w:rPr>
        <w:t>r. o godz.</w:t>
      </w:r>
      <w:r w:rsidR="0035260B" w:rsidRPr="00B814E6">
        <w:rPr>
          <w:rFonts w:ascii="Tahoma" w:hAnsi="Tahoma" w:cs="Tahoma"/>
          <w:b/>
          <w:bCs/>
          <w:sz w:val="20"/>
          <w:szCs w:val="20"/>
        </w:rPr>
        <w:t xml:space="preserve"> 10.15</w:t>
      </w:r>
      <w:r w:rsidRPr="00B814E6">
        <w:rPr>
          <w:rFonts w:ascii="Tahoma" w:hAnsi="Tahoma" w:cs="Tahoma"/>
          <w:sz w:val="20"/>
          <w:szCs w:val="20"/>
        </w:rPr>
        <w:t>.</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104139E8" w:rsidR="00F9485F" w:rsidRPr="00C43EC6" w:rsidRDefault="00F9485F" w:rsidP="00F84A6A">
      <w:pPr>
        <w:pStyle w:val="Tekstpodstawowywcity3"/>
        <w:tabs>
          <w:tab w:val="left" w:pos="0"/>
        </w:tabs>
        <w:spacing w:line="240" w:lineRule="auto"/>
        <w:ind w:left="0"/>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F84A6A">
        <w:rPr>
          <w:rFonts w:ascii="Tahoma" w:hAnsi="Tahoma" w:cs="Tahoma"/>
          <w:sz w:val="20"/>
        </w:rPr>
        <w:t xml:space="preserve">za </w:t>
      </w:r>
      <w:r w:rsidR="003F2F3C" w:rsidRPr="00F84A6A">
        <w:rPr>
          <w:rFonts w:ascii="Tahoma" w:hAnsi="Tahoma" w:cs="Tahoma"/>
          <w:b/>
          <w:sz w:val="20"/>
        </w:rPr>
        <w:t>odpowiednią część</w:t>
      </w:r>
      <w:r w:rsidRPr="00F84A6A">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14:paraId="37F8BACB" w14:textId="1092F845" w:rsidR="00F9485F" w:rsidRPr="00C43EC6" w:rsidRDefault="00F9485F" w:rsidP="00F84A6A">
      <w:pPr>
        <w:pStyle w:val="Tekstpodstawowywcity3"/>
        <w:tabs>
          <w:tab w:val="left" w:pos="0"/>
        </w:tabs>
        <w:spacing w:line="240" w:lineRule="auto"/>
        <w:ind w:left="0"/>
        <w:rPr>
          <w:rFonts w:ascii="Tahoma" w:hAnsi="Tahoma" w:cs="Tahoma"/>
          <w:sz w:val="20"/>
        </w:rPr>
      </w:pPr>
      <w:r w:rsidRPr="00C43EC6">
        <w:rPr>
          <w:rFonts w:ascii="Tahoma" w:hAnsi="Tahoma" w:cs="Tahoma"/>
          <w:sz w:val="20"/>
        </w:rPr>
        <w:t>Cenę oferty należy określić z należytą starannością, na podstawie przedmiotu zamówienia</w:t>
      </w:r>
      <w:r w:rsidR="00F84A6A">
        <w:rPr>
          <w:rFonts w:ascii="Tahoma" w:hAnsi="Tahoma" w:cs="Tahoma"/>
          <w:sz w:val="20"/>
        </w:rPr>
        <w:t xml:space="preserve"> </w:t>
      </w:r>
      <w:r w:rsidRPr="00C43EC6">
        <w:rPr>
          <w:rFonts w:ascii="Tahoma" w:hAnsi="Tahoma" w:cs="Tahoma"/>
          <w:sz w:val="20"/>
        </w:rPr>
        <w:t>z uwzględnieniem wszystkich kosztów związanych z realizacją zadania wynikających</w:t>
      </w:r>
      <w:r w:rsidR="00F84A6A">
        <w:rPr>
          <w:rFonts w:ascii="Tahoma" w:hAnsi="Tahoma" w:cs="Tahoma"/>
          <w:sz w:val="20"/>
        </w:rPr>
        <w:t xml:space="preserve"> </w:t>
      </w:r>
      <w:r w:rsidRPr="00C43EC6">
        <w:rPr>
          <w:rFonts w:ascii="Tahoma" w:hAnsi="Tahoma" w:cs="Tahoma"/>
          <w:sz w:val="20"/>
        </w:rP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4A6A">
      <w:pPr>
        <w:tabs>
          <w:tab w:val="left" w:pos="0"/>
          <w:tab w:val="left" w:pos="426"/>
        </w:tabs>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4A6A">
      <w:pPr>
        <w:tabs>
          <w:tab w:val="left" w:pos="0"/>
          <w:tab w:val="left" w:pos="426"/>
        </w:tabs>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4A6A">
      <w:pPr>
        <w:tabs>
          <w:tab w:val="left" w:pos="0"/>
        </w:tabs>
        <w:jc w:val="both"/>
        <w:outlineLvl w:val="0"/>
        <w:rPr>
          <w:rFonts w:ascii="Tahoma" w:hAnsi="Tahoma" w:cs="Tahoma"/>
          <w:b/>
        </w:rPr>
      </w:pPr>
    </w:p>
    <w:p w14:paraId="39C8F4E7" w14:textId="07733CD1" w:rsidR="00EC00CA" w:rsidRDefault="00EC00CA" w:rsidP="00F84A6A">
      <w:pPr>
        <w:tabs>
          <w:tab w:val="left" w:pos="0"/>
        </w:tabs>
        <w:jc w:val="both"/>
        <w:outlineLvl w:val="0"/>
        <w:rPr>
          <w:rFonts w:ascii="Tahoma" w:hAnsi="Tahoma" w:cs="Tahoma"/>
          <w:i/>
        </w:rPr>
      </w:pPr>
      <w:r w:rsidRPr="00F84A6A">
        <w:rPr>
          <w:rFonts w:ascii="Tahoma" w:hAnsi="Tahoma" w:cs="Tahoma"/>
          <w:b/>
          <w:i/>
        </w:rPr>
        <w:t>W trakcie wyboru najkorzystniejszej oferty będzie brana pod uwagę cena łączna</w:t>
      </w:r>
      <w:r w:rsidR="00E377A4" w:rsidRPr="00F84A6A">
        <w:rPr>
          <w:rFonts w:ascii="Tahoma" w:hAnsi="Tahoma" w:cs="Tahoma"/>
          <w:b/>
          <w:i/>
        </w:rPr>
        <w:t xml:space="preserve"> </w:t>
      </w:r>
      <w:r w:rsidR="00E377A4" w:rsidRPr="00F84A6A">
        <w:rPr>
          <w:rFonts w:ascii="Tahoma" w:hAnsi="Tahoma" w:cs="Tahoma"/>
          <w:i/>
        </w:rPr>
        <w:t xml:space="preserve">(odrębnie za każdą część zamówienia) </w:t>
      </w:r>
      <w:r w:rsidRPr="00F84A6A">
        <w:rPr>
          <w:rFonts w:ascii="Tahoma" w:hAnsi="Tahoma" w:cs="Tahoma"/>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4A6A">
      <w:pPr>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C62FA8" w:rsidRDefault="00075A20" w:rsidP="00F83F7C">
      <w:pPr>
        <w:tabs>
          <w:tab w:val="left" w:pos="5245"/>
        </w:tabs>
        <w:jc w:val="both"/>
        <w:rPr>
          <w:rFonts w:ascii="Tahoma" w:hAnsi="Tahoma" w:cs="Tahoma"/>
          <w:b/>
          <w:u w:val="single"/>
        </w:rPr>
      </w:pPr>
      <w:r w:rsidRPr="00C62FA8">
        <w:rPr>
          <w:rFonts w:ascii="Tahoma" w:hAnsi="Tahoma" w:cs="Tahoma"/>
          <w:b/>
          <w:u w:val="single"/>
        </w:rPr>
        <w:t>Cześć I Zamówienia:</w:t>
      </w:r>
    </w:p>
    <w:p w14:paraId="24162EE0" w14:textId="229CB35A" w:rsidR="003243D4" w:rsidRPr="00C62FA8" w:rsidRDefault="00F362F1" w:rsidP="00F83F7C">
      <w:pPr>
        <w:tabs>
          <w:tab w:val="left" w:pos="5245"/>
        </w:tabs>
        <w:jc w:val="both"/>
        <w:rPr>
          <w:rFonts w:ascii="Tahoma" w:hAnsi="Tahoma" w:cs="Tahoma"/>
          <w:i/>
        </w:rPr>
      </w:pPr>
      <w:r w:rsidRPr="00C62FA8">
        <w:rPr>
          <w:rFonts w:ascii="Tahoma" w:hAnsi="Tahoma" w:cs="Tahoma"/>
          <w:i/>
        </w:rPr>
        <w:t xml:space="preserve">A. </w:t>
      </w:r>
      <w:r w:rsidR="003243D4" w:rsidRPr="00C62FA8">
        <w:rPr>
          <w:rFonts w:ascii="Tahoma" w:hAnsi="Tahoma" w:cs="Tahoma"/>
          <w:i/>
        </w:rPr>
        <w:t xml:space="preserve">Cena łączna ubezpieczenia </w:t>
      </w:r>
      <w:r w:rsidR="00437A7F" w:rsidRPr="00C62FA8">
        <w:rPr>
          <w:rFonts w:ascii="Tahoma" w:hAnsi="Tahoma" w:cs="Tahoma"/>
          <w:i/>
        </w:rPr>
        <w:t xml:space="preserve">– </w:t>
      </w:r>
      <w:r w:rsidR="00382A75" w:rsidRPr="00C62FA8">
        <w:rPr>
          <w:rFonts w:ascii="Tahoma" w:hAnsi="Tahoma" w:cs="Tahoma"/>
          <w:i/>
        </w:rPr>
        <w:t xml:space="preserve">waga </w:t>
      </w:r>
      <w:r w:rsidR="00341580" w:rsidRPr="00C62FA8">
        <w:rPr>
          <w:rFonts w:ascii="Tahoma" w:hAnsi="Tahoma" w:cs="Tahoma"/>
          <w:i/>
        </w:rPr>
        <w:t>7</w:t>
      </w:r>
      <w:r w:rsidR="001D382E" w:rsidRPr="00C62FA8">
        <w:rPr>
          <w:rFonts w:ascii="Tahoma" w:hAnsi="Tahoma" w:cs="Tahoma"/>
          <w:i/>
        </w:rPr>
        <w:t>0%</w:t>
      </w:r>
    </w:p>
    <w:p w14:paraId="02110F16" w14:textId="462CC73D" w:rsidR="00086098" w:rsidRPr="003B4CFB" w:rsidRDefault="00086098" w:rsidP="00086098">
      <w:pPr>
        <w:tabs>
          <w:tab w:val="left" w:pos="5245"/>
        </w:tabs>
        <w:jc w:val="both"/>
        <w:rPr>
          <w:rFonts w:ascii="Tahoma" w:hAnsi="Tahoma" w:cs="Tahoma"/>
          <w:i/>
        </w:rPr>
      </w:pPr>
      <w:r w:rsidRPr="00C62FA8">
        <w:rPr>
          <w:rFonts w:ascii="Tahoma" w:hAnsi="Tahoma" w:cs="Tahoma"/>
          <w:i/>
        </w:rPr>
        <w:t xml:space="preserve">B. Zaakceptowanie klauzul dodatkowych – waga </w:t>
      </w:r>
      <w:r w:rsidR="00341580" w:rsidRPr="00C62FA8">
        <w:rPr>
          <w:rFonts w:ascii="Tahoma" w:hAnsi="Tahoma" w:cs="Tahoma"/>
          <w:i/>
        </w:rPr>
        <w:t>20</w:t>
      </w:r>
      <w:r w:rsidRPr="00C62FA8">
        <w:rPr>
          <w:rFonts w:ascii="Tahoma" w:hAnsi="Tahoma" w:cs="Tahoma"/>
          <w:i/>
        </w:rPr>
        <w:t>%</w:t>
      </w:r>
    </w:p>
    <w:p w14:paraId="637C6BF3" w14:textId="41567F9D" w:rsidR="00086098" w:rsidRPr="00937D8A" w:rsidRDefault="00086098" w:rsidP="00086098">
      <w:pPr>
        <w:tabs>
          <w:tab w:val="left" w:pos="5245"/>
        </w:tabs>
        <w:jc w:val="both"/>
        <w:rPr>
          <w:rFonts w:ascii="Tahoma" w:hAnsi="Tahoma" w:cs="Tahoma"/>
          <w:i/>
        </w:rPr>
      </w:pPr>
      <w:r w:rsidRPr="003B4CFB">
        <w:rPr>
          <w:rFonts w:ascii="Tahoma" w:hAnsi="Tahoma" w:cs="Tahoma"/>
          <w:i/>
        </w:rPr>
        <w:t xml:space="preserve">C. Zwiększenie limitów odpowiedzialności –  </w:t>
      </w:r>
      <w:r w:rsidRPr="00C62FA8">
        <w:rPr>
          <w:rFonts w:ascii="Tahoma" w:hAnsi="Tahoma" w:cs="Tahoma"/>
          <w:i/>
        </w:rPr>
        <w:t>waga 1</w:t>
      </w:r>
      <w:r w:rsidR="00341580" w:rsidRPr="00C62FA8">
        <w:rPr>
          <w:rFonts w:ascii="Tahoma" w:hAnsi="Tahoma" w:cs="Tahoma"/>
          <w:i/>
        </w:rPr>
        <w:t>0</w:t>
      </w:r>
      <w:r w:rsidRPr="00C62FA8">
        <w:rPr>
          <w:rFonts w:ascii="Tahoma" w:hAnsi="Tahoma" w:cs="Tahoma"/>
          <w:i/>
        </w:rPr>
        <w:t>%</w:t>
      </w:r>
    </w:p>
    <w:p w14:paraId="6A7DE3F1" w14:textId="77777777" w:rsidR="00D6461E" w:rsidRPr="00937D8A" w:rsidRDefault="00D6461E" w:rsidP="00F83F7C">
      <w:pPr>
        <w:pStyle w:val="Tekstpodstawowywcity3"/>
        <w:spacing w:line="240" w:lineRule="auto"/>
        <w:rPr>
          <w:rFonts w:ascii="Tahoma" w:hAnsi="Tahoma" w:cs="Tahoma"/>
          <w:sz w:val="20"/>
        </w:rPr>
      </w:pPr>
    </w:p>
    <w:p w14:paraId="18A71F9C" w14:textId="630ECE5B" w:rsidR="006E6117" w:rsidRPr="00C62FA8" w:rsidRDefault="00382A75" w:rsidP="00C62FA8">
      <w:pPr>
        <w:numPr>
          <w:ilvl w:val="0"/>
          <w:numId w:val="21"/>
        </w:numPr>
        <w:ind w:left="426" w:hanging="426"/>
        <w:jc w:val="both"/>
        <w:rPr>
          <w:rFonts w:ascii="Tahoma" w:hAnsi="Tahoma" w:cs="Tahoma"/>
        </w:rPr>
      </w:pPr>
      <w:r w:rsidRPr="00C62FA8">
        <w:rPr>
          <w:rFonts w:ascii="Tahoma" w:hAnsi="Tahoma" w:cs="Tahoma"/>
          <w:b/>
          <w:u w:val="single"/>
        </w:rPr>
        <w:lastRenderedPageBreak/>
        <w:t>C</w:t>
      </w:r>
      <w:r w:rsidR="006E6117" w:rsidRPr="00C62FA8">
        <w:rPr>
          <w:rFonts w:ascii="Tahoma" w:hAnsi="Tahoma" w:cs="Tahoma"/>
          <w:b/>
          <w:u w:val="single"/>
        </w:rPr>
        <w:t>ena łączna ubezpieczenia</w:t>
      </w:r>
      <w:r w:rsidR="00D6461E">
        <w:rPr>
          <w:rFonts w:ascii="Tahoma" w:hAnsi="Tahoma" w:cs="Tahoma"/>
          <w:b/>
          <w:u w:val="single"/>
        </w:rPr>
        <w:t xml:space="preserve"> w części I zamówienia</w:t>
      </w:r>
      <w:r w:rsidR="006E6117" w:rsidRPr="00C62FA8">
        <w:rPr>
          <w:rFonts w:ascii="Tahoma" w:hAnsi="Tahoma" w:cs="Tahoma"/>
        </w:rPr>
        <w:t xml:space="preserve"> – suma składek za wszystkie ubezpieczenia będące przedmiotem </w:t>
      </w:r>
      <w:r w:rsidR="00075A20" w:rsidRPr="00C62FA8">
        <w:rPr>
          <w:rFonts w:ascii="Tahoma" w:hAnsi="Tahoma" w:cs="Tahoma"/>
        </w:rPr>
        <w:t>niniejszej części zamówienia</w:t>
      </w:r>
      <w:r w:rsidR="006E6117" w:rsidRPr="00C62FA8">
        <w:rPr>
          <w:rFonts w:ascii="Tahoma" w:hAnsi="Tahoma" w:cs="Tahoma"/>
        </w:rPr>
        <w:t>.</w:t>
      </w:r>
    </w:p>
    <w:p w14:paraId="5ED6459C" w14:textId="77777777" w:rsidR="008D3A47" w:rsidRDefault="008D3A47" w:rsidP="00F83F7C">
      <w:pPr>
        <w:tabs>
          <w:tab w:val="num" w:pos="709"/>
        </w:tabs>
        <w:ind w:left="851" w:hanging="425"/>
        <w:jc w:val="both"/>
        <w:rPr>
          <w:rFonts w:ascii="Tahoma" w:hAnsi="Tahoma" w:cs="Tahoma"/>
        </w:rPr>
      </w:pPr>
    </w:p>
    <w:p w14:paraId="5E746E99" w14:textId="0CA631EF"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A9E80BE" w:rsidR="000B371D" w:rsidRDefault="000B371D" w:rsidP="000B371D">
      <w:pPr>
        <w:ind w:left="284"/>
        <w:rPr>
          <w:rFonts w:ascii="Tahoma" w:hAnsi="Tahoma" w:cs="Tahoma"/>
          <w:u w:val="single"/>
        </w:rPr>
      </w:pPr>
    </w:p>
    <w:p w14:paraId="2DBE0451" w14:textId="77777777" w:rsidR="00D6461E" w:rsidRPr="00937D8A" w:rsidRDefault="00D6461E" w:rsidP="000B371D">
      <w:pPr>
        <w:ind w:left="284"/>
        <w:rPr>
          <w:rFonts w:ascii="Tahoma" w:hAnsi="Tahoma" w:cs="Tahoma"/>
          <w:u w:val="single"/>
        </w:rPr>
      </w:pPr>
    </w:p>
    <w:p w14:paraId="11F0B605" w14:textId="40999220" w:rsidR="009062FB" w:rsidRPr="00937D8A" w:rsidRDefault="00382A75" w:rsidP="00C62FA8">
      <w:pPr>
        <w:numPr>
          <w:ilvl w:val="0"/>
          <w:numId w:val="21"/>
        </w:numPr>
        <w:tabs>
          <w:tab w:val="num" w:pos="0"/>
        </w:tabs>
        <w:ind w:left="426" w:hanging="426"/>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D6461E">
        <w:rPr>
          <w:rFonts w:ascii="Tahoma" w:hAnsi="Tahoma" w:cs="Tahoma"/>
          <w:b/>
          <w:u w:val="single"/>
        </w:rPr>
        <w:t xml:space="preserve"> w części I zamówienia</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5A838E5E" w14:textId="33DA1781" w:rsidR="00086098" w:rsidRPr="002A2AD9" w:rsidRDefault="00086098" w:rsidP="00D6461E">
      <w:pPr>
        <w:numPr>
          <w:ilvl w:val="0"/>
          <w:numId w:val="2"/>
        </w:numPr>
        <w:tabs>
          <w:tab w:val="clear" w:pos="502"/>
          <w:tab w:val="num" w:pos="720"/>
        </w:tabs>
        <w:suppressAutoHyphens/>
        <w:ind w:left="709" w:hanging="283"/>
        <w:jc w:val="both"/>
        <w:rPr>
          <w:rFonts w:ascii="Tahoma" w:hAnsi="Tahoma" w:cs="Tahoma"/>
        </w:rPr>
      </w:pPr>
      <w:r w:rsidRPr="002A2AD9">
        <w:rPr>
          <w:rFonts w:ascii="Tahoma" w:hAnsi="Tahoma" w:cs="Tahoma"/>
        </w:rPr>
        <w:t xml:space="preserve">za rozszerzenie ochrony o klauzule o nr </w:t>
      </w:r>
      <w:r w:rsidR="002A2AD9">
        <w:rPr>
          <w:rFonts w:ascii="Tahoma" w:hAnsi="Tahoma" w:cs="Tahoma"/>
        </w:rPr>
        <w:t>39, 40, 41, 42, 44, 46, 47, 48, 54, 55, 59, 60, 61</w:t>
      </w:r>
      <w:r w:rsidRPr="002A2AD9">
        <w:rPr>
          <w:rFonts w:ascii="Tahoma" w:hAnsi="Tahoma" w:cs="Tahoma"/>
        </w:rPr>
        <w:t xml:space="preserve"> zostanie przyznanych po </w:t>
      </w:r>
      <w:r w:rsidR="00D01825" w:rsidRPr="002A2AD9">
        <w:rPr>
          <w:rFonts w:ascii="Tahoma" w:hAnsi="Tahoma" w:cs="Tahoma"/>
        </w:rPr>
        <w:t>3</w:t>
      </w:r>
      <w:r w:rsidRPr="002A2AD9">
        <w:rPr>
          <w:rFonts w:ascii="Tahoma" w:hAnsi="Tahoma" w:cs="Tahoma"/>
        </w:rPr>
        <w:t xml:space="preserve"> punkt</w:t>
      </w:r>
      <w:r w:rsidR="00D01825" w:rsidRPr="002A2AD9">
        <w:rPr>
          <w:rFonts w:ascii="Tahoma" w:hAnsi="Tahoma" w:cs="Tahoma"/>
        </w:rPr>
        <w:t>y</w:t>
      </w:r>
      <w:r w:rsidRPr="002A2AD9">
        <w:rPr>
          <w:rFonts w:ascii="Tahoma" w:hAnsi="Tahoma" w:cs="Tahoma"/>
        </w:rPr>
        <w:t xml:space="preserve"> za każdą klauzulę,</w:t>
      </w:r>
    </w:p>
    <w:p w14:paraId="03F9A0F7" w14:textId="3999C47D" w:rsidR="00086098" w:rsidRPr="00E8479B" w:rsidRDefault="00086098" w:rsidP="00D6461E">
      <w:pPr>
        <w:numPr>
          <w:ilvl w:val="0"/>
          <w:numId w:val="2"/>
        </w:numPr>
        <w:tabs>
          <w:tab w:val="clear" w:pos="502"/>
          <w:tab w:val="num" w:pos="720"/>
        </w:tabs>
        <w:suppressAutoHyphens/>
        <w:ind w:left="709" w:hanging="283"/>
        <w:jc w:val="both"/>
        <w:rPr>
          <w:rFonts w:ascii="Tahoma" w:hAnsi="Tahoma" w:cs="Tahoma"/>
        </w:rPr>
      </w:pPr>
      <w:r w:rsidRPr="00E8479B">
        <w:rPr>
          <w:rFonts w:ascii="Tahoma" w:hAnsi="Tahoma" w:cs="Tahoma"/>
        </w:rPr>
        <w:t xml:space="preserve">za rozszerzenie ochrony o klauzule o nr </w:t>
      </w:r>
      <w:r w:rsidR="00E8479B">
        <w:rPr>
          <w:rFonts w:ascii="Tahoma" w:hAnsi="Tahoma" w:cs="Tahoma"/>
        </w:rPr>
        <w:t>49, 52, 53, 57, 58</w:t>
      </w:r>
      <w:r w:rsidR="003D2AAE" w:rsidRPr="00E8479B">
        <w:rPr>
          <w:rFonts w:ascii="Tahoma" w:hAnsi="Tahoma" w:cs="Tahoma"/>
        </w:rPr>
        <w:t xml:space="preserve"> </w:t>
      </w:r>
      <w:r w:rsidRPr="00E8479B">
        <w:rPr>
          <w:rFonts w:ascii="Tahoma" w:hAnsi="Tahoma" w:cs="Tahoma"/>
        </w:rPr>
        <w:t xml:space="preserve">zostanie przyznanych po </w:t>
      </w:r>
      <w:r w:rsidR="00D01825" w:rsidRPr="00E8479B">
        <w:rPr>
          <w:rFonts w:ascii="Tahoma" w:hAnsi="Tahoma" w:cs="Tahoma"/>
        </w:rPr>
        <w:t>5</w:t>
      </w:r>
      <w:r w:rsidRPr="00E8479B">
        <w:rPr>
          <w:rFonts w:ascii="Tahoma" w:hAnsi="Tahoma" w:cs="Tahoma"/>
        </w:rPr>
        <w:t xml:space="preserve"> punktów za każdą klauzulę,</w:t>
      </w:r>
    </w:p>
    <w:p w14:paraId="1AA0DE07" w14:textId="5B2CBC93" w:rsidR="003D4809" w:rsidRPr="00E8479B" w:rsidRDefault="003D4809" w:rsidP="00D6461E">
      <w:pPr>
        <w:numPr>
          <w:ilvl w:val="0"/>
          <w:numId w:val="2"/>
        </w:numPr>
        <w:tabs>
          <w:tab w:val="clear" w:pos="502"/>
          <w:tab w:val="num" w:pos="720"/>
        </w:tabs>
        <w:suppressAutoHyphens/>
        <w:ind w:left="709" w:hanging="283"/>
        <w:jc w:val="both"/>
        <w:rPr>
          <w:rFonts w:ascii="Tahoma" w:hAnsi="Tahoma" w:cs="Tahoma"/>
        </w:rPr>
      </w:pPr>
      <w:r w:rsidRPr="00E8479B">
        <w:rPr>
          <w:rFonts w:ascii="Tahoma" w:hAnsi="Tahoma" w:cs="Tahoma"/>
        </w:rPr>
        <w:t xml:space="preserve">za rozszerzenie ochrony o klauzule o nr </w:t>
      </w:r>
      <w:r w:rsidR="00E8479B">
        <w:rPr>
          <w:rFonts w:ascii="Tahoma" w:hAnsi="Tahoma" w:cs="Tahoma"/>
        </w:rPr>
        <w:t xml:space="preserve">51, 56 </w:t>
      </w:r>
      <w:r w:rsidRPr="00E8479B">
        <w:rPr>
          <w:rFonts w:ascii="Tahoma" w:hAnsi="Tahoma" w:cs="Tahoma"/>
        </w:rPr>
        <w:t xml:space="preserve">zostanie przyznanych po </w:t>
      </w:r>
      <w:r w:rsidR="00D91349" w:rsidRPr="00E8479B">
        <w:rPr>
          <w:rFonts w:ascii="Tahoma" w:hAnsi="Tahoma" w:cs="Tahoma"/>
        </w:rPr>
        <w:t>6</w:t>
      </w:r>
      <w:r w:rsidRPr="00E8479B">
        <w:rPr>
          <w:rFonts w:ascii="Tahoma" w:hAnsi="Tahoma" w:cs="Tahoma"/>
        </w:rPr>
        <w:t xml:space="preserve"> punktów za każdą klauzulę,</w:t>
      </w:r>
    </w:p>
    <w:p w14:paraId="28727229" w14:textId="42D145A6" w:rsidR="003D4809" w:rsidRPr="00E8479B" w:rsidRDefault="003D4809" w:rsidP="00D6461E">
      <w:pPr>
        <w:numPr>
          <w:ilvl w:val="0"/>
          <w:numId w:val="2"/>
        </w:numPr>
        <w:tabs>
          <w:tab w:val="clear" w:pos="502"/>
          <w:tab w:val="num" w:pos="720"/>
        </w:tabs>
        <w:suppressAutoHyphens/>
        <w:ind w:left="709" w:hanging="283"/>
        <w:jc w:val="both"/>
        <w:rPr>
          <w:rFonts w:ascii="Tahoma" w:hAnsi="Tahoma" w:cs="Tahoma"/>
        </w:rPr>
      </w:pPr>
      <w:r w:rsidRPr="00E8479B">
        <w:rPr>
          <w:rFonts w:ascii="Tahoma" w:hAnsi="Tahoma" w:cs="Tahoma"/>
        </w:rPr>
        <w:t xml:space="preserve">za rozszerzenie ochrony </w:t>
      </w:r>
      <w:r w:rsidR="003D2AAE" w:rsidRPr="00E8479B">
        <w:rPr>
          <w:rFonts w:ascii="Tahoma" w:hAnsi="Tahoma" w:cs="Tahoma"/>
        </w:rPr>
        <w:t xml:space="preserve">o klauzule nr </w:t>
      </w:r>
      <w:r w:rsidR="00E8479B">
        <w:rPr>
          <w:rFonts w:ascii="Tahoma" w:hAnsi="Tahoma" w:cs="Tahoma"/>
        </w:rPr>
        <w:t>43, 45, 50</w:t>
      </w:r>
      <w:r w:rsidRPr="00E8479B">
        <w:rPr>
          <w:rFonts w:ascii="Tahoma" w:hAnsi="Tahoma" w:cs="Tahoma"/>
        </w:rPr>
        <w:t xml:space="preserve"> zostanie przyznanych </w:t>
      </w:r>
      <w:r w:rsidR="003D2AAE" w:rsidRPr="00E8479B">
        <w:rPr>
          <w:rFonts w:ascii="Tahoma" w:hAnsi="Tahoma" w:cs="Tahoma"/>
        </w:rPr>
        <w:t xml:space="preserve">po </w:t>
      </w:r>
      <w:r w:rsidR="009A0EB0" w:rsidRPr="00E8479B">
        <w:rPr>
          <w:rFonts w:ascii="Tahoma" w:hAnsi="Tahoma" w:cs="Tahoma"/>
        </w:rPr>
        <w:t>8</w:t>
      </w:r>
      <w:r w:rsidRPr="00E8479B">
        <w:rPr>
          <w:rFonts w:ascii="Tahoma" w:hAnsi="Tahoma" w:cs="Tahoma"/>
        </w:rPr>
        <w:t xml:space="preserve"> punktów</w:t>
      </w:r>
      <w:r w:rsidR="003D2AAE" w:rsidRPr="00E8479B">
        <w:rPr>
          <w:rFonts w:ascii="Tahoma" w:hAnsi="Tahoma" w:cs="Tahoma"/>
        </w:rPr>
        <w:t xml:space="preserve"> za każdą klauzulę</w:t>
      </w:r>
      <w:r w:rsidR="00E8479B">
        <w:rPr>
          <w:rFonts w:ascii="Tahoma" w:hAnsi="Tahoma" w:cs="Tahoma"/>
        </w:rPr>
        <w:t>.</w:t>
      </w: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D6461E" w:rsidRDefault="009062FB" w:rsidP="00D6461E">
      <w:pPr>
        <w:ind w:left="142"/>
        <w:jc w:val="both"/>
        <w:rPr>
          <w:rFonts w:ascii="Tahoma" w:hAnsi="Tahoma" w:cs="Tahoma"/>
          <w:b/>
        </w:rPr>
      </w:pPr>
      <w:r w:rsidRPr="00937D8A">
        <w:rPr>
          <w:rFonts w:ascii="Tahoma" w:hAnsi="Tahoma" w:cs="Tahoma"/>
          <w:b/>
        </w:rPr>
        <w:t>UWAGA:</w:t>
      </w:r>
    </w:p>
    <w:p w14:paraId="4839845C" w14:textId="00722A93" w:rsidR="00253D8B" w:rsidRPr="00D6461E" w:rsidRDefault="00253D8B" w:rsidP="00D6461E">
      <w:pPr>
        <w:ind w:left="142"/>
        <w:jc w:val="both"/>
        <w:rPr>
          <w:rFonts w:ascii="Tahoma" w:hAnsi="Tahoma" w:cs="Tahoma"/>
          <w:b/>
          <w:bCs/>
        </w:rPr>
      </w:pPr>
      <w:r w:rsidRPr="00D6461E">
        <w:rPr>
          <w:rFonts w:ascii="Tahoma" w:hAnsi="Tahoma" w:cs="Tahoma"/>
          <w:b/>
          <w:bCs/>
        </w:rPr>
        <w:t>Brak zgody na włączenie do zakresu ubezpieczenia bądź zmiana treści którejkolwiek z klauzul oznaczony</w:t>
      </w:r>
      <w:r w:rsidRPr="009932A6">
        <w:rPr>
          <w:rFonts w:ascii="Tahoma" w:hAnsi="Tahoma" w:cs="Tahoma"/>
          <w:b/>
          <w:bCs/>
        </w:rPr>
        <w:t xml:space="preserve">ch numerami od 1 do </w:t>
      </w:r>
      <w:r w:rsidR="009932A6" w:rsidRPr="009932A6">
        <w:rPr>
          <w:rFonts w:ascii="Tahoma" w:hAnsi="Tahoma" w:cs="Tahoma"/>
          <w:b/>
          <w:bCs/>
        </w:rPr>
        <w:t>38</w:t>
      </w:r>
      <w:r w:rsidRPr="009932A6">
        <w:rPr>
          <w:rFonts w:ascii="Tahoma" w:hAnsi="Tahoma" w:cs="Tahoma"/>
          <w:b/>
          <w:bCs/>
        </w:rPr>
        <w:t xml:space="preserve"> spowoduje odrzucenie oferty dla tej części Zamówienia.</w:t>
      </w:r>
    </w:p>
    <w:p w14:paraId="619790F7" w14:textId="77777777" w:rsidR="006E6117" w:rsidRPr="00937D8A" w:rsidRDefault="006E6117" w:rsidP="00D6461E">
      <w:pPr>
        <w:ind w:left="142"/>
        <w:jc w:val="both"/>
        <w:rPr>
          <w:rFonts w:ascii="Tahoma" w:hAnsi="Tahoma" w:cs="Tahoma"/>
          <w:b/>
        </w:rPr>
      </w:pPr>
    </w:p>
    <w:p w14:paraId="0EA141E1" w14:textId="77777777" w:rsidR="006E6117" w:rsidRPr="00937D8A" w:rsidRDefault="006E6117" w:rsidP="00D6461E">
      <w:pPr>
        <w:ind w:left="142"/>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6DB864AD" w:rsidR="00AB70D4" w:rsidRDefault="00AB70D4" w:rsidP="00A8707A">
      <w:pPr>
        <w:ind w:left="426" w:hanging="426"/>
        <w:jc w:val="both"/>
        <w:outlineLvl w:val="0"/>
        <w:rPr>
          <w:rFonts w:ascii="Tahoma" w:hAnsi="Tahoma" w:cs="Tahoma"/>
          <w:i/>
          <w:spacing w:val="-16"/>
          <w:u w:val="single"/>
        </w:rPr>
      </w:pPr>
    </w:p>
    <w:p w14:paraId="55FB251A" w14:textId="77777777" w:rsidR="00D6461E" w:rsidRDefault="00D6461E" w:rsidP="00A8707A">
      <w:pPr>
        <w:ind w:left="426" w:hanging="426"/>
        <w:jc w:val="both"/>
        <w:outlineLvl w:val="0"/>
        <w:rPr>
          <w:rFonts w:ascii="Tahoma" w:hAnsi="Tahoma" w:cs="Tahoma"/>
          <w:i/>
          <w:spacing w:val="-16"/>
          <w:u w:val="single"/>
        </w:rPr>
      </w:pPr>
    </w:p>
    <w:p w14:paraId="677E36E0" w14:textId="1ECB31C9" w:rsidR="00086098" w:rsidRPr="00D6461E" w:rsidRDefault="00086098" w:rsidP="00D6461E">
      <w:pPr>
        <w:pStyle w:val="Akapitzlist"/>
        <w:numPr>
          <w:ilvl w:val="0"/>
          <w:numId w:val="21"/>
        </w:numPr>
        <w:ind w:left="426" w:hanging="426"/>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7441AF9A" w14:textId="77777777" w:rsidR="00D6461E" w:rsidRPr="00C12255" w:rsidRDefault="00D6461E" w:rsidP="00B358FA">
      <w:pPr>
        <w:pStyle w:val="Akapitzlist"/>
        <w:ind w:left="426"/>
        <w:jc w:val="both"/>
        <w:outlineLvl w:val="0"/>
        <w:rPr>
          <w:rFonts w:ascii="Tahoma" w:hAnsi="Tahoma" w:cs="Tahoma"/>
          <w:i/>
          <w:spacing w:val="-16"/>
          <w:sz w:val="20"/>
          <w:szCs w:val="20"/>
          <w:u w:val="single"/>
        </w:rPr>
      </w:pPr>
    </w:p>
    <w:tbl>
      <w:tblPr>
        <w:tblStyle w:val="Tabela-Siatka"/>
        <w:tblW w:w="10206" w:type="dxa"/>
        <w:tblInd w:w="-5" w:type="dxa"/>
        <w:tblLayout w:type="fixed"/>
        <w:tblLook w:val="04A0" w:firstRow="1" w:lastRow="0" w:firstColumn="1" w:lastColumn="0" w:noHBand="0" w:noVBand="1"/>
      </w:tblPr>
      <w:tblGrid>
        <w:gridCol w:w="850"/>
        <w:gridCol w:w="5089"/>
        <w:gridCol w:w="2992"/>
        <w:gridCol w:w="1275"/>
      </w:tblGrid>
      <w:tr w:rsidR="00A8707A" w:rsidRPr="00C12255" w14:paraId="475DDA79" w14:textId="77777777" w:rsidTr="00D6461E">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992"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275"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D6461E">
        <w:trPr>
          <w:trHeight w:val="397"/>
        </w:trPr>
        <w:tc>
          <w:tcPr>
            <w:tcW w:w="850" w:type="dxa"/>
            <w:vMerge w:val="restart"/>
            <w:vAlign w:val="center"/>
          </w:tcPr>
          <w:p w14:paraId="7693409A" w14:textId="77777777" w:rsidR="00A8707A" w:rsidRPr="00C12255" w:rsidRDefault="00A8707A" w:rsidP="00D6461E">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vAlign w:val="center"/>
          </w:tcPr>
          <w:p w14:paraId="0A223C53" w14:textId="58A8BB91" w:rsidR="00A8707A" w:rsidRPr="00C12255" w:rsidRDefault="00A8707A" w:rsidP="00D6461E">
            <w:pPr>
              <w:pStyle w:val="Akapitzlist"/>
              <w:ind w:left="0"/>
              <w:jc w:val="center"/>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z przyczyn innych niż wyładowania atmosferyczne</w:t>
            </w:r>
          </w:p>
        </w:tc>
        <w:tc>
          <w:tcPr>
            <w:tcW w:w="2992" w:type="dxa"/>
            <w:vAlign w:val="center"/>
          </w:tcPr>
          <w:p w14:paraId="5E70F0AD" w14:textId="77777777" w:rsidR="00A8707A" w:rsidRPr="00C12255" w:rsidRDefault="00A8707A"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50%</w:t>
            </w:r>
          </w:p>
        </w:tc>
        <w:tc>
          <w:tcPr>
            <w:tcW w:w="1275" w:type="dxa"/>
            <w:vAlign w:val="center"/>
          </w:tcPr>
          <w:p w14:paraId="2DCE035A" w14:textId="77777777" w:rsidR="00A8707A" w:rsidRPr="00086098" w:rsidRDefault="00D66463" w:rsidP="00D6461E">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D6461E">
        <w:trPr>
          <w:trHeight w:val="397"/>
        </w:trPr>
        <w:tc>
          <w:tcPr>
            <w:tcW w:w="850" w:type="dxa"/>
            <w:vMerge/>
            <w:vAlign w:val="center"/>
          </w:tcPr>
          <w:p w14:paraId="25771496" w14:textId="77777777" w:rsidR="00A8707A" w:rsidRPr="00086098" w:rsidRDefault="00A8707A" w:rsidP="00D6461E">
            <w:pPr>
              <w:pStyle w:val="Akapitzlist"/>
              <w:ind w:left="0"/>
              <w:jc w:val="center"/>
              <w:outlineLvl w:val="0"/>
              <w:rPr>
                <w:rFonts w:ascii="Tahoma" w:hAnsi="Tahoma" w:cs="Tahoma"/>
                <w:sz w:val="20"/>
                <w:szCs w:val="20"/>
              </w:rPr>
            </w:pPr>
          </w:p>
        </w:tc>
        <w:tc>
          <w:tcPr>
            <w:tcW w:w="5089" w:type="dxa"/>
            <w:vMerge/>
            <w:vAlign w:val="center"/>
          </w:tcPr>
          <w:p w14:paraId="645D7F4E" w14:textId="77777777" w:rsidR="00A8707A" w:rsidRPr="00086098" w:rsidRDefault="00A8707A" w:rsidP="00D6461E">
            <w:pPr>
              <w:pStyle w:val="Akapitzlist"/>
              <w:ind w:left="0"/>
              <w:jc w:val="center"/>
              <w:outlineLvl w:val="0"/>
              <w:rPr>
                <w:rFonts w:ascii="Tahoma" w:hAnsi="Tahoma" w:cs="Tahoma"/>
                <w:sz w:val="20"/>
                <w:szCs w:val="20"/>
              </w:rPr>
            </w:pPr>
          </w:p>
        </w:tc>
        <w:tc>
          <w:tcPr>
            <w:tcW w:w="2992" w:type="dxa"/>
            <w:vAlign w:val="center"/>
          </w:tcPr>
          <w:p w14:paraId="71E9B1BE"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2D54C122" w14:textId="77777777" w:rsidR="00A8707A" w:rsidRPr="00086098" w:rsidRDefault="000A7312" w:rsidP="00D6461E">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D6461E">
        <w:trPr>
          <w:trHeight w:val="397"/>
        </w:trPr>
        <w:tc>
          <w:tcPr>
            <w:tcW w:w="850" w:type="dxa"/>
            <w:vMerge w:val="restart"/>
            <w:vAlign w:val="center"/>
          </w:tcPr>
          <w:p w14:paraId="4051C1B8"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vAlign w:val="center"/>
          </w:tcPr>
          <w:p w14:paraId="1B8186D7"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992" w:type="dxa"/>
            <w:vAlign w:val="center"/>
          </w:tcPr>
          <w:p w14:paraId="531E9529"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275" w:type="dxa"/>
            <w:vAlign w:val="center"/>
          </w:tcPr>
          <w:p w14:paraId="574D226E" w14:textId="77777777" w:rsidR="00A8707A" w:rsidRPr="00086098" w:rsidRDefault="000A7312" w:rsidP="00D6461E">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D6461E">
        <w:trPr>
          <w:trHeight w:val="397"/>
        </w:trPr>
        <w:tc>
          <w:tcPr>
            <w:tcW w:w="850" w:type="dxa"/>
            <w:vMerge/>
            <w:vAlign w:val="center"/>
          </w:tcPr>
          <w:p w14:paraId="2CFB278C" w14:textId="77777777" w:rsidR="00A8707A" w:rsidRPr="00086098" w:rsidRDefault="00A8707A" w:rsidP="00D6461E">
            <w:pPr>
              <w:pStyle w:val="Akapitzlist"/>
              <w:ind w:left="0"/>
              <w:jc w:val="center"/>
              <w:outlineLvl w:val="0"/>
              <w:rPr>
                <w:rFonts w:ascii="Tahoma" w:hAnsi="Tahoma" w:cs="Tahoma"/>
                <w:sz w:val="20"/>
                <w:szCs w:val="20"/>
              </w:rPr>
            </w:pPr>
          </w:p>
        </w:tc>
        <w:tc>
          <w:tcPr>
            <w:tcW w:w="5089" w:type="dxa"/>
            <w:vMerge/>
            <w:vAlign w:val="center"/>
          </w:tcPr>
          <w:p w14:paraId="3A290193" w14:textId="77777777" w:rsidR="00A8707A" w:rsidRPr="00086098" w:rsidRDefault="00A8707A" w:rsidP="00D6461E">
            <w:pPr>
              <w:pStyle w:val="Akapitzlist"/>
              <w:ind w:left="0"/>
              <w:jc w:val="center"/>
              <w:outlineLvl w:val="0"/>
              <w:rPr>
                <w:rFonts w:ascii="Tahoma" w:hAnsi="Tahoma" w:cs="Tahoma"/>
                <w:sz w:val="20"/>
                <w:szCs w:val="20"/>
              </w:rPr>
            </w:pPr>
          </w:p>
        </w:tc>
        <w:tc>
          <w:tcPr>
            <w:tcW w:w="2992" w:type="dxa"/>
            <w:vAlign w:val="center"/>
          </w:tcPr>
          <w:p w14:paraId="522E2477"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4F39CEAF" w14:textId="77777777" w:rsidR="00A8707A" w:rsidRPr="00086098" w:rsidRDefault="00D66463" w:rsidP="00D6461E">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D6461E">
        <w:trPr>
          <w:trHeight w:val="397"/>
        </w:trPr>
        <w:tc>
          <w:tcPr>
            <w:tcW w:w="850" w:type="dxa"/>
            <w:vMerge w:val="restart"/>
            <w:vAlign w:val="center"/>
          </w:tcPr>
          <w:p w14:paraId="58431D0F"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vAlign w:val="center"/>
          </w:tcPr>
          <w:p w14:paraId="21BEAA62"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992" w:type="dxa"/>
            <w:vAlign w:val="center"/>
          </w:tcPr>
          <w:p w14:paraId="2A9B3497"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275" w:type="dxa"/>
            <w:vAlign w:val="center"/>
          </w:tcPr>
          <w:p w14:paraId="1F3D472B" w14:textId="77777777" w:rsidR="00A8707A" w:rsidRPr="00086098" w:rsidRDefault="00D66463" w:rsidP="00D6461E">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D6461E">
        <w:trPr>
          <w:trHeight w:val="397"/>
        </w:trPr>
        <w:tc>
          <w:tcPr>
            <w:tcW w:w="850" w:type="dxa"/>
            <w:vMerge/>
            <w:vAlign w:val="center"/>
          </w:tcPr>
          <w:p w14:paraId="0A5D6EF8" w14:textId="77777777" w:rsidR="00A8707A" w:rsidRPr="00086098" w:rsidRDefault="00A8707A" w:rsidP="00D6461E">
            <w:pPr>
              <w:pStyle w:val="Akapitzlist"/>
              <w:ind w:left="0"/>
              <w:jc w:val="center"/>
              <w:outlineLvl w:val="0"/>
              <w:rPr>
                <w:rFonts w:ascii="Tahoma" w:hAnsi="Tahoma" w:cs="Tahoma"/>
                <w:sz w:val="20"/>
                <w:szCs w:val="20"/>
              </w:rPr>
            </w:pPr>
          </w:p>
        </w:tc>
        <w:tc>
          <w:tcPr>
            <w:tcW w:w="5089" w:type="dxa"/>
            <w:vMerge/>
            <w:vAlign w:val="center"/>
          </w:tcPr>
          <w:p w14:paraId="3D76C569" w14:textId="77777777" w:rsidR="00A8707A" w:rsidRPr="00086098" w:rsidRDefault="00A8707A" w:rsidP="00D6461E">
            <w:pPr>
              <w:pStyle w:val="Akapitzlist"/>
              <w:ind w:left="0"/>
              <w:jc w:val="center"/>
              <w:outlineLvl w:val="0"/>
              <w:rPr>
                <w:rFonts w:ascii="Tahoma" w:hAnsi="Tahoma" w:cs="Tahoma"/>
                <w:sz w:val="20"/>
                <w:szCs w:val="20"/>
              </w:rPr>
            </w:pPr>
          </w:p>
        </w:tc>
        <w:tc>
          <w:tcPr>
            <w:tcW w:w="2992" w:type="dxa"/>
            <w:vAlign w:val="center"/>
          </w:tcPr>
          <w:p w14:paraId="10801228"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1C45472C" w14:textId="77777777" w:rsidR="00A8707A" w:rsidRPr="00086098" w:rsidRDefault="00D66463" w:rsidP="00D6461E">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D6461E">
        <w:trPr>
          <w:trHeight w:val="397"/>
        </w:trPr>
        <w:tc>
          <w:tcPr>
            <w:tcW w:w="850" w:type="dxa"/>
            <w:vMerge w:val="restart"/>
            <w:vAlign w:val="center"/>
          </w:tcPr>
          <w:p w14:paraId="23F7C628"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vAlign w:val="center"/>
          </w:tcPr>
          <w:p w14:paraId="7379A5D9"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992" w:type="dxa"/>
            <w:vAlign w:val="center"/>
          </w:tcPr>
          <w:p w14:paraId="1CDC7450"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275" w:type="dxa"/>
            <w:vAlign w:val="center"/>
          </w:tcPr>
          <w:p w14:paraId="5066EBEA" w14:textId="77777777" w:rsidR="00A8707A" w:rsidRPr="00086098" w:rsidRDefault="00D66463" w:rsidP="00D6461E">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D6461E">
        <w:trPr>
          <w:trHeight w:val="397"/>
        </w:trPr>
        <w:tc>
          <w:tcPr>
            <w:tcW w:w="850" w:type="dxa"/>
            <w:vMerge/>
            <w:vAlign w:val="center"/>
          </w:tcPr>
          <w:p w14:paraId="0C425D1E" w14:textId="77777777" w:rsidR="00A8707A" w:rsidRPr="00086098" w:rsidRDefault="00A8707A" w:rsidP="00D6461E">
            <w:pPr>
              <w:pStyle w:val="Akapitzlist"/>
              <w:ind w:left="0"/>
              <w:jc w:val="center"/>
              <w:outlineLvl w:val="0"/>
              <w:rPr>
                <w:rFonts w:ascii="Tahoma" w:hAnsi="Tahoma" w:cs="Tahoma"/>
                <w:sz w:val="20"/>
                <w:szCs w:val="20"/>
              </w:rPr>
            </w:pPr>
          </w:p>
        </w:tc>
        <w:tc>
          <w:tcPr>
            <w:tcW w:w="5089" w:type="dxa"/>
            <w:vMerge/>
            <w:vAlign w:val="center"/>
          </w:tcPr>
          <w:p w14:paraId="68FAF18E" w14:textId="77777777" w:rsidR="00A8707A" w:rsidRPr="00086098" w:rsidRDefault="00A8707A" w:rsidP="00D6461E">
            <w:pPr>
              <w:pStyle w:val="Akapitzlist"/>
              <w:ind w:left="0"/>
              <w:jc w:val="center"/>
              <w:outlineLvl w:val="0"/>
              <w:rPr>
                <w:rFonts w:ascii="Tahoma" w:hAnsi="Tahoma" w:cs="Tahoma"/>
                <w:sz w:val="20"/>
                <w:szCs w:val="20"/>
              </w:rPr>
            </w:pPr>
          </w:p>
        </w:tc>
        <w:tc>
          <w:tcPr>
            <w:tcW w:w="2992" w:type="dxa"/>
            <w:vAlign w:val="center"/>
          </w:tcPr>
          <w:p w14:paraId="7E11D47C" w14:textId="77777777" w:rsidR="00A8707A" w:rsidRPr="00086098" w:rsidRDefault="00A8707A"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0D119B93" w14:textId="77777777" w:rsidR="00A8707A" w:rsidRPr="00086098" w:rsidRDefault="000A7312" w:rsidP="00D6461E">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D6461E">
        <w:trPr>
          <w:trHeight w:val="397"/>
        </w:trPr>
        <w:tc>
          <w:tcPr>
            <w:tcW w:w="850" w:type="dxa"/>
            <w:vMerge w:val="restart"/>
            <w:vAlign w:val="center"/>
          </w:tcPr>
          <w:p w14:paraId="0816B27B"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vAlign w:val="center"/>
          </w:tcPr>
          <w:p w14:paraId="69C9C411"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992" w:type="dxa"/>
            <w:vAlign w:val="center"/>
          </w:tcPr>
          <w:p w14:paraId="7C73A088"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275" w:type="dxa"/>
            <w:vAlign w:val="center"/>
          </w:tcPr>
          <w:p w14:paraId="7AE271DF"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D6461E">
        <w:trPr>
          <w:trHeight w:val="397"/>
        </w:trPr>
        <w:tc>
          <w:tcPr>
            <w:tcW w:w="850" w:type="dxa"/>
            <w:vMerge/>
            <w:vAlign w:val="center"/>
          </w:tcPr>
          <w:p w14:paraId="55007F43" w14:textId="77777777" w:rsidR="00AB70D4" w:rsidRPr="00086098" w:rsidRDefault="00AB70D4" w:rsidP="00D6461E">
            <w:pPr>
              <w:pStyle w:val="Akapitzlist"/>
              <w:ind w:left="0"/>
              <w:jc w:val="center"/>
              <w:outlineLvl w:val="0"/>
              <w:rPr>
                <w:rFonts w:ascii="Tahoma" w:hAnsi="Tahoma" w:cs="Tahoma"/>
                <w:sz w:val="20"/>
                <w:szCs w:val="20"/>
              </w:rPr>
            </w:pPr>
          </w:p>
        </w:tc>
        <w:tc>
          <w:tcPr>
            <w:tcW w:w="5089" w:type="dxa"/>
            <w:vMerge/>
            <w:vAlign w:val="center"/>
          </w:tcPr>
          <w:p w14:paraId="0F1F22D5" w14:textId="77777777" w:rsidR="00AB70D4" w:rsidRPr="00086098" w:rsidRDefault="00AB70D4" w:rsidP="00D6461E">
            <w:pPr>
              <w:pStyle w:val="Akapitzlist"/>
              <w:ind w:left="0"/>
              <w:jc w:val="center"/>
              <w:outlineLvl w:val="0"/>
              <w:rPr>
                <w:rFonts w:ascii="Tahoma" w:hAnsi="Tahoma" w:cs="Tahoma"/>
                <w:sz w:val="20"/>
                <w:szCs w:val="20"/>
              </w:rPr>
            </w:pPr>
          </w:p>
        </w:tc>
        <w:tc>
          <w:tcPr>
            <w:tcW w:w="2992" w:type="dxa"/>
            <w:vAlign w:val="center"/>
          </w:tcPr>
          <w:p w14:paraId="3887F1AA"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524EC7A5"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D6461E">
        <w:trPr>
          <w:trHeight w:val="397"/>
        </w:trPr>
        <w:tc>
          <w:tcPr>
            <w:tcW w:w="850" w:type="dxa"/>
            <w:vMerge w:val="restart"/>
            <w:vAlign w:val="center"/>
          </w:tcPr>
          <w:p w14:paraId="4F231C69"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C6</w:t>
            </w:r>
          </w:p>
        </w:tc>
        <w:tc>
          <w:tcPr>
            <w:tcW w:w="5089" w:type="dxa"/>
            <w:vMerge w:val="restart"/>
            <w:vAlign w:val="center"/>
          </w:tcPr>
          <w:p w14:paraId="1105D312"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992" w:type="dxa"/>
            <w:vAlign w:val="center"/>
          </w:tcPr>
          <w:p w14:paraId="277F14BC"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275" w:type="dxa"/>
            <w:vAlign w:val="center"/>
          </w:tcPr>
          <w:p w14:paraId="514B36CE" w14:textId="77777777" w:rsidR="00AB70D4" w:rsidRPr="00086098" w:rsidRDefault="000A7312" w:rsidP="00D6461E">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D6461E">
        <w:trPr>
          <w:trHeight w:val="397"/>
        </w:trPr>
        <w:tc>
          <w:tcPr>
            <w:tcW w:w="850" w:type="dxa"/>
            <w:vMerge/>
            <w:vAlign w:val="center"/>
          </w:tcPr>
          <w:p w14:paraId="1BD3E191" w14:textId="77777777" w:rsidR="00AB70D4" w:rsidRPr="00AC0D6F" w:rsidRDefault="00AB70D4" w:rsidP="00D6461E">
            <w:pPr>
              <w:pStyle w:val="Akapitzlist"/>
              <w:ind w:left="0"/>
              <w:jc w:val="center"/>
              <w:outlineLvl w:val="0"/>
              <w:rPr>
                <w:rFonts w:ascii="Tahoma" w:hAnsi="Tahoma" w:cs="Tahoma"/>
                <w:sz w:val="20"/>
                <w:szCs w:val="20"/>
                <w:highlight w:val="yellow"/>
              </w:rPr>
            </w:pPr>
          </w:p>
        </w:tc>
        <w:tc>
          <w:tcPr>
            <w:tcW w:w="5089" w:type="dxa"/>
            <w:vMerge/>
            <w:vAlign w:val="center"/>
          </w:tcPr>
          <w:p w14:paraId="2A8131F9" w14:textId="77777777" w:rsidR="00AB70D4" w:rsidRPr="00AC0D6F" w:rsidRDefault="00AB70D4" w:rsidP="00D6461E">
            <w:pPr>
              <w:pStyle w:val="Akapitzlist"/>
              <w:ind w:left="0"/>
              <w:jc w:val="center"/>
              <w:outlineLvl w:val="0"/>
              <w:rPr>
                <w:rFonts w:ascii="Tahoma" w:hAnsi="Tahoma" w:cs="Tahoma"/>
                <w:sz w:val="20"/>
                <w:szCs w:val="20"/>
                <w:highlight w:val="yellow"/>
              </w:rPr>
            </w:pPr>
          </w:p>
        </w:tc>
        <w:tc>
          <w:tcPr>
            <w:tcW w:w="2992" w:type="dxa"/>
            <w:vAlign w:val="center"/>
          </w:tcPr>
          <w:p w14:paraId="3966DD12"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3A3BDD8C" w14:textId="77777777" w:rsidR="00AB70D4" w:rsidRPr="00086098" w:rsidRDefault="00D66463" w:rsidP="00D6461E">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D6461E">
        <w:trPr>
          <w:trHeight w:val="397"/>
        </w:trPr>
        <w:tc>
          <w:tcPr>
            <w:tcW w:w="850" w:type="dxa"/>
            <w:vMerge w:val="restart"/>
            <w:vAlign w:val="center"/>
          </w:tcPr>
          <w:p w14:paraId="47B1C91E"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vAlign w:val="center"/>
          </w:tcPr>
          <w:p w14:paraId="0A7D549A"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992" w:type="dxa"/>
            <w:vAlign w:val="center"/>
          </w:tcPr>
          <w:p w14:paraId="05233D1D"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275" w:type="dxa"/>
            <w:vAlign w:val="center"/>
          </w:tcPr>
          <w:p w14:paraId="33EC389C" w14:textId="77777777" w:rsidR="00AB70D4" w:rsidRPr="00086098" w:rsidRDefault="00D66463" w:rsidP="00D6461E">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D6461E">
        <w:trPr>
          <w:trHeight w:val="397"/>
        </w:trPr>
        <w:tc>
          <w:tcPr>
            <w:tcW w:w="850" w:type="dxa"/>
            <w:vMerge/>
            <w:vAlign w:val="center"/>
          </w:tcPr>
          <w:p w14:paraId="46DE3DFB" w14:textId="77777777" w:rsidR="00AB70D4" w:rsidRPr="00086098" w:rsidRDefault="00AB70D4" w:rsidP="00D6461E">
            <w:pPr>
              <w:pStyle w:val="Akapitzlist"/>
              <w:ind w:left="0"/>
              <w:jc w:val="center"/>
              <w:outlineLvl w:val="0"/>
              <w:rPr>
                <w:rFonts w:ascii="Tahoma" w:hAnsi="Tahoma" w:cs="Tahoma"/>
                <w:sz w:val="20"/>
                <w:szCs w:val="20"/>
              </w:rPr>
            </w:pPr>
          </w:p>
        </w:tc>
        <w:tc>
          <w:tcPr>
            <w:tcW w:w="5089" w:type="dxa"/>
            <w:vMerge/>
            <w:vAlign w:val="center"/>
          </w:tcPr>
          <w:p w14:paraId="56FCA664" w14:textId="77777777" w:rsidR="00AB70D4" w:rsidRPr="00086098" w:rsidRDefault="00AB70D4" w:rsidP="00D6461E">
            <w:pPr>
              <w:pStyle w:val="Akapitzlist"/>
              <w:ind w:left="0"/>
              <w:jc w:val="center"/>
              <w:outlineLvl w:val="0"/>
              <w:rPr>
                <w:rFonts w:ascii="Tahoma" w:hAnsi="Tahoma" w:cs="Tahoma"/>
                <w:sz w:val="20"/>
                <w:szCs w:val="20"/>
              </w:rPr>
            </w:pPr>
          </w:p>
        </w:tc>
        <w:tc>
          <w:tcPr>
            <w:tcW w:w="2992" w:type="dxa"/>
            <w:vAlign w:val="center"/>
          </w:tcPr>
          <w:p w14:paraId="35882CDC" w14:textId="77777777" w:rsidR="00AB70D4" w:rsidRPr="00086098" w:rsidRDefault="00AB70D4" w:rsidP="00D6461E">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275" w:type="dxa"/>
            <w:vAlign w:val="center"/>
          </w:tcPr>
          <w:p w14:paraId="442DC84B" w14:textId="77777777" w:rsidR="00AB70D4" w:rsidRPr="00086098" w:rsidRDefault="000A7312" w:rsidP="00D6461E">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D6461E">
        <w:trPr>
          <w:trHeight w:val="397"/>
        </w:trPr>
        <w:tc>
          <w:tcPr>
            <w:tcW w:w="850" w:type="dxa"/>
            <w:vMerge w:val="restart"/>
            <w:vAlign w:val="center"/>
          </w:tcPr>
          <w:p w14:paraId="101CDFF7" w14:textId="77777777" w:rsidR="00AB70D4" w:rsidRPr="00C12255" w:rsidRDefault="00AB70D4" w:rsidP="00D6461E">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vAlign w:val="center"/>
          </w:tcPr>
          <w:p w14:paraId="3EC8B99B" w14:textId="77777777" w:rsidR="00AB70D4" w:rsidRPr="00C12255" w:rsidRDefault="00AB70D4"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992" w:type="dxa"/>
            <w:vAlign w:val="center"/>
          </w:tcPr>
          <w:p w14:paraId="358555F6" w14:textId="77777777" w:rsidR="00AB70D4" w:rsidRPr="00C12255" w:rsidRDefault="00AB70D4"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50%</w:t>
            </w:r>
          </w:p>
        </w:tc>
        <w:tc>
          <w:tcPr>
            <w:tcW w:w="1275" w:type="dxa"/>
            <w:vAlign w:val="center"/>
          </w:tcPr>
          <w:p w14:paraId="573F925C" w14:textId="77777777" w:rsidR="00AB70D4" w:rsidRPr="00C12255" w:rsidRDefault="00D66463" w:rsidP="00D6461E">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D6461E">
        <w:trPr>
          <w:trHeight w:val="397"/>
        </w:trPr>
        <w:tc>
          <w:tcPr>
            <w:tcW w:w="850" w:type="dxa"/>
            <w:vMerge/>
            <w:vAlign w:val="center"/>
          </w:tcPr>
          <w:p w14:paraId="4938EC04" w14:textId="77777777" w:rsidR="00AB70D4" w:rsidRPr="00C12255" w:rsidRDefault="00AB70D4" w:rsidP="00D6461E">
            <w:pPr>
              <w:pStyle w:val="Akapitzlist"/>
              <w:ind w:left="0"/>
              <w:jc w:val="center"/>
              <w:outlineLvl w:val="0"/>
              <w:rPr>
                <w:rFonts w:ascii="Tahoma" w:hAnsi="Tahoma" w:cs="Tahoma"/>
                <w:sz w:val="20"/>
                <w:szCs w:val="20"/>
              </w:rPr>
            </w:pPr>
          </w:p>
        </w:tc>
        <w:tc>
          <w:tcPr>
            <w:tcW w:w="5089" w:type="dxa"/>
            <w:vMerge/>
            <w:vAlign w:val="center"/>
          </w:tcPr>
          <w:p w14:paraId="27C32CD2" w14:textId="77777777" w:rsidR="00AB70D4" w:rsidRPr="00C12255" w:rsidRDefault="00AB70D4" w:rsidP="00D6461E">
            <w:pPr>
              <w:pStyle w:val="Akapitzlist"/>
              <w:ind w:left="0"/>
              <w:jc w:val="center"/>
              <w:outlineLvl w:val="0"/>
              <w:rPr>
                <w:rFonts w:ascii="Tahoma" w:hAnsi="Tahoma" w:cs="Tahoma"/>
                <w:sz w:val="20"/>
                <w:szCs w:val="20"/>
              </w:rPr>
            </w:pPr>
          </w:p>
        </w:tc>
        <w:tc>
          <w:tcPr>
            <w:tcW w:w="2992" w:type="dxa"/>
            <w:vAlign w:val="center"/>
          </w:tcPr>
          <w:p w14:paraId="059B4631" w14:textId="77777777" w:rsidR="00AB70D4" w:rsidRPr="00C12255" w:rsidRDefault="00AB70D4"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100%</w:t>
            </w:r>
          </w:p>
        </w:tc>
        <w:tc>
          <w:tcPr>
            <w:tcW w:w="1275" w:type="dxa"/>
            <w:vAlign w:val="center"/>
          </w:tcPr>
          <w:p w14:paraId="30E0675F" w14:textId="77777777" w:rsidR="00AB70D4" w:rsidRPr="00C12255" w:rsidRDefault="000A7312" w:rsidP="00D6461E">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D6461E">
        <w:trPr>
          <w:trHeight w:val="397"/>
        </w:trPr>
        <w:tc>
          <w:tcPr>
            <w:tcW w:w="850" w:type="dxa"/>
            <w:vMerge w:val="restart"/>
            <w:vAlign w:val="center"/>
          </w:tcPr>
          <w:p w14:paraId="5AD954C0" w14:textId="77777777" w:rsidR="00086098" w:rsidRPr="00C12255" w:rsidRDefault="00086098" w:rsidP="00D6461E">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vAlign w:val="center"/>
          </w:tcPr>
          <w:p w14:paraId="5E953186" w14:textId="77777777" w:rsidR="00086098" w:rsidRPr="00C12255" w:rsidRDefault="00086098"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992" w:type="dxa"/>
            <w:vAlign w:val="center"/>
          </w:tcPr>
          <w:p w14:paraId="1C99D17A" w14:textId="77777777" w:rsidR="00086098" w:rsidRPr="00C12255" w:rsidRDefault="00086098"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SG o 25%</w:t>
            </w:r>
          </w:p>
        </w:tc>
        <w:tc>
          <w:tcPr>
            <w:tcW w:w="1275" w:type="dxa"/>
            <w:vAlign w:val="center"/>
          </w:tcPr>
          <w:p w14:paraId="5405E918" w14:textId="78C136B7" w:rsidR="00086098" w:rsidRPr="00C12255" w:rsidRDefault="00471AC3" w:rsidP="00D6461E">
            <w:pPr>
              <w:pStyle w:val="Akapitzlist"/>
              <w:ind w:left="0"/>
              <w:jc w:val="center"/>
              <w:outlineLvl w:val="0"/>
              <w:rPr>
                <w:rFonts w:ascii="Tahoma" w:hAnsi="Tahoma" w:cs="Tahoma"/>
                <w:sz w:val="20"/>
                <w:szCs w:val="20"/>
              </w:rPr>
            </w:pPr>
            <w:r>
              <w:rPr>
                <w:rFonts w:ascii="Tahoma" w:hAnsi="Tahoma" w:cs="Tahoma"/>
                <w:sz w:val="20"/>
                <w:szCs w:val="20"/>
              </w:rPr>
              <w:t>16</w:t>
            </w:r>
            <w:r w:rsidR="00086098" w:rsidRPr="00C12255">
              <w:rPr>
                <w:rFonts w:ascii="Tahoma" w:hAnsi="Tahoma" w:cs="Tahoma"/>
                <w:sz w:val="20"/>
                <w:szCs w:val="20"/>
              </w:rPr>
              <w:t xml:space="preserve"> pkt</w:t>
            </w:r>
          </w:p>
        </w:tc>
      </w:tr>
      <w:tr w:rsidR="00086098" w:rsidRPr="00C12255" w14:paraId="5A4C8138" w14:textId="77777777" w:rsidTr="00D6461E">
        <w:trPr>
          <w:trHeight w:val="397"/>
        </w:trPr>
        <w:tc>
          <w:tcPr>
            <w:tcW w:w="850" w:type="dxa"/>
            <w:vMerge/>
            <w:vAlign w:val="center"/>
          </w:tcPr>
          <w:p w14:paraId="10A4989D" w14:textId="77777777" w:rsidR="00086098" w:rsidRPr="00C12255" w:rsidRDefault="00086098" w:rsidP="00D6461E">
            <w:pPr>
              <w:pStyle w:val="Akapitzlist"/>
              <w:ind w:left="0"/>
              <w:jc w:val="center"/>
              <w:outlineLvl w:val="0"/>
              <w:rPr>
                <w:rFonts w:ascii="Tahoma" w:hAnsi="Tahoma" w:cs="Tahoma"/>
                <w:sz w:val="20"/>
                <w:szCs w:val="20"/>
              </w:rPr>
            </w:pPr>
          </w:p>
        </w:tc>
        <w:tc>
          <w:tcPr>
            <w:tcW w:w="5089" w:type="dxa"/>
            <w:vMerge/>
            <w:vAlign w:val="center"/>
          </w:tcPr>
          <w:p w14:paraId="157F6867" w14:textId="77777777" w:rsidR="00086098" w:rsidRPr="00C12255" w:rsidRDefault="00086098" w:rsidP="00D6461E">
            <w:pPr>
              <w:pStyle w:val="Akapitzlist"/>
              <w:ind w:left="0"/>
              <w:jc w:val="center"/>
              <w:outlineLvl w:val="0"/>
              <w:rPr>
                <w:rFonts w:ascii="Tahoma" w:hAnsi="Tahoma" w:cs="Tahoma"/>
                <w:sz w:val="20"/>
                <w:szCs w:val="20"/>
              </w:rPr>
            </w:pPr>
          </w:p>
        </w:tc>
        <w:tc>
          <w:tcPr>
            <w:tcW w:w="2992" w:type="dxa"/>
            <w:vAlign w:val="center"/>
          </w:tcPr>
          <w:p w14:paraId="53D4E5B9" w14:textId="77777777" w:rsidR="00086098" w:rsidRPr="00C12255" w:rsidRDefault="00086098" w:rsidP="00D6461E">
            <w:pPr>
              <w:pStyle w:val="Akapitzlist"/>
              <w:ind w:left="0"/>
              <w:jc w:val="center"/>
              <w:outlineLvl w:val="0"/>
              <w:rPr>
                <w:rFonts w:ascii="Tahoma" w:hAnsi="Tahoma" w:cs="Tahoma"/>
                <w:sz w:val="20"/>
                <w:szCs w:val="20"/>
              </w:rPr>
            </w:pPr>
            <w:r w:rsidRPr="00C12255">
              <w:rPr>
                <w:rFonts w:ascii="Tahoma" w:hAnsi="Tahoma" w:cs="Tahoma"/>
                <w:sz w:val="20"/>
                <w:szCs w:val="20"/>
              </w:rPr>
              <w:t>Zwiększenie SG o 50%</w:t>
            </w:r>
          </w:p>
        </w:tc>
        <w:tc>
          <w:tcPr>
            <w:tcW w:w="1275" w:type="dxa"/>
            <w:vAlign w:val="center"/>
          </w:tcPr>
          <w:p w14:paraId="297DCDCA" w14:textId="5C19B1AE" w:rsidR="00086098" w:rsidRPr="00C12255" w:rsidRDefault="00471AC3" w:rsidP="00D6461E">
            <w:pPr>
              <w:pStyle w:val="Akapitzlist"/>
              <w:ind w:left="0"/>
              <w:jc w:val="center"/>
              <w:outlineLvl w:val="0"/>
              <w:rPr>
                <w:rFonts w:ascii="Tahoma" w:hAnsi="Tahoma" w:cs="Tahoma"/>
                <w:sz w:val="20"/>
                <w:szCs w:val="20"/>
              </w:rPr>
            </w:pPr>
            <w:r>
              <w:rPr>
                <w:rFonts w:ascii="Tahoma" w:hAnsi="Tahoma" w:cs="Tahoma"/>
                <w:sz w:val="20"/>
                <w:szCs w:val="20"/>
              </w:rPr>
              <w:t>30</w:t>
            </w:r>
            <w:r w:rsidR="00086098" w:rsidRPr="00C12255">
              <w:rPr>
                <w:rFonts w:ascii="Tahoma" w:hAnsi="Tahoma" w:cs="Tahoma"/>
                <w:sz w:val="20"/>
                <w:szCs w:val="20"/>
              </w:rPr>
              <w:t xml:space="preserve">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924883">
      <w:pPr>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7D41F901" w14:textId="77777777" w:rsidR="006E6117" w:rsidRPr="00937D8A" w:rsidRDefault="006E6117" w:rsidP="00924883">
      <w:pPr>
        <w:tabs>
          <w:tab w:val="num" w:pos="1866"/>
        </w:tabs>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6F20389F" w:rsidR="00845C1A" w:rsidRPr="00437A7F" w:rsidRDefault="00845C1A" w:rsidP="00845C1A">
      <w:pPr>
        <w:ind w:left="284"/>
        <w:jc w:val="center"/>
        <w:rPr>
          <w:rFonts w:ascii="Tahoma" w:hAnsi="Tahoma" w:cs="Tahoma"/>
          <w:position w:val="2"/>
        </w:rPr>
      </w:pPr>
      <w:r w:rsidRPr="00924883">
        <w:rPr>
          <w:rFonts w:ascii="Tahoma" w:hAnsi="Tahoma" w:cs="Tahoma"/>
        </w:rPr>
        <w:t>WO</w:t>
      </w:r>
      <w:r w:rsidRPr="00924883">
        <w:rPr>
          <w:rFonts w:ascii="Tahoma" w:hAnsi="Tahoma" w:cs="Tahoma"/>
          <w:position w:val="-4"/>
        </w:rPr>
        <w:t>n</w:t>
      </w:r>
      <w:r w:rsidRPr="00924883">
        <w:rPr>
          <w:rFonts w:ascii="Tahoma" w:hAnsi="Tahoma" w:cs="Tahoma"/>
        </w:rPr>
        <w:t xml:space="preserve"> = A</w:t>
      </w:r>
      <w:r w:rsidRPr="00924883">
        <w:rPr>
          <w:rFonts w:ascii="Tahoma" w:hAnsi="Tahoma" w:cs="Tahoma"/>
          <w:position w:val="-4"/>
        </w:rPr>
        <w:t>n</w:t>
      </w:r>
      <w:r w:rsidRPr="00924883">
        <w:rPr>
          <w:rFonts w:ascii="Tahoma" w:hAnsi="Tahoma" w:cs="Tahoma"/>
        </w:rPr>
        <w:t xml:space="preserve"> </w:t>
      </w:r>
      <w:r w:rsidRPr="00924883">
        <w:rPr>
          <w:rFonts w:ascii="Tahoma" w:hAnsi="Tahoma" w:cs="Tahoma"/>
          <w:position w:val="4"/>
        </w:rPr>
        <w:t>x</w:t>
      </w:r>
      <w:r w:rsidRPr="00924883">
        <w:rPr>
          <w:rFonts w:ascii="Tahoma" w:hAnsi="Tahoma" w:cs="Tahoma"/>
        </w:rPr>
        <w:t xml:space="preserve"> 0,</w:t>
      </w:r>
      <w:r w:rsidR="00341580" w:rsidRPr="00924883">
        <w:rPr>
          <w:rFonts w:ascii="Tahoma" w:hAnsi="Tahoma" w:cs="Tahoma"/>
        </w:rPr>
        <w:t>7</w:t>
      </w:r>
      <w:r w:rsidRPr="00924883">
        <w:rPr>
          <w:rFonts w:ascii="Tahoma" w:hAnsi="Tahoma" w:cs="Tahoma"/>
        </w:rPr>
        <w:t>0 + B</w:t>
      </w:r>
      <w:r w:rsidRPr="00924883">
        <w:rPr>
          <w:rFonts w:ascii="Tahoma" w:hAnsi="Tahoma" w:cs="Tahoma"/>
          <w:position w:val="-4"/>
        </w:rPr>
        <w:t>n</w:t>
      </w:r>
      <w:r w:rsidRPr="00924883">
        <w:rPr>
          <w:rFonts w:ascii="Tahoma" w:hAnsi="Tahoma" w:cs="Tahoma"/>
        </w:rPr>
        <w:t xml:space="preserve"> </w:t>
      </w:r>
      <w:r w:rsidRPr="00924883">
        <w:rPr>
          <w:rFonts w:ascii="Tahoma" w:hAnsi="Tahoma" w:cs="Tahoma"/>
          <w:position w:val="-4"/>
          <w:vertAlign w:val="subscript"/>
        </w:rPr>
        <w:t xml:space="preserve"> </w:t>
      </w:r>
      <w:r w:rsidRPr="00924883">
        <w:rPr>
          <w:rFonts w:ascii="Tahoma" w:hAnsi="Tahoma" w:cs="Tahoma"/>
          <w:position w:val="4"/>
        </w:rPr>
        <w:t>x</w:t>
      </w:r>
      <w:r w:rsidRPr="00924883">
        <w:rPr>
          <w:rFonts w:ascii="Tahoma" w:hAnsi="Tahoma" w:cs="Tahoma"/>
        </w:rPr>
        <w:t xml:space="preserve"> 0,</w:t>
      </w:r>
      <w:r w:rsidR="00341580" w:rsidRPr="00924883">
        <w:rPr>
          <w:rFonts w:ascii="Tahoma" w:hAnsi="Tahoma" w:cs="Tahoma"/>
        </w:rPr>
        <w:t>20</w:t>
      </w:r>
      <w:r w:rsidRPr="00924883">
        <w:rPr>
          <w:rFonts w:ascii="Tahoma" w:hAnsi="Tahoma" w:cs="Tahoma"/>
        </w:rPr>
        <w:t xml:space="preserve"> + C</w:t>
      </w:r>
      <w:r w:rsidRPr="00924883">
        <w:rPr>
          <w:rFonts w:ascii="Tahoma" w:hAnsi="Tahoma" w:cs="Tahoma"/>
          <w:position w:val="-4"/>
        </w:rPr>
        <w:t xml:space="preserve">n </w:t>
      </w:r>
      <w:r w:rsidRPr="00924883">
        <w:rPr>
          <w:rFonts w:ascii="Tahoma" w:hAnsi="Tahoma" w:cs="Tahoma"/>
          <w:position w:val="4"/>
        </w:rPr>
        <w:t>x</w:t>
      </w:r>
      <w:r w:rsidRPr="00924883">
        <w:rPr>
          <w:rFonts w:ascii="Tahoma" w:hAnsi="Tahoma" w:cs="Tahoma"/>
        </w:rPr>
        <w:t xml:space="preserve"> 0,1</w:t>
      </w:r>
      <w:r w:rsidR="00341580" w:rsidRPr="00924883">
        <w:rPr>
          <w:rFonts w:ascii="Tahoma" w:hAnsi="Tahoma" w:cs="Tahoma"/>
        </w:rPr>
        <w:t>0</w:t>
      </w:r>
    </w:p>
    <w:p w14:paraId="29331541" w14:textId="77777777" w:rsidR="00845C1A" w:rsidRPr="00937D8A" w:rsidRDefault="00845C1A" w:rsidP="00845C1A">
      <w:pPr>
        <w:ind w:left="284"/>
        <w:jc w:val="both"/>
        <w:rPr>
          <w:rFonts w:ascii="Tahoma" w:hAnsi="Tahoma" w:cs="Tahoma"/>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5283F388" w14:textId="385E7E45" w:rsidR="006E6117" w:rsidRPr="00486194" w:rsidRDefault="006E6117" w:rsidP="00924883">
      <w:pPr>
        <w:jc w:val="both"/>
        <w:rPr>
          <w:rFonts w:ascii="Tahoma" w:hAnsi="Tahoma" w:cs="Tahoma"/>
        </w:rPr>
      </w:pPr>
      <w:r w:rsidRPr="00937D8A">
        <w:rPr>
          <w:rFonts w:ascii="Tahoma" w:hAnsi="Tahoma" w:cs="Tahoma"/>
        </w:rPr>
        <w:t xml:space="preserve">Zamówienie publiczne </w:t>
      </w:r>
      <w:r w:rsidR="00924883">
        <w:rPr>
          <w:rFonts w:ascii="Tahoma" w:hAnsi="Tahoma" w:cs="Tahoma"/>
        </w:rPr>
        <w:t xml:space="preserve">w części I Zamówienia </w:t>
      </w:r>
      <w:r w:rsidRPr="00937D8A">
        <w:rPr>
          <w:rFonts w:ascii="Tahoma" w:hAnsi="Tahoma" w:cs="Tahoma"/>
        </w:rPr>
        <w:t>zostanie udzielone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14:paraId="2B229C06" w14:textId="77777777" w:rsidR="00010545" w:rsidRPr="00D66463" w:rsidRDefault="00010545" w:rsidP="002A0C78">
      <w:pPr>
        <w:tabs>
          <w:tab w:val="left" w:pos="5245"/>
        </w:tabs>
        <w:jc w:val="both"/>
        <w:rPr>
          <w:rFonts w:ascii="Tahoma" w:hAnsi="Tahoma" w:cs="Tahoma"/>
          <w:b/>
          <w:highlight w:val="lightGray"/>
        </w:rPr>
      </w:pPr>
    </w:p>
    <w:p w14:paraId="6013C495" w14:textId="77777777" w:rsidR="00BF1488" w:rsidRDefault="00BF1488" w:rsidP="002A0C78">
      <w:pPr>
        <w:tabs>
          <w:tab w:val="left" w:pos="5245"/>
        </w:tabs>
        <w:jc w:val="both"/>
        <w:rPr>
          <w:rFonts w:ascii="Tahoma" w:hAnsi="Tahoma" w:cs="Tahoma"/>
          <w:b/>
          <w:highlight w:val="green"/>
        </w:rPr>
      </w:pPr>
    </w:p>
    <w:p w14:paraId="71696410" w14:textId="77777777" w:rsidR="00486194" w:rsidRPr="00B358FA" w:rsidRDefault="00486194" w:rsidP="00486194">
      <w:pPr>
        <w:tabs>
          <w:tab w:val="left" w:pos="5245"/>
        </w:tabs>
        <w:jc w:val="both"/>
        <w:rPr>
          <w:rFonts w:ascii="Tahoma" w:hAnsi="Tahoma" w:cs="Tahoma"/>
          <w:b/>
          <w:u w:val="single"/>
        </w:rPr>
      </w:pPr>
      <w:r w:rsidRPr="00B358FA">
        <w:rPr>
          <w:rFonts w:ascii="Tahoma" w:hAnsi="Tahoma" w:cs="Tahoma"/>
          <w:b/>
          <w:u w:val="single"/>
        </w:rPr>
        <w:t>Cześć II Zamówienia:</w:t>
      </w:r>
    </w:p>
    <w:p w14:paraId="7330B524" w14:textId="3F7A40A2" w:rsidR="00486194" w:rsidRPr="00B358FA" w:rsidRDefault="00486194" w:rsidP="00486194">
      <w:pPr>
        <w:tabs>
          <w:tab w:val="left" w:pos="5245"/>
        </w:tabs>
        <w:jc w:val="both"/>
        <w:rPr>
          <w:rFonts w:ascii="Tahoma" w:hAnsi="Tahoma" w:cs="Tahoma"/>
          <w:i/>
        </w:rPr>
      </w:pPr>
      <w:r w:rsidRPr="00B358FA">
        <w:rPr>
          <w:rFonts w:ascii="Tahoma" w:hAnsi="Tahoma" w:cs="Tahoma"/>
          <w:i/>
        </w:rPr>
        <w:t xml:space="preserve">D Cena łączna ubezpieczenia – waga </w:t>
      </w:r>
      <w:r w:rsidR="00341580" w:rsidRPr="00B358FA">
        <w:rPr>
          <w:rFonts w:ascii="Tahoma" w:hAnsi="Tahoma" w:cs="Tahoma"/>
          <w:i/>
        </w:rPr>
        <w:t>8</w:t>
      </w:r>
      <w:r w:rsidRPr="00B358FA">
        <w:rPr>
          <w:rFonts w:ascii="Tahoma" w:hAnsi="Tahoma" w:cs="Tahoma"/>
          <w:i/>
        </w:rPr>
        <w:t>0%</w:t>
      </w:r>
    </w:p>
    <w:p w14:paraId="2EA225AF" w14:textId="542A0641" w:rsidR="00486194" w:rsidRPr="00B358FA" w:rsidRDefault="00486194" w:rsidP="00486194">
      <w:pPr>
        <w:tabs>
          <w:tab w:val="left" w:pos="5245"/>
        </w:tabs>
        <w:jc w:val="both"/>
        <w:rPr>
          <w:rFonts w:ascii="Tahoma" w:hAnsi="Tahoma" w:cs="Tahoma"/>
          <w:i/>
        </w:rPr>
      </w:pPr>
      <w:r w:rsidRPr="00B358FA">
        <w:rPr>
          <w:rFonts w:ascii="Tahoma" w:hAnsi="Tahoma" w:cs="Tahoma"/>
          <w:i/>
        </w:rPr>
        <w:t xml:space="preserve">E. Zaakceptowanie klauzul dodatkowych – waga </w:t>
      </w:r>
      <w:r w:rsidR="00341580" w:rsidRPr="00B358FA">
        <w:rPr>
          <w:rFonts w:ascii="Tahoma" w:hAnsi="Tahoma" w:cs="Tahoma"/>
          <w:i/>
        </w:rPr>
        <w:t>2</w:t>
      </w:r>
      <w:r w:rsidR="003D2AAE" w:rsidRPr="00B358FA">
        <w:rPr>
          <w:rFonts w:ascii="Tahoma" w:hAnsi="Tahoma" w:cs="Tahoma"/>
          <w:i/>
        </w:rPr>
        <w:t>0</w:t>
      </w:r>
      <w:r w:rsidRPr="00B358FA">
        <w:rPr>
          <w:rFonts w:ascii="Tahoma" w:hAnsi="Tahoma" w:cs="Tahoma"/>
          <w:i/>
        </w:rPr>
        <w:t>%</w:t>
      </w:r>
    </w:p>
    <w:p w14:paraId="2EEF5427" w14:textId="77777777" w:rsidR="00486194" w:rsidRPr="00B358FA" w:rsidRDefault="00486194" w:rsidP="00486194">
      <w:pPr>
        <w:pStyle w:val="Tekstpodstawowywcity3"/>
        <w:spacing w:line="240" w:lineRule="auto"/>
        <w:rPr>
          <w:rFonts w:ascii="Tahoma" w:hAnsi="Tahoma" w:cs="Tahoma"/>
          <w:sz w:val="20"/>
        </w:rPr>
      </w:pPr>
    </w:p>
    <w:p w14:paraId="2E7C2347" w14:textId="7FB09D33" w:rsidR="00486194" w:rsidRPr="00B358FA" w:rsidRDefault="00486194" w:rsidP="00B358FA">
      <w:pPr>
        <w:pStyle w:val="Akapitzlist"/>
        <w:numPr>
          <w:ilvl w:val="0"/>
          <w:numId w:val="90"/>
        </w:numPr>
        <w:ind w:left="426" w:hanging="426"/>
        <w:jc w:val="both"/>
        <w:rPr>
          <w:rFonts w:ascii="Tahoma" w:hAnsi="Tahoma" w:cs="Tahoma"/>
          <w:sz w:val="20"/>
          <w:szCs w:val="20"/>
        </w:rPr>
      </w:pPr>
      <w:r w:rsidRPr="00B358FA">
        <w:rPr>
          <w:rFonts w:ascii="Tahoma" w:hAnsi="Tahoma" w:cs="Tahoma"/>
          <w:b/>
          <w:sz w:val="20"/>
          <w:szCs w:val="20"/>
          <w:u w:val="single"/>
        </w:rPr>
        <w:t>cena łączna ubezpieczenia w części II zamówienia</w:t>
      </w:r>
      <w:r w:rsidRPr="00B358FA">
        <w:rPr>
          <w:rFonts w:ascii="Tahoma" w:hAnsi="Tahoma" w:cs="Tahoma"/>
          <w:sz w:val="20"/>
          <w:szCs w:val="20"/>
        </w:rPr>
        <w:t xml:space="preserve"> – suma składek za wszystkie ubezpieczenia będące przedmiotem niniejszej części zamówienia.</w:t>
      </w:r>
    </w:p>
    <w:p w14:paraId="6972C30A" w14:textId="77777777" w:rsidR="00B358FA" w:rsidRPr="00B358FA" w:rsidRDefault="00B358FA" w:rsidP="00B358FA">
      <w:pPr>
        <w:ind w:left="426"/>
        <w:jc w:val="both"/>
        <w:rPr>
          <w:rFonts w:ascii="Tahoma" w:hAnsi="Tahoma" w:cs="Tahoma"/>
        </w:rPr>
      </w:pPr>
    </w:p>
    <w:p w14:paraId="6B621CBA" w14:textId="0078F4D9" w:rsidR="00486194" w:rsidRPr="00B358FA" w:rsidRDefault="00486194" w:rsidP="00B358FA">
      <w:pPr>
        <w:tabs>
          <w:tab w:val="num" w:pos="709"/>
        </w:tabs>
        <w:ind w:left="426"/>
        <w:jc w:val="both"/>
        <w:rPr>
          <w:rFonts w:ascii="Tahoma" w:hAnsi="Tahoma" w:cs="Tahoma"/>
        </w:rPr>
      </w:pPr>
      <w:r w:rsidRPr="00B358FA">
        <w:rPr>
          <w:rFonts w:ascii="Tahoma" w:hAnsi="Tahoma" w:cs="Tahoma"/>
        </w:rPr>
        <w:t>Oferty będą podlegały ocenie w kryterium D według następującego wzoru:</w:t>
      </w:r>
    </w:p>
    <w:p w14:paraId="2DF505C8" w14:textId="77777777" w:rsidR="00486194" w:rsidRPr="00B358FA" w:rsidRDefault="00486194" w:rsidP="00486194">
      <w:pPr>
        <w:ind w:left="567"/>
        <w:jc w:val="both"/>
        <w:rPr>
          <w:rFonts w:ascii="Tahoma" w:hAnsi="Tahoma" w:cs="Tahoma"/>
        </w:rPr>
      </w:pPr>
    </w:p>
    <w:p w14:paraId="2BEB8706" w14:textId="77777777" w:rsidR="00486194" w:rsidRPr="00B358FA" w:rsidRDefault="00486194" w:rsidP="00486194">
      <w:pPr>
        <w:ind w:left="2836"/>
        <w:jc w:val="both"/>
        <w:rPr>
          <w:rFonts w:ascii="Tahoma" w:hAnsi="Tahoma" w:cs="Tahoma"/>
          <w:vertAlign w:val="subscript"/>
          <w:lang w:val="de-DE"/>
        </w:rPr>
      </w:pPr>
      <w:r w:rsidRPr="00B358FA">
        <w:rPr>
          <w:rFonts w:ascii="Tahoma" w:hAnsi="Tahoma" w:cs="Tahoma"/>
        </w:rPr>
        <w:t xml:space="preserve">       </w:t>
      </w:r>
      <w:r w:rsidRPr="00B358FA">
        <w:rPr>
          <w:rFonts w:ascii="Tahoma" w:hAnsi="Tahoma" w:cs="Tahoma"/>
          <w:lang w:val="de-DE"/>
        </w:rPr>
        <w:t xml:space="preserve">P </w:t>
      </w:r>
      <w:r w:rsidRPr="00B358FA">
        <w:rPr>
          <w:rFonts w:ascii="Tahoma" w:hAnsi="Tahoma" w:cs="Tahoma"/>
          <w:vertAlign w:val="subscript"/>
          <w:lang w:val="de-DE"/>
        </w:rPr>
        <w:t>min</w:t>
      </w:r>
    </w:p>
    <w:p w14:paraId="05A7C1F5" w14:textId="77777777" w:rsidR="00486194" w:rsidRPr="00B358FA" w:rsidRDefault="00486194" w:rsidP="00486194">
      <w:pPr>
        <w:ind w:left="315"/>
        <w:jc w:val="both"/>
        <w:rPr>
          <w:rFonts w:ascii="Tahoma" w:hAnsi="Tahoma" w:cs="Tahoma"/>
          <w:position w:val="2"/>
        </w:rPr>
      </w:pPr>
      <w:r w:rsidRPr="00B358FA">
        <w:rPr>
          <w:rFonts w:ascii="Tahoma" w:hAnsi="Tahoma" w:cs="Tahoma"/>
          <w:lang w:val="de-DE"/>
        </w:rPr>
        <w:t xml:space="preserve">                                    D</w:t>
      </w:r>
      <w:r w:rsidRPr="00B358FA">
        <w:rPr>
          <w:rFonts w:ascii="Tahoma" w:hAnsi="Tahoma" w:cs="Tahoma"/>
          <w:position w:val="-4"/>
          <w:lang w:val="de-DE"/>
        </w:rPr>
        <w:t xml:space="preserve">n </w:t>
      </w:r>
      <w:r w:rsidRPr="00B358FA">
        <w:rPr>
          <w:rFonts w:ascii="Tahoma" w:hAnsi="Tahoma" w:cs="Tahoma"/>
          <w:lang w:val="de-DE"/>
        </w:rPr>
        <w:t xml:space="preserve">= </w:t>
      </w:r>
      <w:r w:rsidRPr="00B358FA">
        <w:rPr>
          <w:rFonts w:ascii="Tahoma" w:hAnsi="Tahoma" w:cs="Tahoma"/>
          <w:position w:val="14"/>
          <w:lang w:val="de-DE"/>
        </w:rPr>
        <w:t>__________</w:t>
      </w:r>
      <w:r w:rsidRPr="00B358FA">
        <w:rPr>
          <w:rFonts w:ascii="Tahoma" w:hAnsi="Tahoma" w:cs="Tahoma"/>
          <w:lang w:val="de-DE"/>
        </w:rPr>
        <w:t xml:space="preserve"> </w:t>
      </w:r>
      <w:r w:rsidRPr="00B358FA">
        <w:rPr>
          <w:rFonts w:ascii="Tahoma" w:hAnsi="Tahoma" w:cs="Tahoma"/>
          <w:position w:val="2"/>
          <w:lang w:val="de-DE"/>
        </w:rPr>
        <w:t>x</w:t>
      </w:r>
      <w:r w:rsidRPr="00B358FA">
        <w:rPr>
          <w:rFonts w:ascii="Tahoma" w:hAnsi="Tahoma" w:cs="Tahoma"/>
          <w:lang w:val="de-DE"/>
        </w:rPr>
        <w:t xml:space="preserve"> 100 pkt.</w:t>
      </w:r>
      <w:r w:rsidRPr="00B358FA">
        <w:rPr>
          <w:rFonts w:ascii="Tahoma" w:hAnsi="Tahoma" w:cs="Tahoma"/>
          <w:lang w:val="de-DE"/>
        </w:rPr>
        <w:cr/>
      </w:r>
      <w:r w:rsidRPr="00B358FA">
        <w:rPr>
          <w:rFonts w:ascii="Tahoma" w:hAnsi="Tahoma" w:cs="Tahoma"/>
          <w:position w:val="6"/>
          <w:lang w:val="de-DE"/>
        </w:rPr>
        <w:t xml:space="preserve">                                                  </w:t>
      </w:r>
      <w:r w:rsidRPr="00B358FA">
        <w:rPr>
          <w:rFonts w:ascii="Tahoma" w:hAnsi="Tahoma" w:cs="Tahoma"/>
          <w:position w:val="6"/>
        </w:rPr>
        <w:t>P</w:t>
      </w:r>
      <w:r w:rsidRPr="00B358FA">
        <w:rPr>
          <w:rFonts w:ascii="Tahoma" w:hAnsi="Tahoma" w:cs="Tahoma"/>
          <w:position w:val="2"/>
        </w:rPr>
        <w:t>n</w:t>
      </w:r>
    </w:p>
    <w:p w14:paraId="0FC88024" w14:textId="77777777" w:rsidR="00486194" w:rsidRPr="00B358FA" w:rsidRDefault="00486194" w:rsidP="00486194">
      <w:pPr>
        <w:ind w:left="284"/>
        <w:rPr>
          <w:rFonts w:ascii="Tahoma" w:hAnsi="Tahoma" w:cs="Tahoma"/>
        </w:rPr>
      </w:pPr>
      <w:r w:rsidRPr="00B358FA">
        <w:rPr>
          <w:rFonts w:ascii="Tahoma" w:hAnsi="Tahoma" w:cs="Tahoma"/>
        </w:rPr>
        <w:t xml:space="preserve">  D</w:t>
      </w:r>
      <w:r w:rsidRPr="00B358FA">
        <w:rPr>
          <w:rFonts w:ascii="Tahoma" w:hAnsi="Tahoma" w:cs="Tahoma"/>
          <w:position w:val="-4"/>
        </w:rPr>
        <w:t>n</w:t>
      </w:r>
      <w:r w:rsidRPr="00B358FA">
        <w:rPr>
          <w:rFonts w:ascii="Tahoma" w:hAnsi="Tahoma" w:cs="Tahoma"/>
          <w:vertAlign w:val="subscript"/>
        </w:rPr>
        <w:t xml:space="preserve">     </w:t>
      </w:r>
      <w:r w:rsidRPr="00B358FA">
        <w:rPr>
          <w:rFonts w:ascii="Tahoma" w:hAnsi="Tahoma" w:cs="Tahoma"/>
        </w:rPr>
        <w:t>- liczba punktów przyznana ofercie n dla kryterium D</w:t>
      </w:r>
    </w:p>
    <w:p w14:paraId="19E89808" w14:textId="77777777" w:rsidR="00486194" w:rsidRPr="009A0EB0" w:rsidRDefault="00486194" w:rsidP="00486194">
      <w:pPr>
        <w:ind w:left="284"/>
        <w:jc w:val="both"/>
        <w:rPr>
          <w:rFonts w:ascii="Tahoma" w:hAnsi="Tahoma" w:cs="Tahoma"/>
        </w:rPr>
      </w:pPr>
      <w:r w:rsidRPr="00B358FA">
        <w:rPr>
          <w:rFonts w:ascii="Tahoma" w:hAnsi="Tahoma" w:cs="Tahoma"/>
        </w:rPr>
        <w:t xml:space="preserve">  </w:t>
      </w:r>
      <w:r w:rsidRPr="009A0EB0">
        <w:rPr>
          <w:rFonts w:ascii="Tahoma" w:hAnsi="Tahoma" w:cs="Tahoma"/>
        </w:rPr>
        <w:t>n    - numer oferty</w:t>
      </w:r>
    </w:p>
    <w:p w14:paraId="0B1D322B" w14:textId="77777777" w:rsidR="00486194" w:rsidRPr="009A0EB0" w:rsidRDefault="00486194" w:rsidP="00486194">
      <w:pPr>
        <w:ind w:left="284"/>
        <w:jc w:val="both"/>
        <w:rPr>
          <w:rFonts w:ascii="Tahoma" w:hAnsi="Tahoma" w:cs="Tahoma"/>
        </w:rPr>
      </w:pPr>
      <w:r w:rsidRPr="009A0EB0">
        <w:rPr>
          <w:rFonts w:ascii="Tahoma" w:hAnsi="Tahoma" w:cs="Tahoma"/>
        </w:rPr>
        <w:t xml:space="preserve">  P</w:t>
      </w:r>
      <w:r w:rsidRPr="009A0EB0">
        <w:rPr>
          <w:rFonts w:ascii="Tahoma" w:hAnsi="Tahoma" w:cs="Tahoma"/>
          <w:position w:val="-4"/>
        </w:rPr>
        <w:t>min</w:t>
      </w:r>
      <w:r w:rsidRPr="009A0EB0">
        <w:rPr>
          <w:rFonts w:ascii="Tahoma" w:hAnsi="Tahoma" w:cs="Tahoma"/>
        </w:rPr>
        <w:t xml:space="preserve"> - cena minimalna wśród złożonych ofert</w:t>
      </w:r>
    </w:p>
    <w:p w14:paraId="7A1A4521" w14:textId="77777777" w:rsidR="00486194" w:rsidRPr="009A0EB0" w:rsidRDefault="00486194" w:rsidP="00486194">
      <w:pPr>
        <w:ind w:left="284"/>
        <w:rPr>
          <w:rFonts w:ascii="Tahoma" w:hAnsi="Tahoma" w:cs="Tahoma"/>
        </w:rPr>
      </w:pPr>
      <w:r w:rsidRPr="009A0EB0">
        <w:rPr>
          <w:rFonts w:ascii="Tahoma" w:hAnsi="Tahoma" w:cs="Tahoma"/>
        </w:rPr>
        <w:t xml:space="preserve">  P</w:t>
      </w:r>
      <w:r w:rsidRPr="009A0EB0">
        <w:rPr>
          <w:rFonts w:ascii="Tahoma" w:hAnsi="Tahoma" w:cs="Tahoma"/>
          <w:position w:val="-4"/>
        </w:rPr>
        <w:t>n</w:t>
      </w:r>
      <w:r w:rsidRPr="009A0EB0">
        <w:rPr>
          <w:rFonts w:ascii="Tahoma" w:hAnsi="Tahoma" w:cs="Tahoma"/>
        </w:rPr>
        <w:t xml:space="preserve">    - cena zaproponowana przez Wykonawcę w ofercie n</w:t>
      </w:r>
    </w:p>
    <w:p w14:paraId="5CDAF4F4" w14:textId="77777777" w:rsidR="00486194" w:rsidRPr="009A0EB0" w:rsidRDefault="00486194" w:rsidP="00486194">
      <w:pPr>
        <w:ind w:left="284"/>
        <w:rPr>
          <w:rFonts w:ascii="Tahoma" w:hAnsi="Tahoma" w:cs="Tahoma"/>
          <w:u w:val="single"/>
        </w:rPr>
      </w:pPr>
    </w:p>
    <w:p w14:paraId="56F4191E" w14:textId="77777777" w:rsidR="0061709F" w:rsidRPr="009A0EB0" w:rsidRDefault="0061709F" w:rsidP="00B358FA">
      <w:pPr>
        <w:numPr>
          <w:ilvl w:val="0"/>
          <w:numId w:val="90"/>
        </w:numPr>
        <w:ind w:left="426" w:hanging="426"/>
        <w:jc w:val="both"/>
        <w:rPr>
          <w:rFonts w:ascii="Tahoma" w:hAnsi="Tahoma" w:cs="Tahoma"/>
        </w:rPr>
      </w:pPr>
      <w:r w:rsidRPr="009A0EB0">
        <w:rPr>
          <w:rFonts w:ascii="Tahoma" w:hAnsi="Tahoma" w:cs="Tahoma"/>
          <w:b/>
          <w:u w:val="single"/>
        </w:rPr>
        <w:t xml:space="preserve">zaakceptowanie klauzul dodatkowych w części II zamówienia </w:t>
      </w:r>
      <w:r w:rsidRPr="009A0EB0">
        <w:rPr>
          <w:rFonts w:ascii="Tahoma" w:hAnsi="Tahoma" w:cs="Tahoma"/>
        </w:rPr>
        <w:t>– ocena kryterium polega na przyznaniu punktów za wprowadzenie do oferty dodatkowych klauzul rozszerzających ochronę ubezpieczeniową wg. następujących zasad:</w:t>
      </w:r>
    </w:p>
    <w:p w14:paraId="6D7483FD" w14:textId="514D032B" w:rsidR="0061709F" w:rsidRPr="00E644AF" w:rsidRDefault="0061709F" w:rsidP="00B358FA">
      <w:pPr>
        <w:numPr>
          <w:ilvl w:val="0"/>
          <w:numId w:val="2"/>
        </w:numPr>
        <w:tabs>
          <w:tab w:val="clear" w:pos="502"/>
          <w:tab w:val="num" w:pos="720"/>
        </w:tabs>
        <w:suppressAutoHyphens/>
        <w:ind w:left="709" w:hanging="283"/>
        <w:jc w:val="both"/>
        <w:rPr>
          <w:rFonts w:ascii="Tahoma" w:hAnsi="Tahoma" w:cs="Tahoma"/>
        </w:rPr>
      </w:pPr>
      <w:r w:rsidRPr="00E644AF">
        <w:rPr>
          <w:rFonts w:ascii="Tahoma" w:hAnsi="Tahoma" w:cs="Tahoma"/>
        </w:rPr>
        <w:t xml:space="preserve">za rozszerzenie ochrony o klauzule nr </w:t>
      </w:r>
      <w:r w:rsidR="00282B8F" w:rsidRPr="00E644AF">
        <w:rPr>
          <w:rFonts w:ascii="Tahoma" w:hAnsi="Tahoma" w:cs="Tahoma"/>
        </w:rPr>
        <w:t>5</w:t>
      </w:r>
      <w:r w:rsidRPr="00E644AF">
        <w:rPr>
          <w:rFonts w:ascii="Tahoma" w:hAnsi="Tahoma" w:cs="Tahoma"/>
        </w:rPr>
        <w:t xml:space="preserve">, </w:t>
      </w:r>
      <w:r w:rsidR="00282B8F" w:rsidRPr="00E644AF">
        <w:rPr>
          <w:rFonts w:ascii="Tahoma" w:hAnsi="Tahoma" w:cs="Tahoma"/>
        </w:rPr>
        <w:t>8</w:t>
      </w:r>
      <w:r w:rsidRPr="00E644AF">
        <w:rPr>
          <w:rFonts w:ascii="Tahoma" w:hAnsi="Tahoma" w:cs="Tahoma"/>
        </w:rPr>
        <w:t xml:space="preserve"> zostanie przyznanych po 6 punktów za każdą klauzulę,</w:t>
      </w:r>
    </w:p>
    <w:p w14:paraId="29F876ED" w14:textId="7757D5CA" w:rsidR="0061709F" w:rsidRPr="002E3DD8" w:rsidRDefault="0061709F" w:rsidP="00B358FA">
      <w:pPr>
        <w:numPr>
          <w:ilvl w:val="0"/>
          <w:numId w:val="2"/>
        </w:numPr>
        <w:tabs>
          <w:tab w:val="clear" w:pos="502"/>
          <w:tab w:val="num" w:pos="720"/>
        </w:tabs>
        <w:suppressAutoHyphens/>
        <w:ind w:left="709" w:hanging="283"/>
        <w:jc w:val="both"/>
        <w:rPr>
          <w:rFonts w:ascii="Tahoma" w:hAnsi="Tahoma" w:cs="Tahoma"/>
        </w:rPr>
      </w:pPr>
      <w:r w:rsidRPr="002E3DD8">
        <w:rPr>
          <w:rFonts w:ascii="Tahoma" w:hAnsi="Tahoma" w:cs="Tahoma"/>
        </w:rPr>
        <w:t xml:space="preserve">za rozszerzenie ochrony o klauzule nr </w:t>
      </w:r>
      <w:r w:rsidR="002E3DD8">
        <w:rPr>
          <w:rFonts w:ascii="Tahoma" w:hAnsi="Tahoma" w:cs="Tahoma"/>
        </w:rPr>
        <w:t>7, 9, 10, 12</w:t>
      </w:r>
      <w:r w:rsidRPr="002E3DD8">
        <w:rPr>
          <w:rFonts w:ascii="Tahoma" w:hAnsi="Tahoma" w:cs="Tahoma"/>
        </w:rPr>
        <w:t xml:space="preserve"> zostanie przyznanych po </w:t>
      </w:r>
      <w:r w:rsidR="002E3DD8">
        <w:rPr>
          <w:rFonts w:ascii="Tahoma" w:hAnsi="Tahoma" w:cs="Tahoma"/>
        </w:rPr>
        <w:t>10</w:t>
      </w:r>
      <w:r w:rsidRPr="002E3DD8">
        <w:rPr>
          <w:rFonts w:ascii="Tahoma" w:hAnsi="Tahoma" w:cs="Tahoma"/>
        </w:rPr>
        <w:t xml:space="preserve"> punktów za każdą klauzulę,</w:t>
      </w:r>
    </w:p>
    <w:p w14:paraId="3BF718DF" w14:textId="20EA51C7" w:rsidR="0061709F" w:rsidRPr="002E3DD8" w:rsidRDefault="0061709F" w:rsidP="00B358FA">
      <w:pPr>
        <w:numPr>
          <w:ilvl w:val="0"/>
          <w:numId w:val="2"/>
        </w:numPr>
        <w:tabs>
          <w:tab w:val="clear" w:pos="502"/>
          <w:tab w:val="num" w:pos="720"/>
        </w:tabs>
        <w:suppressAutoHyphens/>
        <w:ind w:left="709" w:hanging="283"/>
        <w:jc w:val="both"/>
        <w:rPr>
          <w:rFonts w:ascii="Tahoma" w:hAnsi="Tahoma" w:cs="Tahoma"/>
        </w:rPr>
      </w:pPr>
      <w:r w:rsidRPr="002E3DD8">
        <w:rPr>
          <w:rFonts w:ascii="Tahoma" w:hAnsi="Tahoma" w:cs="Tahoma"/>
        </w:rPr>
        <w:t xml:space="preserve">za rozszerzenie ochrony o klauzulę nr </w:t>
      </w:r>
      <w:r w:rsidR="002E3DD8" w:rsidRPr="002E3DD8">
        <w:rPr>
          <w:rFonts w:ascii="Tahoma" w:hAnsi="Tahoma" w:cs="Tahoma"/>
        </w:rPr>
        <w:t>6, 11</w:t>
      </w:r>
      <w:r w:rsidR="00282B8F" w:rsidRPr="002E3DD8">
        <w:rPr>
          <w:rFonts w:ascii="Tahoma" w:hAnsi="Tahoma" w:cs="Tahoma"/>
        </w:rPr>
        <w:t xml:space="preserve"> </w:t>
      </w:r>
      <w:r w:rsidRPr="002E3DD8">
        <w:rPr>
          <w:rFonts w:ascii="Tahoma" w:hAnsi="Tahoma" w:cs="Tahoma"/>
        </w:rPr>
        <w:t xml:space="preserve">zostanie przyznanych </w:t>
      </w:r>
      <w:r w:rsidR="002E3DD8" w:rsidRPr="002E3DD8">
        <w:rPr>
          <w:rFonts w:ascii="Tahoma" w:hAnsi="Tahoma" w:cs="Tahoma"/>
        </w:rPr>
        <w:t>24</w:t>
      </w:r>
      <w:r w:rsidRPr="002E3DD8">
        <w:rPr>
          <w:rFonts w:ascii="Tahoma" w:hAnsi="Tahoma" w:cs="Tahoma"/>
        </w:rPr>
        <w:t xml:space="preserve"> punkt</w:t>
      </w:r>
      <w:r w:rsidR="002E3DD8" w:rsidRPr="002E3DD8">
        <w:rPr>
          <w:rFonts w:ascii="Tahoma" w:hAnsi="Tahoma" w:cs="Tahoma"/>
        </w:rPr>
        <w:t>y za każdą klauzulę.</w:t>
      </w:r>
    </w:p>
    <w:p w14:paraId="4189377B" w14:textId="77777777" w:rsidR="00486194" w:rsidRPr="00D6449E" w:rsidRDefault="00486194" w:rsidP="00486194">
      <w:pPr>
        <w:tabs>
          <w:tab w:val="num" w:pos="1560"/>
        </w:tabs>
        <w:suppressAutoHyphens/>
        <w:ind w:left="1560"/>
        <w:jc w:val="both"/>
        <w:rPr>
          <w:rFonts w:ascii="Tahoma" w:hAnsi="Tahoma" w:cs="Tahoma"/>
          <w:highlight w:val="green"/>
        </w:rPr>
      </w:pPr>
    </w:p>
    <w:p w14:paraId="48224865" w14:textId="77777777" w:rsidR="00486194" w:rsidRPr="00D6449E" w:rsidRDefault="00486194" w:rsidP="00486194">
      <w:pPr>
        <w:tabs>
          <w:tab w:val="num" w:pos="1560"/>
        </w:tabs>
        <w:suppressAutoHyphens/>
        <w:ind w:left="1200"/>
        <w:jc w:val="both"/>
        <w:rPr>
          <w:rFonts w:ascii="Tahoma" w:hAnsi="Tahoma" w:cs="Tahoma"/>
          <w:highlight w:val="green"/>
        </w:rPr>
      </w:pPr>
    </w:p>
    <w:p w14:paraId="664014F1" w14:textId="77777777" w:rsidR="00486194" w:rsidRPr="00D6449E" w:rsidRDefault="00486194" w:rsidP="00B358FA">
      <w:pPr>
        <w:rPr>
          <w:rFonts w:ascii="Tahoma" w:hAnsi="Tahoma" w:cs="Tahoma"/>
          <w:u w:val="single"/>
        </w:rPr>
      </w:pPr>
      <w:r w:rsidRPr="00B358FA">
        <w:rPr>
          <w:rFonts w:ascii="Tahoma" w:hAnsi="Tahoma" w:cs="Tahoma"/>
          <w:u w:val="single"/>
        </w:rPr>
        <w:t>W kryterium E Wykonawca może otrzymać maksymalnie 100 pkt (w przypadku akceptacji wszystkich klauzul dodatkowych).</w:t>
      </w:r>
    </w:p>
    <w:p w14:paraId="437061FA" w14:textId="77777777" w:rsidR="00486194" w:rsidRPr="00D6449E" w:rsidRDefault="00486194" w:rsidP="00486194">
      <w:pPr>
        <w:ind w:left="284"/>
        <w:rPr>
          <w:rFonts w:ascii="Tahoma" w:hAnsi="Tahoma" w:cs="Tahoma"/>
          <w:u w:val="single"/>
        </w:rPr>
      </w:pPr>
    </w:p>
    <w:p w14:paraId="400F0815" w14:textId="77777777" w:rsidR="00486194" w:rsidRPr="00B358FA" w:rsidRDefault="00486194" w:rsidP="00B358FA">
      <w:pPr>
        <w:jc w:val="both"/>
        <w:rPr>
          <w:rFonts w:ascii="Tahoma" w:hAnsi="Tahoma" w:cs="Tahoma"/>
          <w:b/>
        </w:rPr>
      </w:pPr>
      <w:r w:rsidRPr="00B358FA">
        <w:rPr>
          <w:rFonts w:ascii="Tahoma" w:hAnsi="Tahoma" w:cs="Tahoma"/>
          <w:b/>
        </w:rPr>
        <w:t>UWAGA:</w:t>
      </w:r>
    </w:p>
    <w:p w14:paraId="1BB5DCFB" w14:textId="64361A36" w:rsidR="00486194" w:rsidRPr="00B358FA" w:rsidRDefault="00486194" w:rsidP="00B358FA">
      <w:pPr>
        <w:jc w:val="both"/>
        <w:rPr>
          <w:rFonts w:ascii="Tahoma" w:hAnsi="Tahoma" w:cs="Tahoma"/>
          <w:b/>
          <w:bCs/>
        </w:rPr>
      </w:pPr>
      <w:r w:rsidRPr="00B358FA">
        <w:rPr>
          <w:rFonts w:ascii="Tahoma" w:hAnsi="Tahoma" w:cs="Tahoma"/>
          <w:b/>
          <w:bCs/>
        </w:rPr>
        <w:t>Brak zgody na włączenie do zakresu ubezpieczenia bądź zmiana treści którejkolwiek</w:t>
      </w:r>
      <w:r w:rsidR="00B358FA" w:rsidRPr="00B358FA">
        <w:rPr>
          <w:rFonts w:ascii="Tahoma" w:hAnsi="Tahoma" w:cs="Tahoma"/>
          <w:b/>
          <w:bCs/>
        </w:rPr>
        <w:t xml:space="preserve"> </w:t>
      </w:r>
      <w:r w:rsidRPr="00B358FA">
        <w:rPr>
          <w:rFonts w:ascii="Tahoma" w:hAnsi="Tahoma" w:cs="Tahoma"/>
          <w:b/>
          <w:bCs/>
        </w:rPr>
        <w:t xml:space="preserve">z klauzul </w:t>
      </w:r>
      <w:r w:rsidRPr="00E644AF">
        <w:rPr>
          <w:rFonts w:ascii="Tahoma" w:hAnsi="Tahoma" w:cs="Tahoma"/>
          <w:b/>
          <w:bCs/>
        </w:rPr>
        <w:t xml:space="preserve">oznaczonych numerami od 1 do </w:t>
      </w:r>
      <w:r w:rsidR="00282B8F" w:rsidRPr="00E644AF">
        <w:rPr>
          <w:rFonts w:ascii="Tahoma" w:hAnsi="Tahoma" w:cs="Tahoma"/>
          <w:b/>
          <w:bCs/>
        </w:rPr>
        <w:t>4</w:t>
      </w:r>
      <w:r w:rsidRPr="00E644AF">
        <w:rPr>
          <w:rFonts w:ascii="Tahoma" w:hAnsi="Tahoma" w:cs="Tahoma"/>
          <w:b/>
          <w:bCs/>
        </w:rPr>
        <w:t xml:space="preserve"> spowoduje odrzucenie oferty dla tej części Zamówienia.</w:t>
      </w:r>
    </w:p>
    <w:p w14:paraId="2AEB4A5F" w14:textId="77777777" w:rsidR="00486194" w:rsidRPr="00B358FA" w:rsidRDefault="00486194" w:rsidP="00B358FA">
      <w:pPr>
        <w:jc w:val="both"/>
        <w:rPr>
          <w:rFonts w:ascii="Tahoma" w:hAnsi="Tahoma" w:cs="Tahoma"/>
          <w:b/>
        </w:rPr>
      </w:pPr>
    </w:p>
    <w:p w14:paraId="1F90F967" w14:textId="77777777" w:rsidR="00486194" w:rsidRPr="00B358FA" w:rsidRDefault="00486194" w:rsidP="00B358FA">
      <w:pPr>
        <w:jc w:val="both"/>
        <w:rPr>
          <w:rFonts w:ascii="Tahoma" w:hAnsi="Tahoma" w:cs="Tahoma"/>
          <w:b/>
        </w:rPr>
      </w:pPr>
      <w:r w:rsidRPr="00B358FA">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937D8A" w:rsidRDefault="00486194" w:rsidP="00486194">
      <w:pPr>
        <w:jc w:val="both"/>
        <w:rPr>
          <w:rFonts w:ascii="Tahoma" w:hAnsi="Tahoma" w:cs="Tahoma"/>
          <w:highlight w:val="green"/>
        </w:rPr>
      </w:pPr>
    </w:p>
    <w:p w14:paraId="6109B8CC" w14:textId="77777777" w:rsidR="00486194" w:rsidRPr="00B358FA" w:rsidRDefault="00486194" w:rsidP="00B358FA">
      <w:pPr>
        <w:jc w:val="both"/>
        <w:rPr>
          <w:rFonts w:ascii="Tahoma" w:hAnsi="Tahoma" w:cs="Tahoma"/>
        </w:rPr>
      </w:pPr>
    </w:p>
    <w:p w14:paraId="4D036511" w14:textId="77777777" w:rsidR="00486194" w:rsidRPr="00B358FA" w:rsidRDefault="00486194" w:rsidP="00B358FA">
      <w:pPr>
        <w:tabs>
          <w:tab w:val="num" w:pos="1866"/>
        </w:tabs>
        <w:jc w:val="both"/>
        <w:rPr>
          <w:rFonts w:ascii="Tahoma" w:hAnsi="Tahoma" w:cs="Tahoma"/>
        </w:rPr>
      </w:pPr>
      <w:r w:rsidRPr="00B358FA">
        <w:rPr>
          <w:rFonts w:ascii="Tahoma" w:hAnsi="Tahoma" w:cs="Tahoma"/>
        </w:rPr>
        <w:t>W celu wyboru najkorzystniejszej oferty w powiązaniu z przedstawionym wyżej kryterium Zamawiający będzie posługiwał się następującym wzorem:</w:t>
      </w:r>
    </w:p>
    <w:p w14:paraId="164919CA" w14:textId="77777777" w:rsidR="00486194" w:rsidRPr="00B358FA" w:rsidRDefault="00486194" w:rsidP="00486194">
      <w:pPr>
        <w:jc w:val="both"/>
        <w:rPr>
          <w:rFonts w:ascii="Tahoma" w:hAnsi="Tahoma" w:cs="Tahoma"/>
        </w:rPr>
      </w:pPr>
    </w:p>
    <w:p w14:paraId="0D6F2158" w14:textId="71B822EB" w:rsidR="00486194" w:rsidRPr="00B358FA" w:rsidRDefault="00486194" w:rsidP="00486194">
      <w:pPr>
        <w:ind w:left="284"/>
        <w:jc w:val="center"/>
        <w:rPr>
          <w:rFonts w:ascii="Tahoma" w:hAnsi="Tahoma" w:cs="Tahoma"/>
          <w:position w:val="2"/>
          <w:vertAlign w:val="superscript"/>
        </w:rPr>
      </w:pPr>
      <w:r w:rsidRPr="00B358FA">
        <w:rPr>
          <w:rFonts w:ascii="Tahoma" w:hAnsi="Tahoma" w:cs="Tahoma"/>
        </w:rPr>
        <w:t>WO</w:t>
      </w:r>
      <w:r w:rsidRPr="00B358FA">
        <w:rPr>
          <w:rFonts w:ascii="Tahoma" w:hAnsi="Tahoma" w:cs="Tahoma"/>
          <w:position w:val="-4"/>
        </w:rPr>
        <w:t>n</w:t>
      </w:r>
      <w:r w:rsidRPr="00B358FA">
        <w:rPr>
          <w:rFonts w:ascii="Tahoma" w:hAnsi="Tahoma" w:cs="Tahoma"/>
        </w:rPr>
        <w:t xml:space="preserve"> = D</w:t>
      </w:r>
      <w:r w:rsidRPr="00B358FA">
        <w:rPr>
          <w:rFonts w:ascii="Tahoma" w:hAnsi="Tahoma" w:cs="Tahoma"/>
          <w:position w:val="-4"/>
        </w:rPr>
        <w:t>n</w:t>
      </w:r>
      <w:r w:rsidRPr="00B358FA">
        <w:rPr>
          <w:rFonts w:ascii="Tahoma" w:hAnsi="Tahoma" w:cs="Tahoma"/>
        </w:rPr>
        <w:t xml:space="preserve"> </w:t>
      </w:r>
      <w:r w:rsidRPr="00B358FA">
        <w:rPr>
          <w:rFonts w:ascii="Tahoma" w:hAnsi="Tahoma" w:cs="Tahoma"/>
          <w:position w:val="4"/>
        </w:rPr>
        <w:t>x</w:t>
      </w:r>
      <w:r w:rsidRPr="00B358FA">
        <w:rPr>
          <w:rFonts w:ascii="Tahoma" w:hAnsi="Tahoma" w:cs="Tahoma"/>
        </w:rPr>
        <w:t xml:space="preserve"> 0,</w:t>
      </w:r>
      <w:r w:rsidR="00341580" w:rsidRPr="00B358FA">
        <w:rPr>
          <w:rFonts w:ascii="Tahoma" w:hAnsi="Tahoma" w:cs="Tahoma"/>
        </w:rPr>
        <w:t>8</w:t>
      </w:r>
      <w:r w:rsidRPr="00B358FA">
        <w:rPr>
          <w:rFonts w:ascii="Tahoma" w:hAnsi="Tahoma" w:cs="Tahoma"/>
        </w:rPr>
        <w:t>0 + E</w:t>
      </w:r>
      <w:r w:rsidRPr="00B358FA">
        <w:rPr>
          <w:rFonts w:ascii="Tahoma" w:hAnsi="Tahoma" w:cs="Tahoma"/>
          <w:position w:val="-4"/>
        </w:rPr>
        <w:t>n</w:t>
      </w:r>
      <w:r w:rsidRPr="00B358FA">
        <w:rPr>
          <w:rFonts w:ascii="Tahoma" w:hAnsi="Tahoma" w:cs="Tahoma"/>
        </w:rPr>
        <w:t xml:space="preserve"> </w:t>
      </w:r>
      <w:r w:rsidRPr="00B358FA">
        <w:rPr>
          <w:rFonts w:ascii="Tahoma" w:hAnsi="Tahoma" w:cs="Tahoma"/>
          <w:position w:val="-4"/>
          <w:vertAlign w:val="subscript"/>
        </w:rPr>
        <w:t xml:space="preserve"> </w:t>
      </w:r>
      <w:r w:rsidRPr="00B358FA">
        <w:rPr>
          <w:rFonts w:ascii="Tahoma" w:hAnsi="Tahoma" w:cs="Tahoma"/>
          <w:position w:val="4"/>
        </w:rPr>
        <w:t>x</w:t>
      </w:r>
      <w:r w:rsidRPr="00B358FA">
        <w:rPr>
          <w:rFonts w:ascii="Tahoma" w:hAnsi="Tahoma" w:cs="Tahoma"/>
        </w:rPr>
        <w:t xml:space="preserve"> 0,</w:t>
      </w:r>
      <w:r w:rsidR="00341580" w:rsidRPr="00B358FA">
        <w:rPr>
          <w:rFonts w:ascii="Tahoma" w:hAnsi="Tahoma" w:cs="Tahoma"/>
        </w:rPr>
        <w:t>2</w:t>
      </w:r>
      <w:r w:rsidR="00037F8E" w:rsidRPr="00B358FA">
        <w:rPr>
          <w:rFonts w:ascii="Tahoma" w:hAnsi="Tahoma" w:cs="Tahoma"/>
        </w:rPr>
        <w:t>0</w:t>
      </w:r>
    </w:p>
    <w:p w14:paraId="7B5EE0F7" w14:textId="77777777" w:rsidR="00486194" w:rsidRPr="00B358FA" w:rsidRDefault="00486194" w:rsidP="00486194">
      <w:pPr>
        <w:ind w:left="284"/>
        <w:jc w:val="both"/>
        <w:rPr>
          <w:rFonts w:ascii="Tahoma" w:hAnsi="Tahoma" w:cs="Tahoma"/>
          <w:u w:val="single"/>
        </w:rPr>
      </w:pPr>
      <w:r w:rsidRPr="00B358FA">
        <w:rPr>
          <w:rFonts w:ascii="Tahoma" w:hAnsi="Tahoma" w:cs="Tahoma"/>
          <w:u w:val="single"/>
        </w:rPr>
        <w:t>gdzie:</w:t>
      </w:r>
    </w:p>
    <w:p w14:paraId="01E9662F" w14:textId="77777777" w:rsidR="00486194" w:rsidRPr="00B358FA" w:rsidRDefault="00486194" w:rsidP="00486194">
      <w:pPr>
        <w:ind w:left="284"/>
        <w:jc w:val="both"/>
        <w:rPr>
          <w:rFonts w:ascii="Tahoma" w:hAnsi="Tahoma" w:cs="Tahoma"/>
        </w:rPr>
      </w:pPr>
      <w:r w:rsidRPr="00B358FA">
        <w:rPr>
          <w:rFonts w:ascii="Tahoma" w:hAnsi="Tahoma" w:cs="Tahoma"/>
        </w:rPr>
        <w:t>WO</w:t>
      </w:r>
      <w:r w:rsidRPr="00B358FA">
        <w:rPr>
          <w:rFonts w:ascii="Tahoma" w:hAnsi="Tahoma" w:cs="Tahoma"/>
          <w:position w:val="-4"/>
        </w:rPr>
        <w:t>n</w:t>
      </w:r>
      <w:r w:rsidRPr="00B358FA">
        <w:rPr>
          <w:rFonts w:ascii="Tahoma" w:hAnsi="Tahoma" w:cs="Tahoma"/>
        </w:rPr>
        <w:t xml:space="preserve"> - wskaźnik oceny oferty n</w:t>
      </w:r>
    </w:p>
    <w:p w14:paraId="7201D5B0" w14:textId="77777777" w:rsidR="00486194" w:rsidRPr="00B358FA" w:rsidRDefault="00486194" w:rsidP="00486194">
      <w:pPr>
        <w:ind w:left="284"/>
        <w:jc w:val="both"/>
        <w:rPr>
          <w:rFonts w:ascii="Tahoma" w:hAnsi="Tahoma" w:cs="Tahoma"/>
          <w:position w:val="-4"/>
        </w:rPr>
      </w:pPr>
      <w:r w:rsidRPr="00B358FA">
        <w:rPr>
          <w:rFonts w:ascii="Tahoma" w:hAnsi="Tahoma" w:cs="Tahoma"/>
        </w:rPr>
        <w:t>D</w:t>
      </w:r>
      <w:r w:rsidRPr="00B358FA">
        <w:rPr>
          <w:rFonts w:ascii="Tahoma" w:hAnsi="Tahoma" w:cs="Tahoma"/>
          <w:position w:val="-4"/>
        </w:rPr>
        <w:t xml:space="preserve">n - </w:t>
      </w:r>
      <w:r w:rsidRPr="00B358FA">
        <w:rPr>
          <w:rFonts w:ascii="Tahoma" w:hAnsi="Tahoma" w:cs="Tahoma"/>
        </w:rPr>
        <w:t>liczba punktów przyznana ofercie n dla kryterium D</w:t>
      </w:r>
    </w:p>
    <w:p w14:paraId="4B6FBF1E" w14:textId="77777777" w:rsidR="00486194" w:rsidRPr="00B358FA" w:rsidRDefault="00486194" w:rsidP="00486194">
      <w:pPr>
        <w:ind w:left="284"/>
        <w:jc w:val="both"/>
        <w:rPr>
          <w:rFonts w:ascii="Tahoma" w:hAnsi="Tahoma" w:cs="Tahoma"/>
        </w:rPr>
      </w:pPr>
      <w:r w:rsidRPr="00B358FA">
        <w:rPr>
          <w:rFonts w:ascii="Tahoma" w:hAnsi="Tahoma" w:cs="Tahoma"/>
        </w:rPr>
        <w:t>E</w:t>
      </w:r>
      <w:r w:rsidRPr="00B358FA">
        <w:rPr>
          <w:rFonts w:ascii="Tahoma" w:hAnsi="Tahoma" w:cs="Tahoma"/>
          <w:position w:val="-4"/>
        </w:rPr>
        <w:t xml:space="preserve">n - </w:t>
      </w:r>
      <w:r w:rsidRPr="00B358FA">
        <w:rPr>
          <w:rFonts w:ascii="Tahoma" w:hAnsi="Tahoma" w:cs="Tahoma"/>
        </w:rPr>
        <w:t>liczba punktów przyznana ofercie n dla kryterium E</w:t>
      </w:r>
    </w:p>
    <w:p w14:paraId="420EF342" w14:textId="77777777" w:rsidR="00486194" w:rsidRPr="00B358FA" w:rsidRDefault="00486194" w:rsidP="00486194">
      <w:pPr>
        <w:ind w:left="284"/>
        <w:jc w:val="both"/>
        <w:rPr>
          <w:rFonts w:ascii="Tahoma" w:hAnsi="Tahoma" w:cs="Tahoma"/>
        </w:rPr>
      </w:pPr>
    </w:p>
    <w:p w14:paraId="52971227" w14:textId="4A7A909C" w:rsidR="00486194" w:rsidRPr="00B358FA" w:rsidRDefault="00486194" w:rsidP="00B358FA">
      <w:pPr>
        <w:jc w:val="both"/>
        <w:rPr>
          <w:rFonts w:ascii="Tahoma" w:hAnsi="Tahoma" w:cs="Tahoma"/>
        </w:rPr>
      </w:pPr>
      <w:r w:rsidRPr="00B358FA">
        <w:rPr>
          <w:rFonts w:ascii="Tahoma" w:hAnsi="Tahoma" w:cs="Tahoma"/>
        </w:rPr>
        <w:t xml:space="preserve">Zamówienie publiczne w części II </w:t>
      </w:r>
      <w:r w:rsidR="00B15271">
        <w:rPr>
          <w:rFonts w:ascii="Tahoma" w:hAnsi="Tahoma" w:cs="Tahoma"/>
        </w:rPr>
        <w:t>Z</w:t>
      </w:r>
      <w:r w:rsidRPr="00B358FA">
        <w:rPr>
          <w:rFonts w:ascii="Tahoma" w:hAnsi="Tahoma" w:cs="Tahoma"/>
        </w:rPr>
        <w:t>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B358FA">
      <w:pPr>
        <w:pStyle w:val="Tekstpodstawowywcity3"/>
        <w:spacing w:line="240" w:lineRule="auto"/>
        <w:ind w:left="567" w:hanging="567"/>
        <w:rPr>
          <w:rFonts w:ascii="Tahoma" w:hAnsi="Tahoma" w:cs="Tahoma"/>
          <w:sz w:val="20"/>
        </w:rPr>
      </w:pPr>
    </w:p>
    <w:p w14:paraId="0EFA9EFB" w14:textId="77777777" w:rsidR="0082744F" w:rsidRDefault="0082744F" w:rsidP="00B358FA">
      <w:pPr>
        <w:pStyle w:val="Tekstpodstawowywcity3"/>
        <w:numPr>
          <w:ilvl w:val="1"/>
          <w:numId w:val="72"/>
        </w:numPr>
        <w:spacing w:line="240" w:lineRule="auto"/>
        <w:ind w:left="567" w:hanging="567"/>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B358FA">
      <w:pPr>
        <w:pStyle w:val="Tekstpodstawowywcity3"/>
        <w:numPr>
          <w:ilvl w:val="1"/>
          <w:numId w:val="72"/>
        </w:numPr>
        <w:spacing w:line="240" w:lineRule="auto"/>
        <w:ind w:left="567" w:hanging="567"/>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64CC06A7" w:rsidR="0082744F" w:rsidRPr="00D34133" w:rsidRDefault="0082744F" w:rsidP="00B358FA">
      <w:pPr>
        <w:pStyle w:val="Tekstpodstawowywcity3"/>
        <w:numPr>
          <w:ilvl w:val="1"/>
          <w:numId w:val="72"/>
        </w:numPr>
        <w:spacing w:line="240" w:lineRule="auto"/>
        <w:ind w:left="567" w:hanging="567"/>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B358FA">
      <w:pPr>
        <w:pStyle w:val="Tekstpodstawowywcity3"/>
        <w:spacing w:line="240" w:lineRule="auto"/>
        <w:ind w:left="567"/>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B358FA">
      <w:pPr>
        <w:pStyle w:val="Tekstpodstawowywcity3"/>
        <w:spacing w:line="240" w:lineRule="auto"/>
        <w:ind w:left="567"/>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B358FA">
      <w:pPr>
        <w:pStyle w:val="Tekstpodstawowywcity3"/>
        <w:spacing w:line="240" w:lineRule="auto"/>
        <w:ind w:left="567"/>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B358FA">
      <w:pPr>
        <w:pStyle w:val="Tekstpodstawowywcity3"/>
        <w:numPr>
          <w:ilvl w:val="1"/>
          <w:numId w:val="72"/>
        </w:numPr>
        <w:spacing w:line="240" w:lineRule="auto"/>
        <w:ind w:left="567" w:hanging="567"/>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B358FA">
      <w:pPr>
        <w:pStyle w:val="Tekstpodstawowywcity3"/>
        <w:numPr>
          <w:ilvl w:val="1"/>
          <w:numId w:val="72"/>
        </w:numPr>
        <w:spacing w:line="240" w:lineRule="auto"/>
        <w:ind w:left="567" w:hanging="567"/>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54465B" w:rsidRDefault="0082744F" w:rsidP="00B358FA">
      <w:pPr>
        <w:pStyle w:val="Tekstpodstawowywcity3"/>
        <w:numPr>
          <w:ilvl w:val="1"/>
          <w:numId w:val="72"/>
        </w:numPr>
        <w:spacing w:line="240" w:lineRule="auto"/>
        <w:ind w:left="567" w:hanging="567"/>
        <w:rPr>
          <w:rFonts w:ascii="Tahoma" w:hAnsi="Tahoma" w:cs="Tahoma"/>
          <w:sz w:val="20"/>
        </w:rPr>
      </w:pPr>
      <w:r w:rsidRPr="00507E72">
        <w:rPr>
          <w:rFonts w:ascii="Tahoma" w:hAnsi="Tahoma" w:cs="Tahoma"/>
          <w:sz w:val="20"/>
        </w:rPr>
        <w:t xml:space="preserve">Zamawiający wzywa Wykonawcę, którego oferta została najwyżej oceniona, do złożenia w wyznaczonym, nie krótszym niż 5 dni, terminie aktualnych na dzień złożenia dokumentów wskazanych w pkt 9.8.1 i 9.8.2. </w:t>
      </w:r>
      <w:r w:rsidRPr="0054465B">
        <w:rPr>
          <w:rFonts w:ascii="Tahoma" w:hAnsi="Tahoma" w:cs="Tahoma"/>
          <w:sz w:val="20"/>
        </w:rPr>
        <w:t>SIWZ;</w:t>
      </w:r>
      <w:r w:rsidR="00565068" w:rsidRPr="0054465B">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54465B">
        <w:rPr>
          <w:rFonts w:ascii="Tahoma" w:hAnsi="Tahoma" w:cs="Tahoma"/>
          <w:sz w:val="20"/>
        </w:rPr>
        <w:t>, przy użyciu środków komunikacji elektronicznej, o których mowa w pkt. 10 SIWZ.</w:t>
      </w:r>
    </w:p>
    <w:p w14:paraId="0DAB29BC" w14:textId="50253270" w:rsidR="00492587" w:rsidRPr="0054465B" w:rsidRDefault="00492587" w:rsidP="00B358FA">
      <w:pPr>
        <w:pStyle w:val="Tekstpodstawowywcity3"/>
        <w:numPr>
          <w:ilvl w:val="1"/>
          <w:numId w:val="72"/>
        </w:numPr>
        <w:spacing w:line="240" w:lineRule="auto"/>
        <w:ind w:left="567" w:hanging="567"/>
        <w:rPr>
          <w:rFonts w:ascii="Tahoma" w:hAnsi="Tahoma" w:cs="Tahoma"/>
          <w:b/>
          <w:i/>
          <w:sz w:val="20"/>
        </w:rPr>
      </w:pPr>
      <w:r w:rsidRPr="0054465B">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B358FA">
      <w:pPr>
        <w:pStyle w:val="Tekstpodstawowywcity3"/>
        <w:numPr>
          <w:ilvl w:val="1"/>
          <w:numId w:val="72"/>
        </w:numPr>
        <w:spacing w:line="240" w:lineRule="auto"/>
        <w:ind w:left="567" w:hanging="567"/>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B358FA">
      <w:pPr>
        <w:pStyle w:val="Tekstpodstawowywcity3"/>
        <w:numPr>
          <w:ilvl w:val="1"/>
          <w:numId w:val="72"/>
        </w:numPr>
        <w:spacing w:line="240" w:lineRule="auto"/>
        <w:ind w:left="567" w:hanging="567"/>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54465B">
      <w:pPr>
        <w:ind w:left="709"/>
        <w:jc w:val="both"/>
        <w:rPr>
          <w:rFonts w:ascii="Tahoma" w:hAnsi="Tahoma" w:cs="Tahoma"/>
        </w:rPr>
      </w:pPr>
      <w:r w:rsidRPr="00D34133">
        <w:rPr>
          <w:rFonts w:ascii="Tahoma" w:hAnsi="Tahoma" w:cs="Tahoma"/>
        </w:rPr>
        <w:t xml:space="preserve">1) wyborze najkorzystniejszej oferty, podając nazwę albo imię i nazwisko, siedzibę albo miejsce zamieszkania i adres, jeżeli jest miejscem wykonywania działalności wykonawcy, którego ofertę wybrano, </w:t>
      </w:r>
      <w:r w:rsidRPr="00D34133">
        <w:rPr>
          <w:rFonts w:ascii="Tahoma" w:hAnsi="Tahoma" w:cs="Tahoma"/>
        </w:rPr>
        <w:lastRenderedPageBreak/>
        <w:t>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54465B">
      <w:pPr>
        <w:ind w:left="709"/>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54465B">
      <w:pPr>
        <w:ind w:left="709"/>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54465B">
      <w:pPr>
        <w:ind w:left="709"/>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54465B">
      <w:pPr>
        <w:ind w:left="709"/>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w:t>
      </w:r>
      <w:r w:rsidRPr="0054465B">
        <w:rPr>
          <w:rFonts w:ascii="Tahoma" w:hAnsi="Tahoma" w:cs="Tahoma"/>
          <w:sz w:val="20"/>
          <w:szCs w:val="20"/>
        </w:rPr>
        <w:t>ubezpieczeniowym, o którym mowa w art. 8 ust. 4 Ustawy z dnia 15 grudnia 2017 r. o dystrybucji ubezpieczeń (</w:t>
      </w:r>
      <w:r w:rsidR="00367206" w:rsidRPr="0054465B">
        <w:rPr>
          <w:rFonts w:ascii="Tahoma" w:hAnsi="Tahoma" w:cs="Tahoma"/>
          <w:sz w:val="20"/>
          <w:szCs w:val="20"/>
        </w:rPr>
        <w:t>Dz.U.</w:t>
      </w:r>
      <w:r w:rsidR="00D93B49" w:rsidRPr="0054465B">
        <w:rPr>
          <w:rFonts w:ascii="Tahoma" w:hAnsi="Tahoma" w:cs="Tahoma"/>
          <w:sz w:val="20"/>
          <w:szCs w:val="20"/>
        </w:rPr>
        <w:t xml:space="preserve"> 2019 poz</w:t>
      </w:r>
      <w:r w:rsidR="00367206" w:rsidRPr="0054465B">
        <w:rPr>
          <w:rFonts w:ascii="Tahoma" w:hAnsi="Tahoma" w:cs="Tahoma"/>
          <w:sz w:val="20"/>
          <w:szCs w:val="20"/>
        </w:rPr>
        <w:t>.</w:t>
      </w:r>
      <w:r w:rsidR="00D93B49" w:rsidRPr="0054465B">
        <w:rPr>
          <w:rFonts w:ascii="Tahoma" w:hAnsi="Tahoma" w:cs="Tahoma"/>
          <w:sz w:val="20"/>
          <w:szCs w:val="20"/>
        </w:rPr>
        <w:t xml:space="preserve"> </w:t>
      </w:r>
      <w:r w:rsidR="00367206" w:rsidRPr="0054465B">
        <w:rPr>
          <w:rFonts w:ascii="Tahoma" w:hAnsi="Tahoma" w:cs="Tahoma"/>
          <w:sz w:val="20"/>
          <w:szCs w:val="20"/>
        </w:rPr>
        <w:t>1881</w:t>
      </w:r>
      <w:r w:rsidRPr="0054465B">
        <w:rPr>
          <w:rFonts w:ascii="Tahoma" w:hAnsi="Tahoma" w:cs="Tahoma"/>
          <w:sz w:val="20"/>
          <w:szCs w:val="20"/>
        </w:rPr>
        <w:t>) dla poszczególnych ubezpieczeń stanowiących przedmiot zamówienia wraz z OWU. Dokumenty te mogą zostać</w:t>
      </w:r>
      <w:r w:rsidRPr="00D631FB">
        <w:rPr>
          <w:rFonts w:ascii="Tahoma" w:hAnsi="Tahoma" w:cs="Tahoma"/>
          <w:sz w:val="20"/>
          <w:szCs w:val="20"/>
        </w:rPr>
        <w:t xml:space="preserve"> złożone w postaci papierowej lub za pomocą innego trwałego nośnika w rozumieniu art. 2 pkt 4 Ustawy z dnia 30 maja 2014 r. o prawach konsumenta (Dz.U. z 2019 r. poz. 134). </w:t>
      </w:r>
    </w:p>
    <w:p w14:paraId="5AB385A4" w14:textId="77777777" w:rsidR="0082744F" w:rsidRPr="00323502" w:rsidRDefault="0082744F" w:rsidP="0082744F">
      <w:pPr>
        <w:ind w:left="426"/>
        <w:jc w:val="both"/>
        <w:rPr>
          <w:rFonts w:ascii="Tahoma" w:hAnsi="Tahoma" w:cs="Tahoma"/>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491DCB27" w:rsidR="0082744F" w:rsidRPr="00D34133" w:rsidRDefault="0082744F" w:rsidP="00323502">
      <w:pPr>
        <w:ind w:left="709"/>
        <w:jc w:val="both"/>
        <w:rPr>
          <w:rFonts w:ascii="Tahoma" w:hAnsi="Tahoma" w:cs="Tahoma"/>
        </w:rPr>
      </w:pPr>
      <w:r w:rsidRPr="00D34133">
        <w:rPr>
          <w:rFonts w:ascii="Tahoma" w:hAnsi="Tahoma" w:cs="Tahoma"/>
        </w:rPr>
        <w:t xml:space="preserve">-została złożona tylko jedna oferta; </w:t>
      </w:r>
    </w:p>
    <w:p w14:paraId="5E28FF66" w14:textId="170767CB" w:rsidR="0082744F" w:rsidRPr="007864CE" w:rsidRDefault="0082744F" w:rsidP="00323502">
      <w:pPr>
        <w:ind w:left="709"/>
        <w:jc w:val="both"/>
        <w:rPr>
          <w:rFonts w:ascii="Tahoma" w:hAnsi="Tahoma" w:cs="Tahoma"/>
          <w:strike/>
        </w:rPr>
      </w:pPr>
      <w:r w:rsidRPr="00D34133">
        <w:rPr>
          <w:rFonts w:ascii="Tahoma" w:hAnsi="Tahoma" w:cs="Tahoma"/>
        </w:rPr>
        <w:t>-w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323502" w:rsidRDefault="0082744F" w:rsidP="00323502">
      <w:pPr>
        <w:ind w:left="709"/>
        <w:jc w:val="both"/>
        <w:rPr>
          <w:rFonts w:ascii="Tahoma" w:hAnsi="Tahoma" w:cs="Tahoma"/>
        </w:rPr>
      </w:pPr>
    </w:p>
    <w:p w14:paraId="6EC7D66F" w14:textId="5654AEB9" w:rsidR="006643CF" w:rsidRPr="00323502" w:rsidRDefault="0082744F" w:rsidP="00323502">
      <w:pPr>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0078CC">
      <w:pPr>
        <w:tabs>
          <w:tab w:val="num" w:pos="993"/>
        </w:tabs>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0F5E28C2" w:rsidR="005A5584" w:rsidRPr="000078CC" w:rsidRDefault="007C2F01" w:rsidP="000078CC">
      <w:pPr>
        <w:ind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754A">
        <w:rPr>
          <w:rFonts w:ascii="Tahoma" w:hAnsi="Tahoma" w:cs="Tahoma"/>
          <w:b/>
          <w:i/>
        </w:rPr>
        <w:t>Gminy Dubeninki</w:t>
      </w:r>
      <w:r w:rsidR="005A5584" w:rsidRPr="000078CC">
        <w:rPr>
          <w:rFonts w:ascii="Tahoma" w:hAnsi="Tahoma" w:cs="Tahoma"/>
          <w:b/>
          <w:i/>
        </w:rPr>
        <w:t>.</w:t>
      </w:r>
    </w:p>
    <w:p w14:paraId="5FF1AB95" w14:textId="734B791B" w:rsidR="0020301B" w:rsidRPr="00C43EC6" w:rsidRDefault="0020301B" w:rsidP="000078CC">
      <w:pPr>
        <w:ind w:right="-1"/>
        <w:jc w:val="both"/>
        <w:rPr>
          <w:rFonts w:ascii="Tahoma" w:hAnsi="Tahoma" w:cs="Tahoma"/>
          <w:u w:val="single"/>
        </w:rPr>
      </w:pPr>
      <w:r w:rsidRPr="000078CC">
        <w:rPr>
          <w:rFonts w:ascii="Tahoma" w:hAnsi="Tahoma" w:cs="Tahoma"/>
          <w:u w:val="single"/>
        </w:rPr>
        <w:t xml:space="preserve">Istotne postanowienia umowy stanowią załącznik nr </w:t>
      </w:r>
      <w:r w:rsidR="0027785F" w:rsidRPr="000078CC">
        <w:rPr>
          <w:rFonts w:ascii="Tahoma" w:hAnsi="Tahoma" w:cs="Tahoma"/>
          <w:u w:val="single"/>
        </w:rPr>
        <w:t>4</w:t>
      </w:r>
      <w:r w:rsidRPr="000078CC">
        <w:rPr>
          <w:rFonts w:ascii="Tahoma" w:hAnsi="Tahoma" w:cs="Tahoma"/>
          <w:u w:val="single"/>
        </w:rPr>
        <w:t xml:space="preserve">, </w:t>
      </w:r>
      <w:r w:rsidR="0027785F" w:rsidRPr="000078CC">
        <w:rPr>
          <w:rFonts w:ascii="Tahoma" w:hAnsi="Tahoma" w:cs="Tahoma"/>
          <w:u w:val="single"/>
        </w:rPr>
        <w:t>4</w:t>
      </w:r>
      <w:r w:rsidRPr="000078CC">
        <w:rPr>
          <w:rFonts w:ascii="Tahoma" w:hAnsi="Tahoma" w:cs="Tahoma"/>
          <w:u w:val="single"/>
        </w:rPr>
        <w:t>a</w:t>
      </w:r>
      <w:r w:rsidR="000078CC" w:rsidRPr="000078CC">
        <w:rPr>
          <w:rFonts w:ascii="Tahoma" w:hAnsi="Tahoma" w:cs="Tahoma"/>
          <w:u w:val="single"/>
        </w:rPr>
        <w:t>.</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lastRenderedPageBreak/>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3B4498" w:rsidRDefault="00681754" w:rsidP="000078CC">
      <w:pPr>
        <w:ind w:firstLine="567"/>
        <w:jc w:val="both"/>
        <w:rPr>
          <w:rFonts w:ascii="Tahoma" w:hAnsi="Tahoma" w:cs="Tahoma"/>
        </w:rPr>
      </w:pPr>
      <w:r w:rsidRPr="000078CC">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3B4498">
        <w:rPr>
          <w:rFonts w:ascii="Tahoma" w:hAnsi="Tahoma" w:cs="Tahoma"/>
        </w:rPr>
        <w:t xml:space="preserve">z 04.05.2016, str. 1), dalej „RODO”, informuję, że: </w:t>
      </w:r>
    </w:p>
    <w:p w14:paraId="2481934F" w14:textId="669C4CD8" w:rsidR="00681754" w:rsidRPr="003B4498" w:rsidRDefault="00681754" w:rsidP="00ED23CB">
      <w:pPr>
        <w:pStyle w:val="Akapitzlist"/>
        <w:numPr>
          <w:ilvl w:val="0"/>
          <w:numId w:val="66"/>
        </w:numPr>
        <w:ind w:left="426" w:hanging="426"/>
        <w:contextualSpacing/>
        <w:jc w:val="both"/>
        <w:rPr>
          <w:rFonts w:ascii="Tahoma" w:eastAsia="Times New Roman" w:hAnsi="Tahoma" w:cs="Tahoma"/>
          <w:i/>
          <w:sz w:val="20"/>
          <w:szCs w:val="20"/>
        </w:rPr>
      </w:pPr>
      <w:r w:rsidRPr="003B4498">
        <w:rPr>
          <w:rFonts w:ascii="Tahoma" w:eastAsia="Times New Roman" w:hAnsi="Tahoma" w:cs="Tahoma"/>
          <w:sz w:val="20"/>
          <w:szCs w:val="20"/>
        </w:rPr>
        <w:t xml:space="preserve">Administratorem Pani/Pana danych osobowych jest </w:t>
      </w:r>
      <w:r w:rsidR="00ED23CB" w:rsidRPr="003B4498">
        <w:rPr>
          <w:rFonts w:ascii="Tahoma" w:eastAsia="Times New Roman" w:hAnsi="Tahoma" w:cs="Tahoma"/>
          <w:sz w:val="20"/>
          <w:szCs w:val="20"/>
        </w:rPr>
        <w:t>Gmina Dubeninki, ul. Dębowa 27, 19-504 Dubeninki;</w:t>
      </w:r>
    </w:p>
    <w:p w14:paraId="0CA08946" w14:textId="776C119A" w:rsidR="00ED23CB" w:rsidRPr="003B4498" w:rsidRDefault="00681754" w:rsidP="00ED23CB">
      <w:pPr>
        <w:pStyle w:val="Akapitzlist"/>
        <w:numPr>
          <w:ilvl w:val="0"/>
          <w:numId w:val="66"/>
        </w:numPr>
        <w:ind w:left="426" w:hanging="426"/>
        <w:contextualSpacing/>
        <w:jc w:val="both"/>
        <w:rPr>
          <w:rFonts w:ascii="Tahoma" w:eastAsia="Times New Roman" w:hAnsi="Tahoma" w:cs="Tahoma"/>
          <w:i/>
          <w:sz w:val="20"/>
          <w:szCs w:val="20"/>
        </w:rPr>
      </w:pPr>
      <w:r w:rsidRPr="003B4498">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11" w:history="1">
        <w:r w:rsidR="003B4498" w:rsidRPr="003B4498">
          <w:rPr>
            <w:rStyle w:val="Hipercze"/>
            <w:rFonts w:ascii="Tahoma" w:hAnsi="Tahoma" w:cs="Tahoma"/>
            <w:sz w:val="20"/>
            <w:szCs w:val="20"/>
          </w:rPr>
          <w:t>iodo@dubeninki.pl</w:t>
        </w:r>
      </w:hyperlink>
      <w:r w:rsidRPr="003B4498">
        <w:rPr>
          <w:rFonts w:ascii="Tahoma" w:hAnsi="Tahoma" w:cs="Tahoma"/>
          <w:sz w:val="20"/>
          <w:szCs w:val="20"/>
        </w:rPr>
        <w:t xml:space="preserve"> lub wysyłając korespondencję na adres: </w:t>
      </w:r>
      <w:r w:rsidR="00ED23CB" w:rsidRPr="003B4498">
        <w:rPr>
          <w:rFonts w:ascii="Tahoma" w:eastAsia="Times New Roman" w:hAnsi="Tahoma" w:cs="Tahoma"/>
          <w:sz w:val="20"/>
          <w:szCs w:val="20"/>
        </w:rPr>
        <w:t>Gmina Dubeninki, ul. Dębowa 27, 19-504 Dubeninki;</w:t>
      </w:r>
    </w:p>
    <w:p w14:paraId="1A8E9C90" w14:textId="277C610D" w:rsidR="00681754" w:rsidRPr="004829ED" w:rsidRDefault="00681754" w:rsidP="000078CC">
      <w:pPr>
        <w:pStyle w:val="Akapitzlist"/>
        <w:numPr>
          <w:ilvl w:val="0"/>
          <w:numId w:val="67"/>
        </w:numPr>
        <w:ind w:left="426" w:hanging="426"/>
        <w:contextualSpacing/>
        <w:jc w:val="both"/>
        <w:rPr>
          <w:rFonts w:ascii="Tahoma" w:eastAsia="Times New Roman" w:hAnsi="Tahoma" w:cs="Tahoma"/>
          <w:sz w:val="20"/>
          <w:szCs w:val="20"/>
        </w:rPr>
      </w:pPr>
      <w:r w:rsidRPr="003B4498">
        <w:rPr>
          <w:rFonts w:ascii="Tahoma" w:eastAsia="Times New Roman" w:hAnsi="Tahoma" w:cs="Tahoma"/>
          <w:sz w:val="20"/>
          <w:szCs w:val="20"/>
        </w:rPr>
        <w:t>Pani/Pana dane osobowe przetwarzane będą na podstawie art. 6 ust. 1 lit. c</w:t>
      </w:r>
      <w:r w:rsidRPr="003B4498">
        <w:rPr>
          <w:rFonts w:ascii="Tahoma" w:eastAsia="Times New Roman" w:hAnsi="Tahoma" w:cs="Tahoma"/>
          <w:i/>
          <w:sz w:val="20"/>
          <w:szCs w:val="20"/>
        </w:rPr>
        <w:t xml:space="preserve"> </w:t>
      </w:r>
      <w:r w:rsidRPr="003B4498">
        <w:rPr>
          <w:rFonts w:ascii="Tahoma" w:eastAsia="Times New Roman" w:hAnsi="Tahoma" w:cs="Tahoma"/>
          <w:sz w:val="20"/>
          <w:szCs w:val="20"/>
        </w:rPr>
        <w:t xml:space="preserve">RODO w celu </w:t>
      </w:r>
      <w:r w:rsidRPr="003B4498">
        <w:rPr>
          <w:rFonts w:ascii="Tahoma" w:hAnsi="Tahoma" w:cs="Tahoma"/>
          <w:sz w:val="20"/>
          <w:szCs w:val="20"/>
        </w:rPr>
        <w:t xml:space="preserve">związanym z postępowaniem o udzielenie zamówienia publicznego </w:t>
      </w:r>
      <w:r w:rsidR="00A127D9" w:rsidRPr="003B4498">
        <w:rPr>
          <w:rFonts w:ascii="Tahoma" w:hAnsi="Tahoma" w:cs="Tahoma"/>
          <w:sz w:val="20"/>
          <w:szCs w:val="20"/>
        </w:rPr>
        <w:t xml:space="preserve">„Ubezpieczenie mienia i odpowiedzialności Gminy Dubeninki” </w:t>
      </w:r>
      <w:r w:rsidRPr="003B4498">
        <w:rPr>
          <w:rFonts w:ascii="Tahoma" w:hAnsi="Tahoma" w:cs="Tahoma"/>
          <w:sz w:val="20"/>
          <w:szCs w:val="20"/>
        </w:rPr>
        <w:t xml:space="preserve">prowadzonym w trybie przetargu nieograniczonego, w związku z wymogami, jakie na zamawiającego nakładają przepisy </w:t>
      </w:r>
      <w:r w:rsidRPr="003B4498">
        <w:rPr>
          <w:rFonts w:ascii="Tahoma" w:eastAsia="Times New Roman" w:hAnsi="Tahoma" w:cs="Tahoma"/>
          <w:sz w:val="20"/>
          <w:szCs w:val="20"/>
        </w:rPr>
        <w:t xml:space="preserve">ustawy z dnia 29 stycznia 2004 r. – Prawo zamówień publicznych </w:t>
      </w:r>
      <w:r w:rsidR="000C58DA" w:rsidRPr="003B4498">
        <w:rPr>
          <w:rFonts w:ascii="Tahoma" w:eastAsia="Times New Roman" w:hAnsi="Tahoma" w:cs="Tahoma"/>
          <w:sz w:val="20"/>
          <w:szCs w:val="20"/>
        </w:rPr>
        <w:t>(Dz. U. 2019 poz. 1843</w:t>
      </w:r>
      <w:r w:rsidR="00D557B8" w:rsidRPr="003B4498">
        <w:rPr>
          <w:rFonts w:ascii="Tahoma" w:eastAsia="Times New Roman" w:hAnsi="Tahoma" w:cs="Tahoma"/>
          <w:sz w:val="20"/>
          <w:szCs w:val="20"/>
        </w:rPr>
        <w:t xml:space="preserve"> z późn. zm.</w:t>
      </w:r>
      <w:r w:rsidR="000C58DA" w:rsidRPr="003B4498">
        <w:rPr>
          <w:rFonts w:ascii="Tahoma" w:eastAsia="Times New Roman" w:hAnsi="Tahoma" w:cs="Tahoma"/>
          <w:sz w:val="20"/>
          <w:szCs w:val="20"/>
        </w:rPr>
        <w:t xml:space="preserve">), </w:t>
      </w:r>
      <w:r w:rsidRPr="003B4498">
        <w:rPr>
          <w:rFonts w:ascii="Tahoma" w:eastAsia="Times New Roman" w:hAnsi="Tahoma" w:cs="Tahoma"/>
          <w:sz w:val="20"/>
          <w:szCs w:val="20"/>
        </w:rPr>
        <w:t>zwanej dalej Ustawą</w:t>
      </w:r>
      <w:r w:rsidRPr="000078CC">
        <w:rPr>
          <w:rFonts w:ascii="Tahoma" w:eastAsia="Times New Roman" w:hAnsi="Tahoma" w:cs="Tahoma"/>
          <w:sz w:val="20"/>
          <w:szCs w:val="20"/>
        </w:rPr>
        <w:t xml:space="preserve">. Odbiorcami Pani/Pana danych osobowych będzie broker ubezpieczeniowy Maximus Broker Sp. z o.o. oraz osoby lub podmioty, którym udostępniona zostanie </w:t>
      </w:r>
      <w:r w:rsidRPr="004829ED">
        <w:rPr>
          <w:rFonts w:ascii="Tahoma" w:eastAsia="Times New Roman" w:hAnsi="Tahoma" w:cs="Tahoma"/>
          <w:sz w:val="20"/>
          <w:szCs w:val="20"/>
        </w:rPr>
        <w:t>dokumentacja postępowania w zgodnie z obowiązkiem zapewnienia jawności postępowania, w oparciu o art. 8 oraz art. 96 ust. 3  Ustawy</w:t>
      </w:r>
    </w:p>
    <w:p w14:paraId="6C18F4C3" w14:textId="77777777" w:rsidR="00681754" w:rsidRPr="004829ED" w:rsidRDefault="00681754" w:rsidP="000078CC">
      <w:pPr>
        <w:pStyle w:val="Akapitzlist"/>
        <w:numPr>
          <w:ilvl w:val="0"/>
          <w:numId w:val="67"/>
        </w:numPr>
        <w:ind w:left="426" w:hanging="426"/>
        <w:contextualSpacing/>
        <w:jc w:val="both"/>
        <w:rPr>
          <w:rFonts w:ascii="Tahoma" w:eastAsia="Times New Roman" w:hAnsi="Tahoma" w:cs="Tahoma"/>
          <w:sz w:val="20"/>
          <w:szCs w:val="20"/>
        </w:rPr>
      </w:pPr>
      <w:r w:rsidRPr="004829ED">
        <w:rPr>
          <w:rFonts w:ascii="Tahoma" w:eastAsia="Times New Roman" w:hAnsi="Tahoma" w:cs="Tahoma"/>
          <w:sz w:val="20"/>
          <w:szCs w:val="20"/>
        </w:rPr>
        <w:t>Pani/Pana dane osobowe będą przechowywane, zgodnie z art. 97 ust. 1 Ustawy, przez okres 4 lat od dnia zakończenia postępowania o udzielenie zamówienia.</w:t>
      </w:r>
    </w:p>
    <w:p w14:paraId="1472BC60" w14:textId="5C0065D8" w:rsidR="00681754" w:rsidRPr="004829ED" w:rsidRDefault="00681754" w:rsidP="000078CC">
      <w:pPr>
        <w:pStyle w:val="Akapitzlist"/>
        <w:numPr>
          <w:ilvl w:val="0"/>
          <w:numId w:val="67"/>
        </w:numPr>
        <w:ind w:left="426" w:hanging="426"/>
        <w:contextualSpacing/>
        <w:jc w:val="both"/>
        <w:rPr>
          <w:rFonts w:ascii="Tahoma" w:eastAsia="Times New Roman" w:hAnsi="Tahoma" w:cs="Tahoma"/>
          <w:b/>
          <w:i/>
          <w:sz w:val="20"/>
          <w:szCs w:val="20"/>
        </w:rPr>
      </w:pPr>
      <w:r w:rsidRPr="004829ED">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10B17922" w14:textId="77777777" w:rsidR="00681754" w:rsidRPr="004829ED" w:rsidRDefault="00681754" w:rsidP="000078CC">
      <w:pPr>
        <w:pStyle w:val="Akapitzlist"/>
        <w:numPr>
          <w:ilvl w:val="0"/>
          <w:numId w:val="67"/>
        </w:numPr>
        <w:ind w:left="426" w:hanging="426"/>
        <w:contextualSpacing/>
        <w:jc w:val="both"/>
        <w:rPr>
          <w:rFonts w:ascii="Tahoma" w:eastAsia="Times New Roman" w:hAnsi="Tahoma" w:cs="Tahoma"/>
          <w:sz w:val="20"/>
          <w:szCs w:val="20"/>
        </w:rPr>
      </w:pPr>
      <w:r w:rsidRPr="004829ED">
        <w:rPr>
          <w:rFonts w:ascii="Tahoma" w:eastAsia="Times New Roman" w:hAnsi="Tahoma" w:cs="Tahoma"/>
          <w:sz w:val="20"/>
          <w:szCs w:val="20"/>
        </w:rPr>
        <w:t>posiada Pani/Pan:</w:t>
      </w:r>
    </w:p>
    <w:p w14:paraId="0380C10E" w14:textId="77777777" w:rsidR="00681754" w:rsidRPr="004829ED" w:rsidRDefault="00681754" w:rsidP="004829ED">
      <w:pPr>
        <w:pStyle w:val="Akapitzlist"/>
        <w:numPr>
          <w:ilvl w:val="1"/>
          <w:numId w:val="77"/>
        </w:numPr>
        <w:ind w:left="709" w:hanging="283"/>
        <w:contextualSpacing/>
        <w:jc w:val="both"/>
        <w:rPr>
          <w:rFonts w:ascii="Tahoma" w:eastAsia="Times New Roman" w:hAnsi="Tahoma" w:cs="Tahoma"/>
          <w:sz w:val="20"/>
          <w:szCs w:val="20"/>
        </w:rPr>
      </w:pPr>
      <w:r w:rsidRPr="004829ED">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7D7AF64C" w14:textId="77777777" w:rsidR="00681754" w:rsidRPr="004829ED" w:rsidRDefault="00681754" w:rsidP="004829ED">
      <w:pPr>
        <w:pStyle w:val="Akapitzlist"/>
        <w:numPr>
          <w:ilvl w:val="1"/>
          <w:numId w:val="77"/>
        </w:numPr>
        <w:ind w:left="709" w:hanging="283"/>
        <w:contextualSpacing/>
        <w:jc w:val="both"/>
        <w:rPr>
          <w:rFonts w:ascii="Tahoma" w:eastAsia="Times New Roman" w:hAnsi="Tahoma" w:cs="Tahoma"/>
          <w:sz w:val="20"/>
          <w:szCs w:val="20"/>
        </w:rPr>
      </w:pPr>
      <w:r w:rsidRPr="004829ED">
        <w:rPr>
          <w:rFonts w:ascii="Tahoma" w:eastAsia="Times New Roman" w:hAnsi="Tahoma" w:cs="Tahoma"/>
          <w:sz w:val="20"/>
          <w:szCs w:val="20"/>
        </w:rPr>
        <w:t xml:space="preserve">prawo do sprostowania Pani/Pana danych osobowych, </w:t>
      </w:r>
    </w:p>
    <w:p w14:paraId="7147B4FF" w14:textId="6677D1DC" w:rsidR="00681754" w:rsidRPr="004829ED" w:rsidRDefault="00681754" w:rsidP="004829ED">
      <w:pPr>
        <w:pStyle w:val="Akapitzlist"/>
        <w:numPr>
          <w:ilvl w:val="1"/>
          <w:numId w:val="77"/>
        </w:numPr>
        <w:ind w:left="709" w:hanging="283"/>
        <w:contextualSpacing/>
        <w:jc w:val="both"/>
        <w:rPr>
          <w:rFonts w:ascii="Tahoma" w:eastAsia="Times New Roman" w:hAnsi="Tahoma" w:cs="Tahoma"/>
          <w:sz w:val="20"/>
          <w:szCs w:val="20"/>
        </w:rPr>
      </w:pPr>
      <w:r w:rsidRPr="004829ED">
        <w:rPr>
          <w:rFonts w:ascii="Tahoma" w:eastAsia="Times New Roman" w:hAnsi="Tahoma" w:cs="Tahoma"/>
          <w:sz w:val="20"/>
          <w:szCs w:val="20"/>
        </w:rPr>
        <w:t>prawo żądania od Administratora ograniczenia przetwarzania danych osobowych oraz prawo do żądania usunięcia danych osobowych</w:t>
      </w:r>
    </w:p>
    <w:p w14:paraId="66F79059" w14:textId="56F1C8CB" w:rsidR="00681754" w:rsidRPr="000078CC" w:rsidRDefault="00681754" w:rsidP="000078CC">
      <w:pPr>
        <w:pStyle w:val="Akapitzlist"/>
        <w:numPr>
          <w:ilvl w:val="0"/>
          <w:numId w:val="67"/>
        </w:numPr>
        <w:ind w:left="426" w:hanging="426"/>
        <w:contextualSpacing/>
        <w:jc w:val="both"/>
        <w:rPr>
          <w:rFonts w:ascii="Tahoma" w:eastAsia="Times New Roman" w:hAnsi="Tahoma" w:cs="Tahoma"/>
          <w:color w:val="00B0F0"/>
          <w:sz w:val="20"/>
          <w:szCs w:val="20"/>
        </w:rPr>
      </w:pPr>
      <w:r w:rsidRPr="000078CC">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4829ED">
        <w:rPr>
          <w:rFonts w:ascii="Tahoma" w:eastAsia="Times New Roman" w:hAnsi="Tahoma" w:cs="Tahoma"/>
          <w:sz w:val="20"/>
          <w:szCs w:val="20"/>
        </w:rPr>
        <w:t>.</w:t>
      </w: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Pr="000078CC" w:rsidRDefault="00AC3110" w:rsidP="003E7BD0">
      <w:pPr>
        <w:ind w:left="360" w:hanging="360"/>
        <w:jc w:val="both"/>
        <w:outlineLvl w:val="0"/>
        <w:rPr>
          <w:rFonts w:ascii="Tahoma" w:hAnsi="Tahoma" w:cs="Tahoma"/>
        </w:rPr>
      </w:pPr>
      <w:r w:rsidRPr="000078CC">
        <w:rPr>
          <w:rFonts w:ascii="Tahoma" w:hAnsi="Tahoma" w:cs="Tahoma"/>
        </w:rPr>
        <w:t>Załącznik Nr 3 – Oświadczenie nr 2</w:t>
      </w:r>
    </w:p>
    <w:p w14:paraId="0BF9DEAD" w14:textId="0B67BBA0" w:rsidR="003E7BD0" w:rsidRPr="000078CC" w:rsidRDefault="003E7BD0" w:rsidP="003E7BD0">
      <w:pPr>
        <w:ind w:left="360" w:hanging="360"/>
        <w:jc w:val="both"/>
        <w:outlineLvl w:val="0"/>
        <w:rPr>
          <w:rFonts w:ascii="Tahoma" w:hAnsi="Tahoma" w:cs="Tahoma"/>
        </w:rPr>
      </w:pPr>
      <w:r w:rsidRPr="000078CC">
        <w:rPr>
          <w:rFonts w:ascii="Tahoma" w:hAnsi="Tahoma" w:cs="Tahoma"/>
        </w:rPr>
        <w:t xml:space="preserve">Załącznik Nr </w:t>
      </w:r>
      <w:r w:rsidR="00AC3110" w:rsidRPr="000078CC">
        <w:rPr>
          <w:rFonts w:ascii="Tahoma" w:hAnsi="Tahoma" w:cs="Tahoma"/>
        </w:rPr>
        <w:t>4</w:t>
      </w:r>
      <w:r w:rsidRPr="000078CC">
        <w:rPr>
          <w:rFonts w:ascii="Tahoma" w:hAnsi="Tahoma" w:cs="Tahoma"/>
        </w:rPr>
        <w:t xml:space="preserve"> – </w:t>
      </w:r>
      <w:r w:rsidR="00D839B8" w:rsidRPr="000078CC">
        <w:rPr>
          <w:rFonts w:ascii="Tahoma" w:hAnsi="Tahoma" w:cs="Tahoma"/>
        </w:rPr>
        <w:t>Istotne postanowienia umowy</w:t>
      </w:r>
      <w:r w:rsidR="00C439E3" w:rsidRPr="000078CC">
        <w:rPr>
          <w:rFonts w:ascii="Tahoma" w:hAnsi="Tahoma" w:cs="Tahoma"/>
        </w:rPr>
        <w:t xml:space="preserve"> dla część I</w:t>
      </w:r>
      <w:r w:rsidR="000078CC" w:rsidRPr="000078CC">
        <w:rPr>
          <w:rFonts w:ascii="Tahoma" w:hAnsi="Tahoma" w:cs="Tahoma"/>
        </w:rPr>
        <w:t xml:space="preserve"> zamówienia</w:t>
      </w:r>
    </w:p>
    <w:p w14:paraId="0BE0589C" w14:textId="77777777" w:rsidR="006A1ECE" w:rsidRPr="000078CC" w:rsidRDefault="006A1ECE" w:rsidP="006A1ECE">
      <w:pPr>
        <w:ind w:left="360" w:hanging="360"/>
        <w:jc w:val="both"/>
        <w:outlineLvl w:val="0"/>
        <w:rPr>
          <w:rFonts w:ascii="Tahoma" w:hAnsi="Tahoma" w:cs="Tahoma"/>
        </w:rPr>
      </w:pPr>
      <w:r w:rsidRPr="000078CC">
        <w:rPr>
          <w:rFonts w:ascii="Tahoma" w:hAnsi="Tahoma" w:cs="Tahoma"/>
        </w:rPr>
        <w:t xml:space="preserve">Załącznik Nr </w:t>
      </w:r>
      <w:r w:rsidR="00AC3110" w:rsidRPr="000078CC">
        <w:rPr>
          <w:rFonts w:ascii="Tahoma" w:hAnsi="Tahoma" w:cs="Tahoma"/>
        </w:rPr>
        <w:t>4</w:t>
      </w:r>
      <w:r w:rsidRPr="000078CC">
        <w:rPr>
          <w:rFonts w:ascii="Tahoma" w:hAnsi="Tahoma" w:cs="Tahoma"/>
        </w:rPr>
        <w:t xml:space="preserve">a - </w:t>
      </w:r>
      <w:r w:rsidR="00D839B8" w:rsidRPr="000078CC">
        <w:rPr>
          <w:rFonts w:ascii="Tahoma" w:hAnsi="Tahoma" w:cs="Tahoma"/>
        </w:rPr>
        <w:t>Istotne postanowienia umowy</w:t>
      </w:r>
      <w:r w:rsidRPr="000078CC">
        <w:rPr>
          <w:rFonts w:ascii="Tahoma" w:hAnsi="Tahoma" w:cs="Tahoma"/>
        </w:rPr>
        <w:t xml:space="preserve"> dla część II zamówienia</w:t>
      </w:r>
    </w:p>
    <w:p w14:paraId="6EE0F85C" w14:textId="77777777" w:rsidR="003E7BD0" w:rsidRPr="00444923" w:rsidRDefault="003E7BD0" w:rsidP="003E7BD0">
      <w:pPr>
        <w:ind w:left="360" w:hanging="360"/>
        <w:jc w:val="both"/>
        <w:outlineLvl w:val="0"/>
        <w:rPr>
          <w:rFonts w:ascii="Tahoma" w:hAnsi="Tahoma" w:cs="Tahoma"/>
        </w:rPr>
      </w:pPr>
      <w:r w:rsidRPr="000078CC">
        <w:rPr>
          <w:rFonts w:ascii="Tahoma" w:hAnsi="Tahoma" w:cs="Tahoma"/>
        </w:rPr>
        <w:t xml:space="preserve">Załącznik Nr </w:t>
      </w:r>
      <w:r w:rsidR="00AC3110" w:rsidRPr="000078CC">
        <w:rPr>
          <w:rFonts w:ascii="Tahoma" w:hAnsi="Tahoma" w:cs="Tahoma"/>
        </w:rPr>
        <w:t>5</w:t>
      </w:r>
      <w:r w:rsidRPr="000078CC">
        <w:rPr>
          <w:rFonts w:ascii="Tahoma" w:hAnsi="Tahoma" w:cs="Tahoma"/>
        </w:rPr>
        <w:t xml:space="preserve"> – Program </w:t>
      </w:r>
      <w:r w:rsidR="006A1ECE" w:rsidRPr="000078CC">
        <w:rPr>
          <w:rFonts w:ascii="Tahoma" w:hAnsi="Tahoma" w:cs="Tahoma"/>
        </w:rPr>
        <w:t>u</w:t>
      </w:r>
      <w:r w:rsidRPr="000078CC">
        <w:rPr>
          <w:rFonts w:ascii="Tahoma" w:hAnsi="Tahoma" w:cs="Tahoma"/>
        </w:rPr>
        <w:t>bezpieczenia</w:t>
      </w:r>
      <w:r w:rsidRPr="00444923">
        <w:rPr>
          <w:rFonts w:ascii="Tahoma" w:hAnsi="Tahoma" w:cs="Tahoma"/>
        </w:rPr>
        <w:t xml:space="preserve"> </w:t>
      </w:r>
    </w:p>
    <w:p w14:paraId="47A4E4B2"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11A8F9E" w:rsidR="00F47B00" w:rsidRDefault="00F47B00" w:rsidP="00F83F7C">
      <w:pPr>
        <w:jc w:val="both"/>
        <w:rPr>
          <w:rFonts w:ascii="Tahoma" w:hAnsi="Tahoma" w:cs="Tahoma"/>
        </w:rPr>
      </w:pPr>
    </w:p>
    <w:p w14:paraId="23049AD5" w14:textId="77777777" w:rsidR="002F3312" w:rsidRPr="009A4838" w:rsidRDefault="002F3312"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20678E6B" w14:textId="77777777" w:rsidR="004829ED" w:rsidRDefault="004829ED"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829ED">
        <w:rPr>
          <w:rFonts w:ascii="Tahoma" w:hAnsi="Tahoma" w:cs="Tahoma"/>
          <w:b/>
          <w:lang w:val="en-US"/>
        </w:rPr>
        <w:t>Gmina Dubeninki</w:t>
      </w:r>
    </w:p>
    <w:p w14:paraId="289C7FC8" w14:textId="77777777" w:rsidR="004829ED" w:rsidRDefault="004829ED"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829ED">
        <w:rPr>
          <w:rFonts w:ascii="Tahoma" w:hAnsi="Tahoma" w:cs="Tahoma"/>
          <w:b/>
          <w:lang w:val="en-US"/>
        </w:rPr>
        <w:t>ul. Dębowa 27</w:t>
      </w:r>
    </w:p>
    <w:p w14:paraId="18DE341D" w14:textId="16DEF366" w:rsidR="004B5DAC" w:rsidRDefault="004829ED"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829ED">
        <w:rPr>
          <w:rFonts w:ascii="Tahoma" w:hAnsi="Tahoma" w:cs="Tahoma"/>
          <w:b/>
          <w:lang w:val="en-US"/>
        </w:rPr>
        <w:t>19-504 Dubeninki</w:t>
      </w:r>
    </w:p>
    <w:p w14:paraId="022C5E6F" w14:textId="77777777" w:rsidR="004829ED" w:rsidRPr="009A4838" w:rsidRDefault="004829ED"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072B69E2" w14:textId="77777777" w:rsidR="004E36AF" w:rsidRDefault="004E36AF" w:rsidP="00F83F7C">
      <w:pPr>
        <w:ind w:left="284"/>
        <w:jc w:val="center"/>
        <w:rPr>
          <w:rFonts w:ascii="Tahoma" w:hAnsi="Tahoma" w:cs="Tahoma"/>
          <w:b/>
        </w:rPr>
      </w:pPr>
    </w:p>
    <w:p w14:paraId="575A2F54" w14:textId="33D4D63B"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39F1FC30" w:rsidR="004178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w:t>
      </w:r>
      <w:r w:rsidR="000B7E8E">
        <w:rPr>
          <w:rFonts w:ascii="Tahoma" w:hAnsi="Tahoma" w:cs="Tahoma"/>
          <w:b/>
          <w:i/>
        </w:rPr>
        <w:t>GMINY DUBENINKI</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14:paraId="4AB92773" w14:textId="77777777" w:rsidR="00E979A5" w:rsidRPr="009A4838" w:rsidRDefault="00E979A5" w:rsidP="00F83F7C">
      <w:pPr>
        <w:jc w:val="both"/>
        <w:rPr>
          <w:rFonts w:ascii="Tahoma" w:hAnsi="Tahoma" w:cs="Tahoma"/>
        </w:rPr>
      </w:pPr>
    </w:p>
    <w:p w14:paraId="78376C2C" w14:textId="77777777" w:rsidR="004178D9" w:rsidRPr="00E979A5" w:rsidRDefault="004178D9" w:rsidP="00F83F7C">
      <w:pPr>
        <w:jc w:val="both"/>
        <w:rPr>
          <w:rFonts w:ascii="Tahoma" w:hAnsi="Tahoma" w:cs="Tahoma"/>
          <w:b/>
        </w:rPr>
      </w:pPr>
      <w:r w:rsidRPr="00E979A5">
        <w:rPr>
          <w:rFonts w:ascii="Tahoma" w:hAnsi="Tahoma" w:cs="Tahoma"/>
          <w:b/>
        </w:rPr>
        <w:t>w części I Zamówienia*</w:t>
      </w:r>
    </w:p>
    <w:p w14:paraId="013DCBA6" w14:textId="77777777" w:rsidR="004178D9" w:rsidRPr="00E979A5" w:rsidRDefault="004178D9" w:rsidP="00F83F7C">
      <w:pPr>
        <w:jc w:val="both"/>
        <w:rPr>
          <w:rFonts w:ascii="Tahoma" w:hAnsi="Tahoma" w:cs="Tahoma"/>
          <w:b/>
        </w:rPr>
      </w:pPr>
      <w:r w:rsidRPr="00E979A5">
        <w:rPr>
          <w:rFonts w:ascii="Tahoma" w:hAnsi="Tahoma" w:cs="Tahoma"/>
          <w:b/>
        </w:rPr>
        <w:t>w części II Zamówienia*</w:t>
      </w:r>
    </w:p>
    <w:p w14:paraId="60961681" w14:textId="77777777" w:rsidR="00E979A5" w:rsidRDefault="00E979A5" w:rsidP="00F83F7C">
      <w:pPr>
        <w:jc w:val="both"/>
        <w:rPr>
          <w:rFonts w:ascii="Tahoma" w:hAnsi="Tahoma" w:cs="Tahoma"/>
          <w:b/>
        </w:rPr>
      </w:pPr>
    </w:p>
    <w:p w14:paraId="197F4EE6" w14:textId="047D93A7" w:rsidR="00F47B00" w:rsidRPr="009A4838" w:rsidRDefault="00F47B00" w:rsidP="00F83F7C">
      <w:pPr>
        <w:jc w:val="both"/>
        <w:rPr>
          <w:rFonts w:ascii="Tahoma" w:hAnsi="Tahoma" w:cs="Tahoma"/>
        </w:rPr>
      </w:pPr>
      <w:r w:rsidRPr="009A4838">
        <w:rPr>
          <w:rFonts w:ascii="Tahoma" w:hAnsi="Tahoma" w:cs="Tahoma"/>
        </w:rPr>
        <w:t>na następujących warunkach:</w:t>
      </w:r>
    </w:p>
    <w:p w14:paraId="44029EC7" w14:textId="3B33C2D1" w:rsidR="00FA2E86" w:rsidRDefault="00FA2E86" w:rsidP="00F83F7C">
      <w:pPr>
        <w:jc w:val="both"/>
        <w:rPr>
          <w:rFonts w:ascii="Tahoma" w:hAnsi="Tahoma" w:cs="Tahoma"/>
        </w:rPr>
      </w:pPr>
    </w:p>
    <w:p w14:paraId="4BC58DCA" w14:textId="77777777" w:rsidR="00436C30" w:rsidRPr="009A4838" w:rsidRDefault="00436C30" w:rsidP="00F83F7C">
      <w:pPr>
        <w:jc w:val="both"/>
        <w:rPr>
          <w:rFonts w:ascii="Tahoma" w:hAnsi="Tahoma" w:cs="Tahoma"/>
        </w:rPr>
      </w:pPr>
    </w:p>
    <w:p w14:paraId="33920E3D" w14:textId="74DD4B42" w:rsidR="00075A20" w:rsidRDefault="00075A20" w:rsidP="00F83F7C">
      <w:pPr>
        <w:jc w:val="both"/>
        <w:rPr>
          <w:rFonts w:ascii="Tahoma" w:hAnsi="Tahoma" w:cs="Tahoma"/>
          <w:b/>
          <w:u w:val="single"/>
        </w:rPr>
      </w:pPr>
      <w:r w:rsidRPr="005E5D8C">
        <w:rPr>
          <w:rFonts w:ascii="Tahoma" w:hAnsi="Tahoma" w:cs="Tahoma"/>
          <w:b/>
          <w:u w:val="single"/>
        </w:rPr>
        <w:t>Część I Zamówienia</w:t>
      </w:r>
    </w:p>
    <w:p w14:paraId="689D0AC0" w14:textId="6BB2579E" w:rsidR="00436C30" w:rsidRDefault="00436C30" w:rsidP="00F83F7C">
      <w:pPr>
        <w:jc w:val="both"/>
        <w:rPr>
          <w:rFonts w:ascii="Tahoma" w:hAnsi="Tahoma" w:cs="Tahoma"/>
          <w:b/>
          <w:u w:val="single"/>
        </w:rPr>
      </w:pPr>
    </w:p>
    <w:p w14:paraId="0538FAC1" w14:textId="77777777"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22A0C428"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w:t>
      </w:r>
      <w:r w:rsidRPr="00941982">
        <w:rPr>
          <w:rFonts w:ascii="Tahoma" w:hAnsi="Tahoma" w:cs="Tahoma"/>
        </w:rPr>
        <w:t xml:space="preserve">majątkowe: od </w:t>
      </w:r>
      <w:r w:rsidR="00B14845" w:rsidRPr="00941982">
        <w:rPr>
          <w:rFonts w:ascii="Tahoma" w:hAnsi="Tahoma" w:cs="Tahoma"/>
        </w:rPr>
        <w:t>01.12.2020r.</w:t>
      </w:r>
      <w:r w:rsidRPr="00941982">
        <w:rPr>
          <w:rFonts w:ascii="Tahoma" w:hAnsi="Tahoma" w:cs="Tahoma"/>
        </w:rPr>
        <w:t xml:space="preserve"> do </w:t>
      </w:r>
      <w:r w:rsidR="00B14845" w:rsidRPr="00941982">
        <w:rPr>
          <w:rFonts w:ascii="Tahoma" w:hAnsi="Tahoma" w:cs="Tahoma"/>
        </w:rPr>
        <w:t>30.11.2023r.</w:t>
      </w:r>
    </w:p>
    <w:p w14:paraId="6AE6D060" w14:textId="24A2BE94" w:rsidR="004E36AF" w:rsidRDefault="004E36AF" w:rsidP="0033543E">
      <w:pPr>
        <w:tabs>
          <w:tab w:val="left" w:pos="360"/>
          <w:tab w:val="num" w:pos="928"/>
        </w:tabs>
        <w:ind w:left="349"/>
        <w:jc w:val="both"/>
        <w:rPr>
          <w:rFonts w:ascii="Tahoma" w:hAnsi="Tahoma" w:cs="Tahoma"/>
          <w:b/>
        </w:rPr>
      </w:pPr>
    </w:p>
    <w:p w14:paraId="1275F688" w14:textId="588319C5" w:rsidR="00436C30" w:rsidRDefault="00436C30" w:rsidP="0033543E">
      <w:pPr>
        <w:tabs>
          <w:tab w:val="left" w:pos="360"/>
          <w:tab w:val="num" w:pos="928"/>
        </w:tabs>
        <w:ind w:left="349"/>
        <w:jc w:val="both"/>
        <w:rPr>
          <w:rFonts w:ascii="Tahoma" w:hAnsi="Tahoma" w:cs="Tahoma"/>
          <w:b/>
        </w:rPr>
      </w:pPr>
    </w:p>
    <w:p w14:paraId="38807FDF" w14:textId="77777777" w:rsidR="00256396" w:rsidRDefault="00256396" w:rsidP="0033543E">
      <w:pPr>
        <w:tabs>
          <w:tab w:val="left" w:pos="360"/>
          <w:tab w:val="num" w:pos="928"/>
        </w:tabs>
        <w:ind w:left="349"/>
        <w:jc w:val="both"/>
        <w:rPr>
          <w:rFonts w:ascii="Tahoma" w:hAnsi="Tahoma" w:cs="Tahoma"/>
          <w:b/>
        </w:rPr>
      </w:pPr>
    </w:p>
    <w:p w14:paraId="213E1F59" w14:textId="7779209D"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063ABA">
        <w:rPr>
          <w:rFonts w:ascii="Tahoma" w:hAnsi="Tahoma" w:cs="Tahoma"/>
          <w:b/>
        </w:rPr>
        <w:t>…………</w:t>
      </w:r>
      <w:r w:rsidRPr="009A4838">
        <w:rPr>
          <w:rFonts w:ascii="Tahoma" w:hAnsi="Tahoma" w:cs="Tahoma"/>
          <w:b/>
        </w:rPr>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06BD234B" w:rsidR="00F13161" w:rsidRDefault="00F13161" w:rsidP="00F13161">
      <w:pPr>
        <w:rPr>
          <w:rFonts w:ascii="Tahoma" w:hAnsi="Tahoma" w:cs="Tahoma"/>
        </w:rPr>
      </w:pPr>
    </w:p>
    <w:p w14:paraId="20FF972A" w14:textId="0856F277" w:rsidR="00436C30" w:rsidRDefault="00436C30" w:rsidP="00F13161">
      <w:pPr>
        <w:rPr>
          <w:rFonts w:ascii="Tahoma" w:hAnsi="Tahoma" w:cs="Tahoma"/>
        </w:rPr>
      </w:pPr>
    </w:p>
    <w:p w14:paraId="0AA0684B" w14:textId="77777777" w:rsidR="00436C30" w:rsidRPr="009A4838" w:rsidRDefault="00436C30" w:rsidP="00F13161">
      <w:pPr>
        <w:rPr>
          <w:rFonts w:ascii="Tahoma" w:hAnsi="Tahoma" w:cs="Tahoma"/>
        </w:rPr>
      </w:pPr>
    </w:p>
    <w:p w14:paraId="15282E53" w14:textId="77777777" w:rsidR="00F13161" w:rsidRDefault="00F13161" w:rsidP="00F13161">
      <w:pPr>
        <w:rPr>
          <w:rFonts w:ascii="Tahoma" w:hAnsi="Tahoma" w:cs="Tahoma"/>
        </w:rPr>
      </w:pPr>
      <w:r w:rsidRPr="00436C30">
        <w:rPr>
          <w:rFonts w:ascii="Tahoma" w:hAnsi="Tahoma" w:cs="Tahoma"/>
        </w:rPr>
        <w:t>*niepotrzebne skreślić</w:t>
      </w:r>
    </w:p>
    <w:p w14:paraId="4185D6A2" w14:textId="76BBB2C9"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w:t>
      </w:r>
      <w:r w:rsidRPr="00216AD0">
        <w:rPr>
          <w:rFonts w:ascii="Tahoma" w:hAnsi="Tahoma" w:cs="Tahoma"/>
          <w:b/>
        </w:rPr>
        <w:t xml:space="preserve">obligatoryjne od nr 1 do </w:t>
      </w:r>
      <w:r w:rsidR="00216AD0" w:rsidRPr="00216AD0">
        <w:rPr>
          <w:rFonts w:ascii="Tahoma" w:hAnsi="Tahoma" w:cs="Tahoma"/>
          <w:b/>
        </w:rPr>
        <w:t>38</w:t>
      </w:r>
      <w:r w:rsidRPr="00216AD0">
        <w:rPr>
          <w:rFonts w:ascii="Tahoma" w:hAnsi="Tahoma" w:cs="Tahoma"/>
          <w:b/>
        </w:rPr>
        <w:t xml:space="preserve"> oraz na</w:t>
      </w:r>
      <w:r w:rsidR="001C0F8A" w:rsidRPr="00216AD0">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327"/>
        <w:gridCol w:w="1701"/>
      </w:tblGrid>
      <w:tr w:rsidR="00B7186D" w:rsidRPr="001B5E1A" w14:paraId="6720B1B0" w14:textId="77777777" w:rsidTr="00ED7D9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1327"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701"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ED7D9F">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19265C16" w:rsidR="00B7186D" w:rsidRPr="00EB49F7" w:rsidRDefault="00216AD0" w:rsidP="000E1B5E">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77043D45" w14:textId="77777777" w:rsidR="00B7186D" w:rsidRPr="00EB49F7" w:rsidRDefault="00B7186D" w:rsidP="005E761E">
            <w:pPr>
              <w:ind w:left="131"/>
              <w:rPr>
                <w:rFonts w:ascii="Tahoma" w:hAnsi="Tahoma" w:cs="Tahoma"/>
              </w:rPr>
            </w:pPr>
            <w:r w:rsidRPr="00EB49F7">
              <w:rPr>
                <w:rFonts w:ascii="Tahoma" w:hAnsi="Tahoma" w:cs="Tahoma"/>
              </w:rPr>
              <w:t>Klauzula automatycznego wyrównania sumy ubezpieczenia</w:t>
            </w:r>
          </w:p>
        </w:tc>
        <w:tc>
          <w:tcPr>
            <w:tcW w:w="1327" w:type="dxa"/>
            <w:tcBorders>
              <w:top w:val="single" w:sz="6" w:space="0" w:color="auto"/>
              <w:left w:val="single" w:sz="1" w:space="0" w:color="000000"/>
              <w:bottom w:val="single" w:sz="6" w:space="0" w:color="auto"/>
            </w:tcBorders>
            <w:vAlign w:val="center"/>
          </w:tcPr>
          <w:p w14:paraId="78AF78C6" w14:textId="77777777" w:rsidR="00B7186D" w:rsidRPr="007370A9" w:rsidRDefault="00B7186D"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7EB935BE" w14:textId="51C9EE33" w:rsidR="00B7186D" w:rsidRPr="00985FF1" w:rsidRDefault="007558F6" w:rsidP="005E761E">
            <w:pPr>
              <w:jc w:val="center"/>
              <w:rPr>
                <w:rFonts w:ascii="Tahoma" w:hAnsi="Tahoma" w:cs="Tahoma"/>
              </w:rPr>
            </w:pPr>
            <w:r w:rsidRPr="00985FF1">
              <w:rPr>
                <w:rFonts w:ascii="Tahoma" w:hAnsi="Tahoma" w:cs="Tahoma"/>
              </w:rPr>
              <w:t>3</w:t>
            </w:r>
            <w:r w:rsidR="002F48D9" w:rsidRPr="00985FF1">
              <w:rPr>
                <w:rFonts w:ascii="Tahoma" w:hAnsi="Tahoma" w:cs="Tahoma"/>
              </w:rPr>
              <w:t xml:space="preserve"> pkt</w:t>
            </w:r>
          </w:p>
        </w:tc>
      </w:tr>
      <w:tr w:rsidR="00B7186D" w:rsidRPr="001B5E1A" w14:paraId="10674C30" w14:textId="77777777" w:rsidTr="00ED7D9F">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0538B7AE" w:rsidR="00B7186D" w:rsidRPr="00EB49F7" w:rsidRDefault="00BD4553" w:rsidP="001B29A7">
            <w:pPr>
              <w:suppressAutoHyphens/>
              <w:jc w:val="center"/>
              <w:rPr>
                <w:rFonts w:ascii="Tahoma" w:hAnsi="Tahoma" w:cs="Tahoma"/>
              </w:rPr>
            </w:pPr>
            <w:r w:rsidRPr="00EB49F7">
              <w:rPr>
                <w:rFonts w:ascii="Tahoma" w:hAnsi="Tahoma" w:cs="Tahoma"/>
              </w:rPr>
              <w:t>4</w:t>
            </w:r>
            <w:r w:rsidR="00216AD0">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2194318" w14:textId="77777777" w:rsidR="00B7186D" w:rsidRPr="00EB49F7" w:rsidRDefault="00B7186D" w:rsidP="005E761E">
            <w:pPr>
              <w:ind w:left="131"/>
              <w:rPr>
                <w:rFonts w:ascii="Tahoma" w:hAnsi="Tahoma" w:cs="Tahoma"/>
              </w:rPr>
            </w:pPr>
            <w:r w:rsidRPr="00EB49F7">
              <w:rPr>
                <w:rFonts w:ascii="Tahoma" w:hAnsi="Tahoma" w:cs="Tahoma"/>
              </w:rPr>
              <w:t>Klauzula aktów terroryzmu</w:t>
            </w:r>
          </w:p>
        </w:tc>
        <w:tc>
          <w:tcPr>
            <w:tcW w:w="1327" w:type="dxa"/>
            <w:tcBorders>
              <w:top w:val="single" w:sz="6" w:space="0" w:color="auto"/>
              <w:left w:val="single" w:sz="1" w:space="0" w:color="000000"/>
              <w:bottom w:val="single" w:sz="6" w:space="0" w:color="auto"/>
            </w:tcBorders>
            <w:vAlign w:val="center"/>
          </w:tcPr>
          <w:p w14:paraId="5E2FCFB3" w14:textId="77777777" w:rsidR="00B7186D" w:rsidRPr="007370A9" w:rsidRDefault="00B7186D"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6B3FFA04" w14:textId="5923DB99" w:rsidR="00B7186D" w:rsidRPr="00985FF1" w:rsidRDefault="007558F6" w:rsidP="005E761E">
            <w:pPr>
              <w:jc w:val="center"/>
              <w:rPr>
                <w:rFonts w:ascii="Tahoma" w:hAnsi="Tahoma" w:cs="Tahoma"/>
              </w:rPr>
            </w:pPr>
            <w:r w:rsidRPr="00985FF1">
              <w:rPr>
                <w:rFonts w:ascii="Tahoma" w:hAnsi="Tahoma" w:cs="Tahoma"/>
              </w:rPr>
              <w:t>3</w:t>
            </w:r>
            <w:r w:rsidR="002F48D9" w:rsidRPr="00985FF1">
              <w:rPr>
                <w:rFonts w:ascii="Tahoma" w:hAnsi="Tahoma" w:cs="Tahoma"/>
              </w:rPr>
              <w:t xml:space="preserve"> pkt</w:t>
            </w:r>
          </w:p>
        </w:tc>
      </w:tr>
      <w:tr w:rsidR="00CA1D18" w:rsidRPr="001B5E1A" w14:paraId="13351234" w14:textId="77777777" w:rsidTr="00ED7D9F">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3966A414" w:rsidR="00CA1D18" w:rsidRPr="00EB49F7" w:rsidRDefault="00BD4553" w:rsidP="000E1B5E">
            <w:pPr>
              <w:suppressAutoHyphens/>
              <w:jc w:val="center"/>
              <w:rPr>
                <w:rFonts w:ascii="Tahoma" w:hAnsi="Tahoma" w:cs="Tahoma"/>
              </w:rPr>
            </w:pPr>
            <w:r w:rsidRPr="00EB49F7">
              <w:rPr>
                <w:rFonts w:ascii="Tahoma" w:hAnsi="Tahoma" w:cs="Tahoma"/>
              </w:rPr>
              <w:t>4</w:t>
            </w:r>
            <w:r w:rsidR="00216AD0">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0584193" w14:textId="77777777" w:rsidR="00CA1D18" w:rsidRPr="00EB49F7" w:rsidRDefault="005B5FF6" w:rsidP="000A13A2">
            <w:pPr>
              <w:ind w:left="131"/>
              <w:rPr>
                <w:rFonts w:ascii="Tahoma" w:hAnsi="Tahoma" w:cs="Tahoma"/>
              </w:rPr>
            </w:pPr>
            <w:r w:rsidRPr="00EB49F7">
              <w:rPr>
                <w:rFonts w:ascii="Tahoma" w:hAnsi="Tahoma" w:cs="Tahoma"/>
              </w:rPr>
              <w:t xml:space="preserve">Klauzula strajków, </w:t>
            </w:r>
            <w:r w:rsidR="000A13A2" w:rsidRPr="00EB49F7">
              <w:rPr>
                <w:rFonts w:ascii="Tahoma" w:hAnsi="Tahoma" w:cs="Tahoma"/>
              </w:rPr>
              <w:t xml:space="preserve">rozruchów, zamieszek </w:t>
            </w:r>
            <w:r w:rsidRPr="00EB49F7">
              <w:rPr>
                <w:rFonts w:ascii="Tahoma" w:hAnsi="Tahoma" w:cs="Tahoma"/>
              </w:rPr>
              <w:t>społecznych</w:t>
            </w:r>
          </w:p>
        </w:tc>
        <w:tc>
          <w:tcPr>
            <w:tcW w:w="1327" w:type="dxa"/>
            <w:tcBorders>
              <w:top w:val="single" w:sz="6" w:space="0" w:color="auto"/>
              <w:left w:val="single" w:sz="1" w:space="0" w:color="000000"/>
              <w:bottom w:val="single" w:sz="6" w:space="0" w:color="auto"/>
            </w:tcBorders>
            <w:vAlign w:val="center"/>
          </w:tcPr>
          <w:p w14:paraId="14D86A9D" w14:textId="77777777" w:rsidR="00CA1D18" w:rsidRPr="007370A9" w:rsidRDefault="00CA1D18"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4D7EC414" w14:textId="220638B3" w:rsidR="00CA1D18" w:rsidRPr="00985FF1" w:rsidRDefault="007558F6" w:rsidP="005E761E">
            <w:pPr>
              <w:jc w:val="center"/>
              <w:rPr>
                <w:rFonts w:ascii="Tahoma" w:hAnsi="Tahoma" w:cs="Tahoma"/>
              </w:rPr>
            </w:pPr>
            <w:r w:rsidRPr="00985FF1">
              <w:rPr>
                <w:rFonts w:ascii="Tahoma" w:hAnsi="Tahoma" w:cs="Tahoma"/>
              </w:rPr>
              <w:t>3</w:t>
            </w:r>
            <w:r w:rsidR="005B5FF6" w:rsidRPr="00985FF1">
              <w:rPr>
                <w:rFonts w:ascii="Tahoma" w:hAnsi="Tahoma" w:cs="Tahoma"/>
              </w:rPr>
              <w:t xml:space="preserve"> pkt</w:t>
            </w:r>
          </w:p>
        </w:tc>
      </w:tr>
      <w:tr w:rsidR="00B7186D" w:rsidRPr="0067525B" w14:paraId="07E31A88" w14:textId="77777777" w:rsidTr="00ED7D9F">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7DAB0260" w:rsidR="00B7186D" w:rsidRPr="00EB49F7" w:rsidRDefault="00BD4553" w:rsidP="000E1B5E">
            <w:pPr>
              <w:suppressAutoHyphens/>
              <w:jc w:val="center"/>
              <w:rPr>
                <w:rFonts w:ascii="Tahoma" w:hAnsi="Tahoma" w:cs="Tahoma"/>
              </w:rPr>
            </w:pPr>
            <w:r w:rsidRPr="00EB49F7">
              <w:rPr>
                <w:rFonts w:ascii="Tahoma" w:hAnsi="Tahoma" w:cs="Tahoma"/>
              </w:rPr>
              <w:t>4</w:t>
            </w:r>
            <w:r w:rsidR="00216AD0">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E01E6A4" w14:textId="77777777" w:rsidR="00B7186D" w:rsidRPr="00EB49F7" w:rsidRDefault="00B7186D" w:rsidP="005E761E">
            <w:pPr>
              <w:ind w:left="131"/>
              <w:rPr>
                <w:rFonts w:ascii="Tahoma" w:hAnsi="Tahoma" w:cs="Tahoma"/>
              </w:rPr>
            </w:pPr>
            <w:r w:rsidRPr="00EB49F7">
              <w:rPr>
                <w:rFonts w:ascii="Tahoma" w:hAnsi="Tahoma" w:cs="Tahoma"/>
              </w:rPr>
              <w:t>Klauzula zaliczki na poczet odszkodowania</w:t>
            </w:r>
          </w:p>
        </w:tc>
        <w:tc>
          <w:tcPr>
            <w:tcW w:w="1327" w:type="dxa"/>
            <w:tcBorders>
              <w:top w:val="single" w:sz="6" w:space="0" w:color="auto"/>
              <w:left w:val="single" w:sz="1" w:space="0" w:color="000000"/>
              <w:bottom w:val="single" w:sz="6" w:space="0" w:color="auto"/>
            </w:tcBorders>
            <w:vAlign w:val="center"/>
          </w:tcPr>
          <w:p w14:paraId="19F9E2FE" w14:textId="77777777" w:rsidR="00B7186D" w:rsidRPr="007370A9" w:rsidRDefault="00B7186D"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2285F3B5" w14:textId="71625571" w:rsidR="00B7186D" w:rsidRPr="00985FF1" w:rsidRDefault="007558F6" w:rsidP="005E761E">
            <w:pPr>
              <w:jc w:val="center"/>
              <w:rPr>
                <w:rFonts w:ascii="Tahoma" w:hAnsi="Tahoma" w:cs="Tahoma"/>
              </w:rPr>
            </w:pPr>
            <w:r w:rsidRPr="00985FF1">
              <w:rPr>
                <w:rFonts w:ascii="Tahoma" w:hAnsi="Tahoma" w:cs="Tahoma"/>
              </w:rPr>
              <w:t>3</w:t>
            </w:r>
            <w:r w:rsidR="00B7186D" w:rsidRPr="00985FF1">
              <w:rPr>
                <w:rFonts w:ascii="Tahoma" w:hAnsi="Tahoma" w:cs="Tahoma"/>
              </w:rPr>
              <w:t xml:space="preserve"> pkt</w:t>
            </w:r>
          </w:p>
        </w:tc>
      </w:tr>
      <w:tr w:rsidR="00B7186D" w:rsidRPr="0067525B" w14:paraId="62919D40" w14:textId="77777777" w:rsidTr="00ED7D9F">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6DB5A28C" w:rsidR="00B7186D" w:rsidRPr="00EB49F7" w:rsidRDefault="00F53514" w:rsidP="000E1B5E">
            <w:pPr>
              <w:suppressAutoHyphens/>
              <w:jc w:val="center"/>
              <w:rPr>
                <w:rFonts w:ascii="Tahoma" w:hAnsi="Tahoma" w:cs="Tahoma"/>
              </w:rPr>
            </w:pPr>
            <w:r w:rsidRPr="00EB49F7">
              <w:rPr>
                <w:rFonts w:ascii="Tahoma" w:hAnsi="Tahoma" w:cs="Tahoma"/>
              </w:rPr>
              <w:t>4</w:t>
            </w:r>
            <w:r w:rsidR="00216AD0">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3A05BC3" w14:textId="76022641" w:rsidR="00B7186D" w:rsidRPr="00EB49F7" w:rsidRDefault="00B7186D" w:rsidP="005E761E">
            <w:pPr>
              <w:ind w:left="131"/>
              <w:rPr>
                <w:rFonts w:ascii="Tahoma" w:hAnsi="Tahoma" w:cs="Tahoma"/>
              </w:rPr>
            </w:pPr>
            <w:r w:rsidRPr="00EB49F7">
              <w:rPr>
                <w:rFonts w:ascii="Tahoma" w:hAnsi="Tahoma" w:cs="Tahoma"/>
              </w:rPr>
              <w:t>Klauzula funduszu prewencyjnego</w:t>
            </w:r>
          </w:p>
        </w:tc>
        <w:tc>
          <w:tcPr>
            <w:tcW w:w="1327" w:type="dxa"/>
            <w:tcBorders>
              <w:top w:val="single" w:sz="6" w:space="0" w:color="auto"/>
              <w:left w:val="single" w:sz="1" w:space="0" w:color="000000"/>
              <w:bottom w:val="single" w:sz="6" w:space="0" w:color="auto"/>
            </w:tcBorders>
            <w:vAlign w:val="center"/>
          </w:tcPr>
          <w:p w14:paraId="59ED1790" w14:textId="77777777" w:rsidR="00B7186D" w:rsidRPr="007370A9" w:rsidRDefault="00B7186D"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985FF1" w:rsidRDefault="00664369" w:rsidP="00033D07">
            <w:pPr>
              <w:jc w:val="center"/>
              <w:rPr>
                <w:rFonts w:ascii="Tahoma" w:hAnsi="Tahoma" w:cs="Tahoma"/>
              </w:rPr>
            </w:pPr>
            <w:r w:rsidRPr="00985FF1">
              <w:rPr>
                <w:rFonts w:ascii="Tahoma" w:hAnsi="Tahoma" w:cs="Tahoma"/>
              </w:rPr>
              <w:t>8</w:t>
            </w:r>
            <w:r w:rsidR="002F48D9" w:rsidRPr="00985FF1">
              <w:rPr>
                <w:rFonts w:ascii="Tahoma" w:hAnsi="Tahoma" w:cs="Tahoma"/>
              </w:rPr>
              <w:t xml:space="preserve"> pkt</w:t>
            </w:r>
          </w:p>
        </w:tc>
      </w:tr>
      <w:tr w:rsidR="00B7186D" w:rsidRPr="0067525B" w14:paraId="597F2716" w14:textId="77777777" w:rsidTr="00ED7D9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179E2980" w:rsidR="00B7186D" w:rsidRPr="00EB49F7" w:rsidRDefault="00BD4553" w:rsidP="00664369">
            <w:pPr>
              <w:suppressAutoHyphens/>
              <w:jc w:val="center"/>
              <w:rPr>
                <w:rFonts w:ascii="Tahoma" w:hAnsi="Tahoma" w:cs="Tahoma"/>
              </w:rPr>
            </w:pPr>
            <w:r w:rsidRPr="00EB49F7">
              <w:rPr>
                <w:rFonts w:ascii="Tahoma" w:hAnsi="Tahoma" w:cs="Tahoma"/>
              </w:rPr>
              <w:t>4</w:t>
            </w:r>
            <w:r w:rsidR="00216AD0">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EB49F7" w:rsidRDefault="00B7186D" w:rsidP="005E761E">
            <w:pPr>
              <w:ind w:left="131"/>
              <w:rPr>
                <w:rFonts w:ascii="Tahoma" w:hAnsi="Tahoma" w:cs="Tahoma"/>
                <w:bCs/>
              </w:rPr>
            </w:pPr>
            <w:r w:rsidRPr="00EB49F7">
              <w:rPr>
                <w:rFonts w:ascii="Tahoma" w:hAnsi="Tahoma" w:cs="Tahoma"/>
                <w:bCs/>
              </w:rPr>
              <w:t>Klauzula zniesienia limitów odpowiedzialności dla klauzul automatycznego pokrycia</w:t>
            </w:r>
          </w:p>
        </w:tc>
        <w:tc>
          <w:tcPr>
            <w:tcW w:w="1327" w:type="dxa"/>
            <w:tcBorders>
              <w:top w:val="single" w:sz="6" w:space="0" w:color="auto"/>
              <w:left w:val="single" w:sz="1" w:space="0" w:color="000000"/>
              <w:bottom w:val="single" w:sz="6" w:space="0" w:color="auto"/>
            </w:tcBorders>
            <w:vAlign w:val="center"/>
          </w:tcPr>
          <w:p w14:paraId="2139AF39" w14:textId="77777777" w:rsidR="00B7186D" w:rsidRPr="007370A9" w:rsidRDefault="00B7186D"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3D03E544" w14:textId="6BF3D292" w:rsidR="00B7186D" w:rsidRPr="00985FF1" w:rsidRDefault="007558F6" w:rsidP="005E761E">
            <w:pPr>
              <w:jc w:val="center"/>
              <w:rPr>
                <w:rFonts w:ascii="Tahoma" w:hAnsi="Tahoma" w:cs="Tahoma"/>
              </w:rPr>
            </w:pPr>
            <w:r w:rsidRPr="00985FF1">
              <w:rPr>
                <w:rFonts w:ascii="Tahoma" w:hAnsi="Tahoma" w:cs="Tahoma"/>
              </w:rPr>
              <w:t>3</w:t>
            </w:r>
            <w:r w:rsidR="002F48D9" w:rsidRPr="00985FF1">
              <w:rPr>
                <w:rFonts w:ascii="Tahoma" w:hAnsi="Tahoma" w:cs="Tahoma"/>
              </w:rPr>
              <w:t xml:space="preserve"> pkt</w:t>
            </w:r>
          </w:p>
        </w:tc>
      </w:tr>
      <w:tr w:rsidR="00484CD3" w:rsidRPr="0067525B" w14:paraId="364CCF3B" w14:textId="77777777" w:rsidTr="00ED7D9F">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1BAB07F0" w:rsidR="00484CD3" w:rsidRPr="00EB49F7" w:rsidRDefault="00BD4553" w:rsidP="00664369">
            <w:pPr>
              <w:suppressAutoHyphens/>
              <w:jc w:val="center"/>
              <w:rPr>
                <w:rFonts w:ascii="Tahoma" w:hAnsi="Tahoma" w:cs="Tahoma"/>
              </w:rPr>
            </w:pPr>
            <w:r w:rsidRPr="00EB49F7">
              <w:rPr>
                <w:rFonts w:ascii="Tahoma" w:hAnsi="Tahoma" w:cs="Tahoma"/>
              </w:rPr>
              <w:t>4</w:t>
            </w:r>
            <w:r w:rsidR="00216AD0">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EB49F7" w:rsidRDefault="00432E79" w:rsidP="005E761E">
            <w:pPr>
              <w:ind w:left="131"/>
              <w:rPr>
                <w:rFonts w:ascii="Tahoma" w:hAnsi="Tahoma" w:cs="Tahoma"/>
                <w:bCs/>
              </w:rPr>
            </w:pPr>
            <w:r w:rsidRPr="00EB49F7">
              <w:rPr>
                <w:rFonts w:ascii="Tahoma" w:hAnsi="Tahoma" w:cs="Tahoma"/>
                <w:bCs/>
              </w:rPr>
              <w:t xml:space="preserve">Klauzula </w:t>
            </w:r>
            <w:r w:rsidR="00033D07" w:rsidRPr="00EB49F7">
              <w:rPr>
                <w:rFonts w:ascii="Tahoma" w:hAnsi="Tahoma" w:cs="Tahoma"/>
                <w:bCs/>
              </w:rPr>
              <w:t>zniżki z tytułu niskiej szkodowości</w:t>
            </w:r>
          </w:p>
        </w:tc>
        <w:tc>
          <w:tcPr>
            <w:tcW w:w="1327" w:type="dxa"/>
            <w:tcBorders>
              <w:top w:val="single" w:sz="6" w:space="0" w:color="auto"/>
              <w:left w:val="single" w:sz="1" w:space="0" w:color="000000"/>
              <w:bottom w:val="single" w:sz="6" w:space="0" w:color="auto"/>
            </w:tcBorders>
            <w:vAlign w:val="center"/>
          </w:tcPr>
          <w:p w14:paraId="0F5D75F7" w14:textId="77777777" w:rsidR="00484CD3" w:rsidRPr="007370A9" w:rsidRDefault="00484CD3"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0F832C72" w14:textId="19604316" w:rsidR="00484CD3" w:rsidRPr="00985FF1" w:rsidRDefault="00A1189C" w:rsidP="00EF0087">
            <w:pPr>
              <w:jc w:val="center"/>
              <w:rPr>
                <w:rFonts w:ascii="Tahoma" w:hAnsi="Tahoma" w:cs="Tahoma"/>
              </w:rPr>
            </w:pPr>
            <w:r w:rsidRPr="00985FF1">
              <w:rPr>
                <w:rFonts w:ascii="Tahoma" w:hAnsi="Tahoma" w:cs="Tahoma"/>
              </w:rPr>
              <w:t>8</w:t>
            </w:r>
            <w:r w:rsidR="00375B3C" w:rsidRPr="00985FF1">
              <w:rPr>
                <w:rFonts w:ascii="Tahoma" w:hAnsi="Tahoma" w:cs="Tahoma"/>
              </w:rPr>
              <w:t xml:space="preserve"> pkt</w:t>
            </w:r>
          </w:p>
        </w:tc>
      </w:tr>
      <w:tr w:rsidR="00484CD3" w:rsidRPr="0067525B" w14:paraId="41237CEA" w14:textId="77777777" w:rsidTr="00ED7D9F">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624FD8D7" w:rsidR="00484CD3" w:rsidRPr="00EB49F7" w:rsidRDefault="00216AD0" w:rsidP="00664369">
            <w:pPr>
              <w:suppressAutoHyphens/>
              <w:jc w:val="center"/>
              <w:rPr>
                <w:rFonts w:ascii="Tahoma" w:hAnsi="Tahoma" w:cs="Tahoma"/>
              </w:rPr>
            </w:pPr>
            <w:r>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EB49F7" w:rsidRDefault="00432E79" w:rsidP="005E761E">
            <w:pPr>
              <w:ind w:left="131"/>
              <w:rPr>
                <w:rFonts w:ascii="Tahoma" w:hAnsi="Tahoma" w:cs="Tahoma"/>
                <w:bCs/>
              </w:rPr>
            </w:pPr>
            <w:r w:rsidRPr="00EB49F7">
              <w:rPr>
                <w:rFonts w:ascii="Tahoma" w:hAnsi="Tahoma" w:cs="Tahoma"/>
                <w:bCs/>
              </w:rPr>
              <w:t>Klauzula kompensacji sum ubezpieczenia</w:t>
            </w:r>
          </w:p>
        </w:tc>
        <w:tc>
          <w:tcPr>
            <w:tcW w:w="1327" w:type="dxa"/>
            <w:tcBorders>
              <w:top w:val="single" w:sz="6" w:space="0" w:color="auto"/>
              <w:left w:val="single" w:sz="1" w:space="0" w:color="000000"/>
              <w:bottom w:val="single" w:sz="6" w:space="0" w:color="auto"/>
            </w:tcBorders>
            <w:vAlign w:val="center"/>
          </w:tcPr>
          <w:p w14:paraId="1E8E700A" w14:textId="77777777" w:rsidR="00484CD3" w:rsidRPr="007370A9" w:rsidRDefault="00484CD3"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596CE1E9" w14:textId="49DFB642" w:rsidR="00484CD3" w:rsidRPr="00985FF1" w:rsidRDefault="00A1189C" w:rsidP="005E761E">
            <w:pPr>
              <w:jc w:val="center"/>
              <w:rPr>
                <w:rFonts w:ascii="Tahoma" w:hAnsi="Tahoma" w:cs="Tahoma"/>
              </w:rPr>
            </w:pPr>
            <w:r w:rsidRPr="00985FF1">
              <w:rPr>
                <w:rFonts w:ascii="Tahoma" w:hAnsi="Tahoma" w:cs="Tahoma"/>
              </w:rPr>
              <w:t>3</w:t>
            </w:r>
            <w:r w:rsidR="00375B3C" w:rsidRPr="00985FF1">
              <w:rPr>
                <w:rFonts w:ascii="Tahoma" w:hAnsi="Tahoma" w:cs="Tahoma"/>
              </w:rPr>
              <w:t xml:space="preserve"> pkt</w:t>
            </w:r>
          </w:p>
        </w:tc>
      </w:tr>
      <w:tr w:rsidR="00484CD3" w:rsidRPr="0067525B" w14:paraId="7C3ED360" w14:textId="77777777" w:rsidTr="00ED7D9F">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6174B8F6" w:rsidR="00484CD3" w:rsidRPr="00EB49F7" w:rsidRDefault="00216AD0" w:rsidP="00664369">
            <w:pPr>
              <w:suppressAutoHyphens/>
              <w:jc w:val="center"/>
              <w:rPr>
                <w:rFonts w:ascii="Tahoma" w:hAnsi="Tahoma" w:cs="Tahoma"/>
              </w:rPr>
            </w:pPr>
            <w:r>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EB49F7" w:rsidRDefault="00432E79" w:rsidP="005E761E">
            <w:pPr>
              <w:ind w:left="131"/>
              <w:rPr>
                <w:rFonts w:ascii="Tahoma" w:hAnsi="Tahoma" w:cs="Tahoma"/>
                <w:bCs/>
              </w:rPr>
            </w:pPr>
            <w:r w:rsidRPr="00EB49F7">
              <w:rPr>
                <w:rFonts w:ascii="Tahoma" w:hAnsi="Tahoma" w:cs="Tahoma"/>
                <w:bCs/>
              </w:rPr>
              <w:t>Klauzula uznania kosztów dodatkowych wynikających z braku części zamiennych</w:t>
            </w:r>
          </w:p>
        </w:tc>
        <w:tc>
          <w:tcPr>
            <w:tcW w:w="1327" w:type="dxa"/>
            <w:tcBorders>
              <w:top w:val="single" w:sz="6" w:space="0" w:color="auto"/>
              <w:left w:val="single" w:sz="1" w:space="0" w:color="000000"/>
              <w:bottom w:val="single" w:sz="6" w:space="0" w:color="auto"/>
            </w:tcBorders>
            <w:vAlign w:val="center"/>
          </w:tcPr>
          <w:p w14:paraId="190C86A8" w14:textId="77777777" w:rsidR="00484CD3" w:rsidRPr="007370A9" w:rsidRDefault="00484CD3"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10969780" w14:textId="47300AB5" w:rsidR="00484CD3" w:rsidRPr="00985FF1" w:rsidRDefault="00A1189C" w:rsidP="005E761E">
            <w:pPr>
              <w:jc w:val="center"/>
              <w:rPr>
                <w:rFonts w:ascii="Tahoma" w:hAnsi="Tahoma" w:cs="Tahoma"/>
              </w:rPr>
            </w:pPr>
            <w:r w:rsidRPr="00985FF1">
              <w:rPr>
                <w:rFonts w:ascii="Tahoma" w:hAnsi="Tahoma" w:cs="Tahoma"/>
              </w:rPr>
              <w:t>3</w:t>
            </w:r>
            <w:r w:rsidR="00375B3C" w:rsidRPr="00985FF1">
              <w:rPr>
                <w:rFonts w:ascii="Tahoma" w:hAnsi="Tahoma" w:cs="Tahoma"/>
              </w:rPr>
              <w:t xml:space="preserve"> pkt</w:t>
            </w:r>
          </w:p>
        </w:tc>
      </w:tr>
      <w:tr w:rsidR="00484CD3" w:rsidRPr="0067525B" w14:paraId="74E0F5AD" w14:textId="77777777" w:rsidTr="00ED7D9F">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44A84AA7" w:rsidR="00484CD3" w:rsidRPr="00EB49F7" w:rsidRDefault="00216AD0" w:rsidP="00664369">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EB49F7" w:rsidRDefault="00432E79" w:rsidP="005E761E">
            <w:pPr>
              <w:ind w:left="131"/>
              <w:rPr>
                <w:rFonts w:ascii="Tahoma" w:hAnsi="Tahoma" w:cs="Tahoma"/>
                <w:bCs/>
              </w:rPr>
            </w:pPr>
            <w:r w:rsidRPr="00EB49F7">
              <w:rPr>
                <w:rFonts w:ascii="Tahoma" w:hAnsi="Tahoma" w:cs="Tahoma"/>
                <w:bCs/>
              </w:rPr>
              <w:t>Klauzula 168 godzin</w:t>
            </w:r>
          </w:p>
        </w:tc>
        <w:tc>
          <w:tcPr>
            <w:tcW w:w="1327" w:type="dxa"/>
            <w:tcBorders>
              <w:top w:val="single" w:sz="6" w:space="0" w:color="auto"/>
              <w:left w:val="single" w:sz="1" w:space="0" w:color="000000"/>
              <w:bottom w:val="single" w:sz="6" w:space="0" w:color="auto"/>
            </w:tcBorders>
            <w:vAlign w:val="center"/>
          </w:tcPr>
          <w:p w14:paraId="1B3CC8FC" w14:textId="77777777" w:rsidR="00484CD3" w:rsidRPr="007370A9" w:rsidRDefault="00484CD3"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05F72206" w14:textId="3C39EB0D" w:rsidR="00484CD3" w:rsidRPr="00985FF1" w:rsidRDefault="00A1189C" w:rsidP="005E761E">
            <w:pPr>
              <w:jc w:val="center"/>
              <w:rPr>
                <w:rFonts w:ascii="Tahoma" w:hAnsi="Tahoma" w:cs="Tahoma"/>
              </w:rPr>
            </w:pPr>
            <w:r w:rsidRPr="00985FF1">
              <w:rPr>
                <w:rFonts w:ascii="Tahoma" w:hAnsi="Tahoma" w:cs="Tahoma"/>
              </w:rPr>
              <w:t>3</w:t>
            </w:r>
            <w:r w:rsidR="00375B3C" w:rsidRPr="00985FF1">
              <w:rPr>
                <w:rFonts w:ascii="Tahoma" w:hAnsi="Tahoma" w:cs="Tahoma"/>
              </w:rPr>
              <w:t xml:space="preserve"> pkt</w:t>
            </w:r>
          </w:p>
        </w:tc>
      </w:tr>
      <w:tr w:rsidR="000E1B5E" w:rsidRPr="0067525B" w14:paraId="1D18B01B" w14:textId="77777777" w:rsidTr="00ED7D9F">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20EE6EAD" w:rsidR="000E1B5E" w:rsidRPr="00EB49F7" w:rsidRDefault="00216AD0"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EB49F7" w:rsidRDefault="00771BD2" w:rsidP="005E761E">
            <w:pPr>
              <w:ind w:left="131"/>
              <w:rPr>
                <w:rFonts w:ascii="Tahoma" w:hAnsi="Tahoma" w:cs="Tahoma"/>
                <w:bCs/>
              </w:rPr>
            </w:pPr>
            <w:r w:rsidRPr="00EB49F7">
              <w:rPr>
                <w:rFonts w:ascii="Tahoma" w:hAnsi="Tahoma" w:cs="Tahoma"/>
                <w:bCs/>
              </w:rPr>
              <w:t>Klauzula odpowiedzialności za długotrwałe oddziaływanie czynników</w:t>
            </w:r>
          </w:p>
        </w:tc>
        <w:tc>
          <w:tcPr>
            <w:tcW w:w="1327" w:type="dxa"/>
            <w:tcBorders>
              <w:top w:val="single" w:sz="6" w:space="0" w:color="auto"/>
              <w:left w:val="single" w:sz="1" w:space="0" w:color="000000"/>
              <w:bottom w:val="single" w:sz="6" w:space="0" w:color="auto"/>
            </w:tcBorders>
            <w:vAlign w:val="center"/>
          </w:tcPr>
          <w:p w14:paraId="6974934D" w14:textId="77777777" w:rsidR="000E1B5E" w:rsidRPr="007370A9" w:rsidRDefault="000E1B5E"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3843D394" w14:textId="02F3E2CA" w:rsidR="000E1B5E" w:rsidRPr="00985FF1" w:rsidRDefault="00A1189C" w:rsidP="005E761E">
            <w:pPr>
              <w:jc w:val="center"/>
              <w:rPr>
                <w:rFonts w:ascii="Tahoma" w:hAnsi="Tahoma" w:cs="Tahoma"/>
              </w:rPr>
            </w:pPr>
            <w:r w:rsidRPr="00985FF1">
              <w:rPr>
                <w:rFonts w:ascii="Tahoma" w:hAnsi="Tahoma" w:cs="Tahoma"/>
              </w:rPr>
              <w:t>5</w:t>
            </w:r>
            <w:r w:rsidR="00771BD2" w:rsidRPr="00985FF1">
              <w:rPr>
                <w:rFonts w:ascii="Tahoma" w:hAnsi="Tahoma" w:cs="Tahoma"/>
              </w:rPr>
              <w:t xml:space="preserve"> pkt</w:t>
            </w:r>
          </w:p>
        </w:tc>
      </w:tr>
      <w:tr w:rsidR="007D791F" w:rsidRPr="0067525B" w14:paraId="1DC6A8A2" w14:textId="77777777" w:rsidTr="00ED7D9F">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2D0E88FE" w:rsidR="007D791F" w:rsidRPr="00EB49F7" w:rsidRDefault="00BD4553" w:rsidP="005E6A84">
            <w:pPr>
              <w:suppressAutoHyphens/>
              <w:jc w:val="center"/>
              <w:rPr>
                <w:rFonts w:ascii="Tahoma" w:hAnsi="Tahoma" w:cs="Tahoma"/>
              </w:rPr>
            </w:pPr>
            <w:r w:rsidRPr="00EB49F7">
              <w:rPr>
                <w:rFonts w:ascii="Tahoma" w:hAnsi="Tahoma" w:cs="Tahoma"/>
              </w:rPr>
              <w:t>5</w:t>
            </w:r>
            <w:r w:rsidR="00216AD0">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EB49F7" w:rsidRDefault="007D791F" w:rsidP="00664369">
            <w:pPr>
              <w:ind w:left="131"/>
              <w:rPr>
                <w:rFonts w:ascii="Tahoma" w:hAnsi="Tahoma" w:cs="Tahoma"/>
                <w:bCs/>
              </w:rPr>
            </w:pPr>
            <w:r w:rsidRPr="00EB49F7">
              <w:rPr>
                <w:rFonts w:ascii="Tahoma" w:hAnsi="Tahoma" w:cs="Tahoma"/>
                <w:bCs/>
              </w:rPr>
              <w:t xml:space="preserve">Klauzula </w:t>
            </w:r>
            <w:r w:rsidR="00664369" w:rsidRPr="00EB49F7">
              <w:rPr>
                <w:rFonts w:ascii="Tahoma" w:hAnsi="Tahoma" w:cs="Tahoma"/>
                <w:bCs/>
              </w:rPr>
              <w:t>odpowiedzialności w związku z naruszeniem przepisów o ochronie danych osobowych</w:t>
            </w:r>
          </w:p>
        </w:tc>
        <w:tc>
          <w:tcPr>
            <w:tcW w:w="1327" w:type="dxa"/>
            <w:tcBorders>
              <w:top w:val="single" w:sz="6" w:space="0" w:color="auto"/>
              <w:left w:val="single" w:sz="1" w:space="0" w:color="000000"/>
              <w:bottom w:val="single" w:sz="6" w:space="0" w:color="auto"/>
            </w:tcBorders>
            <w:vAlign w:val="center"/>
          </w:tcPr>
          <w:p w14:paraId="1FC900AF" w14:textId="77777777" w:rsidR="007D791F" w:rsidRPr="007370A9" w:rsidRDefault="007D791F" w:rsidP="005E76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7D2C0B9E" w14:textId="5D9099E6" w:rsidR="007D791F" w:rsidRPr="00985FF1" w:rsidRDefault="00973BFD" w:rsidP="00EF0087">
            <w:pPr>
              <w:jc w:val="center"/>
              <w:rPr>
                <w:rFonts w:ascii="Tahoma" w:hAnsi="Tahoma" w:cs="Tahoma"/>
              </w:rPr>
            </w:pPr>
            <w:r w:rsidRPr="00985FF1">
              <w:rPr>
                <w:rFonts w:ascii="Tahoma" w:hAnsi="Tahoma" w:cs="Tahoma"/>
              </w:rPr>
              <w:t>8</w:t>
            </w:r>
            <w:r w:rsidR="00771BD2" w:rsidRPr="00985FF1">
              <w:rPr>
                <w:rFonts w:ascii="Tahoma" w:hAnsi="Tahoma" w:cs="Tahoma"/>
              </w:rPr>
              <w:t xml:space="preserve"> pkt</w:t>
            </w:r>
          </w:p>
        </w:tc>
      </w:tr>
      <w:tr w:rsidR="003F1095" w:rsidRPr="0067525B" w14:paraId="4FCCAC45" w14:textId="77777777" w:rsidTr="00ED7D9F">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1AEC98F0" w:rsidR="003F1095" w:rsidRPr="00EB49F7" w:rsidRDefault="00BD4553" w:rsidP="00731BF1">
            <w:pPr>
              <w:suppressAutoHyphens/>
              <w:jc w:val="center"/>
              <w:rPr>
                <w:rFonts w:ascii="Tahoma" w:hAnsi="Tahoma" w:cs="Tahoma"/>
              </w:rPr>
            </w:pPr>
            <w:r w:rsidRPr="00EB49F7">
              <w:rPr>
                <w:rFonts w:ascii="Tahoma" w:hAnsi="Tahoma" w:cs="Tahoma"/>
              </w:rPr>
              <w:t>5</w:t>
            </w:r>
            <w:r w:rsidR="00216AD0">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3F1095" w:rsidRPr="00EB49F7" w:rsidRDefault="003F1095" w:rsidP="00C5621E">
            <w:pPr>
              <w:ind w:left="131"/>
              <w:rPr>
                <w:rFonts w:ascii="Tahoma" w:hAnsi="Tahoma" w:cs="Tahoma"/>
                <w:bCs/>
              </w:rPr>
            </w:pPr>
            <w:r w:rsidRPr="00EB49F7">
              <w:rPr>
                <w:rFonts w:ascii="Tahoma" w:hAnsi="Tahoma" w:cs="Tahoma"/>
                <w:bCs/>
              </w:rPr>
              <w:t>Klauzula wężykowa</w:t>
            </w:r>
          </w:p>
        </w:tc>
        <w:tc>
          <w:tcPr>
            <w:tcW w:w="1327" w:type="dxa"/>
            <w:tcBorders>
              <w:top w:val="single" w:sz="6" w:space="0" w:color="auto"/>
              <w:left w:val="single" w:sz="1" w:space="0" w:color="000000"/>
              <w:bottom w:val="single" w:sz="6" w:space="0" w:color="auto"/>
            </w:tcBorders>
            <w:vAlign w:val="center"/>
          </w:tcPr>
          <w:p w14:paraId="4A9523A4" w14:textId="77777777" w:rsidR="003F1095" w:rsidRPr="007370A9" w:rsidRDefault="003F1095" w:rsidP="00C5621E">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14:paraId="56853846" w14:textId="64A38AC0" w:rsidR="003F1095" w:rsidRPr="00985FF1" w:rsidRDefault="00973BFD" w:rsidP="00C5621E">
            <w:pPr>
              <w:jc w:val="center"/>
              <w:rPr>
                <w:rFonts w:ascii="Tahoma" w:hAnsi="Tahoma" w:cs="Tahoma"/>
              </w:rPr>
            </w:pPr>
            <w:r w:rsidRPr="00985FF1">
              <w:rPr>
                <w:rFonts w:ascii="Tahoma" w:hAnsi="Tahoma" w:cs="Tahoma"/>
              </w:rPr>
              <w:t>6</w:t>
            </w:r>
            <w:r w:rsidR="003F1095" w:rsidRPr="00985FF1">
              <w:rPr>
                <w:rFonts w:ascii="Tahoma" w:hAnsi="Tahoma" w:cs="Tahoma"/>
              </w:rPr>
              <w:t xml:space="preserve"> pkt</w:t>
            </w:r>
          </w:p>
        </w:tc>
      </w:tr>
      <w:tr w:rsidR="00EF0087" w:rsidRPr="0067525B" w14:paraId="59FEF7E3" w14:textId="77777777" w:rsidTr="00ED7D9F">
        <w:trPr>
          <w:trHeight w:val="420"/>
          <w:jc w:val="center"/>
        </w:trPr>
        <w:tc>
          <w:tcPr>
            <w:tcW w:w="1003" w:type="dxa"/>
            <w:tcBorders>
              <w:top w:val="single" w:sz="6" w:space="0" w:color="auto"/>
              <w:left w:val="single" w:sz="6" w:space="0" w:color="auto"/>
              <w:bottom w:val="single" w:sz="4" w:space="0" w:color="auto"/>
              <w:right w:val="single" w:sz="6" w:space="0" w:color="auto"/>
            </w:tcBorders>
            <w:vAlign w:val="center"/>
          </w:tcPr>
          <w:p w14:paraId="6A4E7F92" w14:textId="6FE58494" w:rsidR="00EF0087" w:rsidRPr="00EB49F7" w:rsidRDefault="00EF0087" w:rsidP="00731BF1">
            <w:pPr>
              <w:suppressAutoHyphens/>
              <w:jc w:val="center"/>
              <w:rPr>
                <w:rFonts w:ascii="Tahoma" w:hAnsi="Tahoma" w:cs="Tahoma"/>
              </w:rPr>
            </w:pPr>
            <w:r w:rsidRPr="00EB49F7">
              <w:rPr>
                <w:rFonts w:ascii="Tahoma" w:hAnsi="Tahoma" w:cs="Tahoma"/>
              </w:rPr>
              <w:t>5</w:t>
            </w:r>
            <w:r w:rsidR="00216AD0">
              <w:rPr>
                <w:rFonts w:ascii="Tahoma" w:hAnsi="Tahoma" w:cs="Tahoma"/>
              </w:rPr>
              <w:t>2</w:t>
            </w:r>
          </w:p>
        </w:tc>
        <w:tc>
          <w:tcPr>
            <w:tcW w:w="5742" w:type="dxa"/>
            <w:tcBorders>
              <w:top w:val="single" w:sz="6" w:space="0" w:color="auto"/>
              <w:left w:val="single" w:sz="6" w:space="0" w:color="auto"/>
              <w:bottom w:val="single" w:sz="4" w:space="0" w:color="auto"/>
            </w:tcBorders>
            <w:vAlign w:val="center"/>
          </w:tcPr>
          <w:p w14:paraId="608100F1" w14:textId="5EDF70EF" w:rsidR="00EF0087" w:rsidRPr="00EB49F7" w:rsidRDefault="00EF0087" w:rsidP="00C5621E">
            <w:pPr>
              <w:ind w:left="131"/>
              <w:rPr>
                <w:rFonts w:ascii="Tahoma" w:hAnsi="Tahoma" w:cs="Tahoma"/>
                <w:bCs/>
              </w:rPr>
            </w:pPr>
            <w:r w:rsidRPr="00EB49F7">
              <w:rPr>
                <w:rFonts w:ascii="Tahoma" w:hAnsi="Tahoma" w:cs="Tahoma"/>
                <w:bCs/>
              </w:rPr>
              <w:t>Klauzula zwiększonych kosztów działalności</w:t>
            </w:r>
          </w:p>
        </w:tc>
        <w:tc>
          <w:tcPr>
            <w:tcW w:w="1327" w:type="dxa"/>
            <w:tcBorders>
              <w:top w:val="single" w:sz="6" w:space="0" w:color="auto"/>
              <w:left w:val="single" w:sz="1" w:space="0" w:color="000000"/>
              <w:bottom w:val="single" w:sz="4" w:space="0" w:color="auto"/>
            </w:tcBorders>
            <w:vAlign w:val="center"/>
          </w:tcPr>
          <w:p w14:paraId="500E15E3" w14:textId="77777777" w:rsidR="00EF0087" w:rsidRPr="007370A9" w:rsidRDefault="00EF0087" w:rsidP="00C5621E">
            <w:pPr>
              <w:jc w:val="center"/>
              <w:rPr>
                <w:rFonts w:ascii="Tahoma" w:hAnsi="Tahoma" w:cs="Tahoma"/>
                <w:highlight w:val="red"/>
              </w:rPr>
            </w:pPr>
          </w:p>
        </w:tc>
        <w:tc>
          <w:tcPr>
            <w:tcW w:w="1701" w:type="dxa"/>
            <w:tcBorders>
              <w:top w:val="single" w:sz="6" w:space="0" w:color="auto"/>
              <w:left w:val="single" w:sz="1" w:space="0" w:color="000000"/>
              <w:bottom w:val="single" w:sz="4" w:space="0" w:color="auto"/>
              <w:right w:val="single" w:sz="6" w:space="0" w:color="auto"/>
            </w:tcBorders>
            <w:vAlign w:val="center"/>
          </w:tcPr>
          <w:p w14:paraId="476A745D" w14:textId="62BA5AC3" w:rsidR="00EF0087" w:rsidRPr="00985FF1" w:rsidRDefault="00973BFD" w:rsidP="00C5621E">
            <w:pPr>
              <w:jc w:val="center"/>
              <w:rPr>
                <w:rFonts w:ascii="Tahoma" w:hAnsi="Tahoma" w:cs="Tahoma"/>
              </w:rPr>
            </w:pPr>
            <w:r w:rsidRPr="00985FF1">
              <w:rPr>
                <w:rFonts w:ascii="Tahoma" w:hAnsi="Tahoma" w:cs="Tahoma"/>
              </w:rPr>
              <w:t>5</w:t>
            </w:r>
            <w:r w:rsidR="00EF0087" w:rsidRPr="00985FF1">
              <w:rPr>
                <w:rFonts w:ascii="Tahoma" w:hAnsi="Tahoma" w:cs="Tahoma"/>
              </w:rPr>
              <w:t xml:space="preserve"> pkt</w:t>
            </w:r>
          </w:p>
        </w:tc>
      </w:tr>
      <w:tr w:rsidR="00ED7D9F" w:rsidRPr="0067525B" w14:paraId="06465C68" w14:textId="77777777" w:rsidTr="00ED7D9F">
        <w:trPr>
          <w:trHeight w:val="420"/>
          <w:jc w:val="center"/>
        </w:trPr>
        <w:tc>
          <w:tcPr>
            <w:tcW w:w="1003" w:type="dxa"/>
            <w:tcBorders>
              <w:top w:val="single" w:sz="4" w:space="0" w:color="auto"/>
              <w:left w:val="single" w:sz="4" w:space="0" w:color="auto"/>
              <w:bottom w:val="single" w:sz="4" w:space="0" w:color="auto"/>
              <w:right w:val="single" w:sz="4" w:space="0" w:color="auto"/>
            </w:tcBorders>
            <w:vAlign w:val="center"/>
          </w:tcPr>
          <w:p w14:paraId="77E18415" w14:textId="779B236C" w:rsidR="00ED7D9F" w:rsidRPr="00EB49F7" w:rsidRDefault="00F53514" w:rsidP="00ED7D9F">
            <w:pPr>
              <w:suppressAutoHyphens/>
              <w:jc w:val="center"/>
              <w:rPr>
                <w:rFonts w:ascii="Tahoma" w:hAnsi="Tahoma" w:cs="Tahoma"/>
              </w:rPr>
            </w:pPr>
            <w:r w:rsidRPr="00EB49F7">
              <w:rPr>
                <w:rFonts w:ascii="Tahoma" w:hAnsi="Tahoma" w:cs="Tahoma"/>
              </w:rPr>
              <w:t>5</w:t>
            </w:r>
            <w:r w:rsidR="00216AD0">
              <w:rPr>
                <w:rFonts w:ascii="Tahoma" w:hAnsi="Tahoma" w:cs="Tahoma"/>
              </w:rPr>
              <w:t>3</w:t>
            </w:r>
          </w:p>
        </w:tc>
        <w:tc>
          <w:tcPr>
            <w:tcW w:w="5742" w:type="dxa"/>
            <w:tcBorders>
              <w:top w:val="single" w:sz="4" w:space="0" w:color="auto"/>
              <w:left w:val="single" w:sz="4" w:space="0" w:color="auto"/>
              <w:bottom w:val="single" w:sz="4" w:space="0" w:color="auto"/>
              <w:right w:val="single" w:sz="4" w:space="0" w:color="auto"/>
            </w:tcBorders>
            <w:vAlign w:val="center"/>
          </w:tcPr>
          <w:p w14:paraId="21951317" w14:textId="49A6AF99" w:rsidR="00ED7D9F" w:rsidRPr="00EB49F7" w:rsidRDefault="00ED7D9F" w:rsidP="00ED7D9F">
            <w:pPr>
              <w:ind w:left="131"/>
              <w:rPr>
                <w:rFonts w:ascii="Tahoma" w:hAnsi="Tahoma" w:cs="Tahoma"/>
                <w:bCs/>
              </w:rPr>
            </w:pPr>
            <w:r w:rsidRPr="00EB49F7">
              <w:rPr>
                <w:rFonts w:ascii="Tahoma" w:hAnsi="Tahoma" w:cs="Tahoma"/>
              </w:rPr>
              <w:t>Klauzula zasiłku dziennego</w:t>
            </w:r>
          </w:p>
        </w:tc>
        <w:tc>
          <w:tcPr>
            <w:tcW w:w="1327" w:type="dxa"/>
            <w:tcBorders>
              <w:top w:val="single" w:sz="4" w:space="0" w:color="auto"/>
              <w:left w:val="single" w:sz="4" w:space="0" w:color="auto"/>
              <w:bottom w:val="single" w:sz="4" w:space="0" w:color="auto"/>
              <w:right w:val="single" w:sz="4" w:space="0" w:color="auto"/>
            </w:tcBorders>
            <w:vAlign w:val="center"/>
          </w:tcPr>
          <w:p w14:paraId="6F0A1DC3" w14:textId="77777777" w:rsidR="00ED7D9F" w:rsidRPr="007370A9" w:rsidRDefault="00ED7D9F" w:rsidP="00ED7D9F">
            <w:pPr>
              <w:jc w:val="center"/>
              <w:rPr>
                <w:rFonts w:ascii="Tahoma" w:hAnsi="Tahoma" w:cs="Tahoma"/>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14:paraId="7224BBD2" w14:textId="77CF8E04" w:rsidR="00ED7D9F" w:rsidRPr="00985FF1" w:rsidRDefault="00973BFD" w:rsidP="00ED7D9F">
            <w:pPr>
              <w:jc w:val="center"/>
              <w:rPr>
                <w:rFonts w:ascii="Tahoma" w:hAnsi="Tahoma" w:cs="Tahoma"/>
              </w:rPr>
            </w:pPr>
            <w:r w:rsidRPr="00985FF1">
              <w:rPr>
                <w:rFonts w:ascii="Tahoma" w:hAnsi="Tahoma" w:cs="Tahoma"/>
              </w:rPr>
              <w:t>5</w:t>
            </w:r>
            <w:r w:rsidR="00ED7D9F" w:rsidRPr="00985FF1">
              <w:rPr>
                <w:rFonts w:ascii="Tahoma" w:hAnsi="Tahoma" w:cs="Tahoma"/>
              </w:rPr>
              <w:t xml:space="preserve"> pkt</w:t>
            </w:r>
          </w:p>
        </w:tc>
      </w:tr>
      <w:tr w:rsidR="00ED7D9F" w:rsidRPr="000456F9" w14:paraId="34B61C6D"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003" w:type="dxa"/>
            <w:vAlign w:val="center"/>
          </w:tcPr>
          <w:p w14:paraId="150C8CAA" w14:textId="58CD030E" w:rsidR="00ED7D9F" w:rsidRPr="00EB49F7" w:rsidRDefault="00F53514" w:rsidP="00ED7D9F">
            <w:pPr>
              <w:suppressAutoHyphens/>
              <w:jc w:val="center"/>
              <w:rPr>
                <w:rFonts w:ascii="Tahoma" w:hAnsi="Tahoma" w:cs="Tahoma"/>
              </w:rPr>
            </w:pPr>
            <w:r w:rsidRPr="00EB49F7">
              <w:rPr>
                <w:rFonts w:ascii="Tahoma" w:hAnsi="Tahoma" w:cs="Tahoma"/>
              </w:rPr>
              <w:t>5</w:t>
            </w:r>
            <w:r w:rsidR="00216AD0">
              <w:rPr>
                <w:rFonts w:ascii="Tahoma" w:hAnsi="Tahoma" w:cs="Tahoma"/>
              </w:rPr>
              <w:t>4</w:t>
            </w:r>
          </w:p>
        </w:tc>
        <w:tc>
          <w:tcPr>
            <w:tcW w:w="5742" w:type="dxa"/>
            <w:vAlign w:val="center"/>
          </w:tcPr>
          <w:p w14:paraId="1D7D1021" w14:textId="046D9CF3" w:rsidR="00ED7D9F" w:rsidRPr="00EB49F7" w:rsidRDefault="00ED7D9F" w:rsidP="00ED7D9F">
            <w:pPr>
              <w:ind w:left="131"/>
              <w:rPr>
                <w:rFonts w:ascii="Tahoma" w:hAnsi="Tahoma" w:cs="Tahoma"/>
              </w:rPr>
            </w:pPr>
            <w:r w:rsidRPr="00EB49F7">
              <w:rPr>
                <w:rFonts w:ascii="Tahoma" w:hAnsi="Tahoma" w:cs="Tahoma"/>
              </w:rPr>
              <w:t>Klauzula rozszerzenia zakresu o zawał serca i udar mózgu</w:t>
            </w:r>
          </w:p>
        </w:tc>
        <w:tc>
          <w:tcPr>
            <w:tcW w:w="1327" w:type="dxa"/>
            <w:vAlign w:val="center"/>
          </w:tcPr>
          <w:p w14:paraId="61E08892" w14:textId="77777777" w:rsidR="00ED7D9F" w:rsidRPr="007370A9" w:rsidRDefault="00ED7D9F" w:rsidP="00ED7D9F">
            <w:pPr>
              <w:jc w:val="center"/>
              <w:rPr>
                <w:rFonts w:ascii="Tahoma" w:hAnsi="Tahoma" w:cs="Tahoma"/>
                <w:highlight w:val="red"/>
              </w:rPr>
            </w:pPr>
          </w:p>
        </w:tc>
        <w:tc>
          <w:tcPr>
            <w:tcW w:w="1701" w:type="dxa"/>
            <w:vAlign w:val="center"/>
          </w:tcPr>
          <w:p w14:paraId="7DE426EC" w14:textId="3365541B" w:rsidR="00ED7D9F" w:rsidRPr="00985FF1" w:rsidRDefault="00973BFD" w:rsidP="00ED7D9F">
            <w:pPr>
              <w:jc w:val="center"/>
              <w:rPr>
                <w:rFonts w:ascii="Tahoma" w:hAnsi="Tahoma" w:cs="Tahoma"/>
              </w:rPr>
            </w:pPr>
            <w:r w:rsidRPr="00985FF1">
              <w:rPr>
                <w:rFonts w:ascii="Tahoma" w:hAnsi="Tahoma" w:cs="Tahoma"/>
              </w:rPr>
              <w:t>3</w:t>
            </w:r>
            <w:r w:rsidR="00ED7D9F" w:rsidRPr="00985FF1">
              <w:rPr>
                <w:rFonts w:ascii="Tahoma" w:hAnsi="Tahoma" w:cs="Tahoma"/>
              </w:rPr>
              <w:t xml:space="preserve"> pkt</w:t>
            </w:r>
          </w:p>
        </w:tc>
      </w:tr>
      <w:tr w:rsidR="00ED7D9F" w:rsidRPr="009A4838" w14:paraId="599842E3"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6D011635" w14:textId="7C141419" w:rsidR="00ED7D9F" w:rsidRPr="00EB49F7" w:rsidRDefault="00F53514" w:rsidP="00ED7D9F">
            <w:pPr>
              <w:suppressAutoHyphens/>
              <w:jc w:val="center"/>
              <w:rPr>
                <w:rFonts w:ascii="Tahoma" w:hAnsi="Tahoma" w:cs="Tahoma"/>
              </w:rPr>
            </w:pPr>
            <w:r w:rsidRPr="00EB49F7">
              <w:rPr>
                <w:rFonts w:ascii="Tahoma" w:hAnsi="Tahoma" w:cs="Tahoma"/>
              </w:rPr>
              <w:t>5</w:t>
            </w:r>
            <w:r w:rsidR="00216AD0">
              <w:rPr>
                <w:rFonts w:ascii="Tahoma" w:hAnsi="Tahoma" w:cs="Tahoma"/>
              </w:rPr>
              <w:t>5</w:t>
            </w:r>
          </w:p>
        </w:tc>
        <w:tc>
          <w:tcPr>
            <w:tcW w:w="5742" w:type="dxa"/>
            <w:vAlign w:val="center"/>
          </w:tcPr>
          <w:p w14:paraId="5DBDF274" w14:textId="6F2DDBF2" w:rsidR="00ED7D9F" w:rsidRPr="00EB49F7" w:rsidRDefault="00ED7D9F" w:rsidP="00ED7D9F">
            <w:pPr>
              <w:ind w:left="131"/>
              <w:rPr>
                <w:rFonts w:ascii="Tahoma" w:hAnsi="Tahoma" w:cs="Tahoma"/>
              </w:rPr>
            </w:pPr>
            <w:r w:rsidRPr="00EB49F7">
              <w:rPr>
                <w:rFonts w:ascii="Tahoma" w:hAnsi="Tahoma" w:cs="Tahoma"/>
              </w:rPr>
              <w:t>Klauzula czasowego zakresu ochrony</w:t>
            </w:r>
          </w:p>
        </w:tc>
        <w:tc>
          <w:tcPr>
            <w:tcW w:w="1327" w:type="dxa"/>
            <w:vAlign w:val="center"/>
          </w:tcPr>
          <w:p w14:paraId="5B0B2814" w14:textId="77777777" w:rsidR="00ED7D9F" w:rsidRPr="007370A9" w:rsidRDefault="00ED7D9F" w:rsidP="00ED7D9F">
            <w:pPr>
              <w:jc w:val="center"/>
              <w:rPr>
                <w:rFonts w:ascii="Tahoma" w:hAnsi="Tahoma" w:cs="Tahoma"/>
                <w:highlight w:val="red"/>
              </w:rPr>
            </w:pPr>
          </w:p>
        </w:tc>
        <w:tc>
          <w:tcPr>
            <w:tcW w:w="1701" w:type="dxa"/>
            <w:vAlign w:val="center"/>
          </w:tcPr>
          <w:p w14:paraId="560D5C3C" w14:textId="4DF3644E" w:rsidR="00ED7D9F" w:rsidRPr="00985FF1" w:rsidRDefault="00973BFD" w:rsidP="00ED7D9F">
            <w:pPr>
              <w:jc w:val="center"/>
              <w:rPr>
                <w:rFonts w:ascii="Tahoma" w:hAnsi="Tahoma" w:cs="Tahoma"/>
              </w:rPr>
            </w:pPr>
            <w:r w:rsidRPr="00985FF1">
              <w:rPr>
                <w:rFonts w:ascii="Tahoma" w:hAnsi="Tahoma" w:cs="Tahoma"/>
              </w:rPr>
              <w:t>3</w:t>
            </w:r>
            <w:r w:rsidR="00ED7D9F" w:rsidRPr="00985FF1">
              <w:rPr>
                <w:rFonts w:ascii="Tahoma" w:hAnsi="Tahoma" w:cs="Tahoma"/>
              </w:rPr>
              <w:t xml:space="preserve"> pkt</w:t>
            </w:r>
          </w:p>
        </w:tc>
      </w:tr>
      <w:tr w:rsidR="00ED7D9F" w:rsidRPr="009A4838" w14:paraId="09D22856"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1A2A8AB3" w14:textId="53414F84" w:rsidR="00ED7D9F" w:rsidRPr="00EB49F7" w:rsidRDefault="00216AD0" w:rsidP="00ED7D9F">
            <w:pPr>
              <w:suppressAutoHyphens/>
              <w:jc w:val="center"/>
              <w:rPr>
                <w:rFonts w:ascii="Tahoma" w:hAnsi="Tahoma" w:cs="Tahoma"/>
              </w:rPr>
            </w:pPr>
            <w:r>
              <w:rPr>
                <w:rFonts w:ascii="Tahoma" w:hAnsi="Tahoma" w:cs="Tahoma"/>
              </w:rPr>
              <w:t>56</w:t>
            </w:r>
          </w:p>
        </w:tc>
        <w:tc>
          <w:tcPr>
            <w:tcW w:w="5742" w:type="dxa"/>
            <w:vAlign w:val="center"/>
          </w:tcPr>
          <w:p w14:paraId="6D17AC52" w14:textId="745B54DC" w:rsidR="00ED7D9F" w:rsidRPr="00EB49F7" w:rsidRDefault="00ED7D9F" w:rsidP="00ED7D9F">
            <w:pPr>
              <w:ind w:left="131"/>
              <w:rPr>
                <w:rFonts w:ascii="Tahoma" w:hAnsi="Tahoma" w:cs="Tahoma"/>
              </w:rPr>
            </w:pPr>
            <w:r w:rsidRPr="00EB49F7">
              <w:rPr>
                <w:rFonts w:ascii="Tahoma" w:hAnsi="Tahoma" w:cs="Tahoma"/>
              </w:rPr>
              <w:t>Klauzula automatycznego pokrycia w NNW OSP</w:t>
            </w:r>
          </w:p>
        </w:tc>
        <w:tc>
          <w:tcPr>
            <w:tcW w:w="1327" w:type="dxa"/>
            <w:vAlign w:val="center"/>
          </w:tcPr>
          <w:p w14:paraId="403AC7F1" w14:textId="77777777" w:rsidR="00ED7D9F" w:rsidRPr="007370A9" w:rsidRDefault="00ED7D9F" w:rsidP="00ED7D9F">
            <w:pPr>
              <w:jc w:val="center"/>
              <w:rPr>
                <w:rFonts w:ascii="Tahoma" w:hAnsi="Tahoma" w:cs="Tahoma"/>
                <w:highlight w:val="red"/>
              </w:rPr>
            </w:pPr>
          </w:p>
        </w:tc>
        <w:tc>
          <w:tcPr>
            <w:tcW w:w="1701" w:type="dxa"/>
            <w:vAlign w:val="center"/>
          </w:tcPr>
          <w:p w14:paraId="2A152FA9" w14:textId="19B1C726" w:rsidR="00ED7D9F" w:rsidRPr="00985FF1" w:rsidRDefault="00973BFD" w:rsidP="00ED7D9F">
            <w:pPr>
              <w:jc w:val="center"/>
              <w:rPr>
                <w:rFonts w:ascii="Tahoma" w:hAnsi="Tahoma" w:cs="Tahoma"/>
              </w:rPr>
            </w:pPr>
            <w:r w:rsidRPr="00985FF1">
              <w:rPr>
                <w:rFonts w:ascii="Tahoma" w:hAnsi="Tahoma" w:cs="Tahoma"/>
              </w:rPr>
              <w:t>6</w:t>
            </w:r>
            <w:r w:rsidR="00ED7D9F" w:rsidRPr="00985FF1">
              <w:rPr>
                <w:rFonts w:ascii="Tahoma" w:hAnsi="Tahoma" w:cs="Tahoma"/>
              </w:rPr>
              <w:t xml:space="preserve"> pkt</w:t>
            </w:r>
          </w:p>
        </w:tc>
      </w:tr>
      <w:tr w:rsidR="00ED7D9F" w:rsidRPr="009A4838" w14:paraId="54249548"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487E9839" w14:textId="246718DB" w:rsidR="00ED7D9F" w:rsidRPr="00EB49F7" w:rsidRDefault="00216AD0" w:rsidP="00ED7D9F">
            <w:pPr>
              <w:suppressAutoHyphens/>
              <w:jc w:val="center"/>
              <w:rPr>
                <w:rFonts w:ascii="Tahoma" w:hAnsi="Tahoma" w:cs="Tahoma"/>
              </w:rPr>
            </w:pPr>
            <w:r>
              <w:rPr>
                <w:rFonts w:ascii="Tahoma" w:hAnsi="Tahoma" w:cs="Tahoma"/>
              </w:rPr>
              <w:t>57</w:t>
            </w:r>
          </w:p>
        </w:tc>
        <w:tc>
          <w:tcPr>
            <w:tcW w:w="5742" w:type="dxa"/>
            <w:vAlign w:val="center"/>
          </w:tcPr>
          <w:p w14:paraId="3BA2A098" w14:textId="3697DB07" w:rsidR="00ED7D9F" w:rsidRPr="00EB49F7" w:rsidRDefault="00ED7D9F" w:rsidP="00ED7D9F">
            <w:pPr>
              <w:ind w:left="131"/>
              <w:rPr>
                <w:rFonts w:ascii="Tahoma" w:hAnsi="Tahoma" w:cs="Tahoma"/>
              </w:rPr>
            </w:pPr>
            <w:r w:rsidRPr="00EB49F7">
              <w:rPr>
                <w:rFonts w:ascii="Tahoma" w:hAnsi="Tahoma" w:cs="Tahoma"/>
              </w:rPr>
              <w:t>Klauzula zwrotu kosztów badań lekarskich</w:t>
            </w:r>
          </w:p>
        </w:tc>
        <w:tc>
          <w:tcPr>
            <w:tcW w:w="1327" w:type="dxa"/>
            <w:vAlign w:val="center"/>
          </w:tcPr>
          <w:p w14:paraId="68F7B18C" w14:textId="77777777" w:rsidR="00ED7D9F" w:rsidRPr="007370A9" w:rsidRDefault="00ED7D9F" w:rsidP="00ED7D9F">
            <w:pPr>
              <w:jc w:val="center"/>
              <w:rPr>
                <w:rFonts w:ascii="Tahoma" w:hAnsi="Tahoma" w:cs="Tahoma"/>
                <w:highlight w:val="red"/>
              </w:rPr>
            </w:pPr>
          </w:p>
        </w:tc>
        <w:tc>
          <w:tcPr>
            <w:tcW w:w="1701" w:type="dxa"/>
            <w:vAlign w:val="center"/>
          </w:tcPr>
          <w:p w14:paraId="016328E5" w14:textId="14EAC1CD" w:rsidR="00ED7D9F" w:rsidRPr="00985FF1" w:rsidRDefault="00973BFD" w:rsidP="00ED7D9F">
            <w:pPr>
              <w:jc w:val="center"/>
              <w:rPr>
                <w:rFonts w:ascii="Tahoma" w:hAnsi="Tahoma" w:cs="Tahoma"/>
              </w:rPr>
            </w:pPr>
            <w:r w:rsidRPr="00985FF1">
              <w:rPr>
                <w:rFonts w:ascii="Tahoma" w:hAnsi="Tahoma" w:cs="Tahoma"/>
              </w:rPr>
              <w:t>5</w:t>
            </w:r>
            <w:r w:rsidR="00ED7D9F" w:rsidRPr="00985FF1">
              <w:rPr>
                <w:rFonts w:ascii="Tahoma" w:hAnsi="Tahoma" w:cs="Tahoma"/>
              </w:rPr>
              <w:t xml:space="preserve"> pkt</w:t>
            </w:r>
          </w:p>
        </w:tc>
      </w:tr>
      <w:tr w:rsidR="00ED7D9F" w:rsidRPr="009A4838" w14:paraId="22C58FD9"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5098E68D" w14:textId="69B748E1" w:rsidR="00ED7D9F" w:rsidRPr="00EB49F7" w:rsidRDefault="00216AD0" w:rsidP="00ED7D9F">
            <w:pPr>
              <w:suppressAutoHyphens/>
              <w:jc w:val="center"/>
              <w:rPr>
                <w:rFonts w:ascii="Tahoma" w:hAnsi="Tahoma" w:cs="Tahoma"/>
              </w:rPr>
            </w:pPr>
            <w:r>
              <w:rPr>
                <w:rFonts w:ascii="Tahoma" w:hAnsi="Tahoma" w:cs="Tahoma"/>
              </w:rPr>
              <w:t>58</w:t>
            </w:r>
          </w:p>
        </w:tc>
        <w:tc>
          <w:tcPr>
            <w:tcW w:w="5742" w:type="dxa"/>
            <w:vAlign w:val="center"/>
          </w:tcPr>
          <w:p w14:paraId="14D19773" w14:textId="0991C6DB" w:rsidR="00ED7D9F" w:rsidRPr="00EB49F7" w:rsidRDefault="00ED7D9F" w:rsidP="00ED7D9F">
            <w:pPr>
              <w:ind w:left="131"/>
              <w:rPr>
                <w:rFonts w:ascii="Tahoma" w:hAnsi="Tahoma" w:cs="Tahoma"/>
              </w:rPr>
            </w:pPr>
            <w:r w:rsidRPr="00EB49F7">
              <w:rPr>
                <w:rFonts w:ascii="Tahoma" w:hAnsi="Tahoma" w:cs="Tahoma"/>
              </w:rPr>
              <w:t>Klauzula zwiększenia sumy ubezpieczenia w ubezpieczeniu bezimiennym</w:t>
            </w:r>
          </w:p>
        </w:tc>
        <w:tc>
          <w:tcPr>
            <w:tcW w:w="1327" w:type="dxa"/>
            <w:vAlign w:val="center"/>
          </w:tcPr>
          <w:p w14:paraId="47ABE3A7" w14:textId="77777777" w:rsidR="00ED7D9F" w:rsidRPr="007370A9" w:rsidRDefault="00ED7D9F" w:rsidP="00ED7D9F">
            <w:pPr>
              <w:jc w:val="center"/>
              <w:rPr>
                <w:rFonts w:ascii="Tahoma" w:hAnsi="Tahoma" w:cs="Tahoma"/>
                <w:highlight w:val="red"/>
              </w:rPr>
            </w:pPr>
          </w:p>
        </w:tc>
        <w:tc>
          <w:tcPr>
            <w:tcW w:w="1701" w:type="dxa"/>
            <w:vAlign w:val="center"/>
          </w:tcPr>
          <w:p w14:paraId="28496572" w14:textId="2817BEE8" w:rsidR="00ED7D9F" w:rsidRPr="00985FF1" w:rsidRDefault="00973BFD" w:rsidP="00ED7D9F">
            <w:pPr>
              <w:jc w:val="center"/>
              <w:rPr>
                <w:rFonts w:ascii="Tahoma" w:hAnsi="Tahoma" w:cs="Tahoma"/>
              </w:rPr>
            </w:pPr>
            <w:r w:rsidRPr="00985FF1">
              <w:rPr>
                <w:rFonts w:ascii="Tahoma" w:hAnsi="Tahoma" w:cs="Tahoma"/>
              </w:rPr>
              <w:t>5</w:t>
            </w:r>
            <w:r w:rsidR="00ED7D9F" w:rsidRPr="00985FF1">
              <w:rPr>
                <w:rFonts w:ascii="Tahoma" w:hAnsi="Tahoma" w:cs="Tahoma"/>
              </w:rPr>
              <w:t xml:space="preserve"> pkt</w:t>
            </w:r>
          </w:p>
        </w:tc>
      </w:tr>
      <w:tr w:rsidR="00ED7D9F" w:rsidRPr="004C5392" w14:paraId="64C34809"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49ABCF94" w14:textId="056E1FA6" w:rsidR="00ED7D9F" w:rsidRPr="00EB49F7" w:rsidRDefault="00216AD0" w:rsidP="00ED7D9F">
            <w:pPr>
              <w:suppressAutoHyphens/>
              <w:jc w:val="center"/>
              <w:rPr>
                <w:rFonts w:ascii="Tahoma" w:hAnsi="Tahoma" w:cs="Tahoma"/>
              </w:rPr>
            </w:pPr>
            <w:r>
              <w:rPr>
                <w:rFonts w:ascii="Tahoma" w:hAnsi="Tahoma" w:cs="Tahoma"/>
              </w:rPr>
              <w:t>59</w:t>
            </w:r>
          </w:p>
        </w:tc>
        <w:tc>
          <w:tcPr>
            <w:tcW w:w="5742" w:type="dxa"/>
            <w:vAlign w:val="center"/>
          </w:tcPr>
          <w:p w14:paraId="5F47404C" w14:textId="100CE765" w:rsidR="00ED7D9F" w:rsidRPr="00EB49F7" w:rsidRDefault="00ED7D9F" w:rsidP="00ED7D9F">
            <w:pPr>
              <w:ind w:left="131"/>
              <w:rPr>
                <w:rFonts w:ascii="Tahoma" w:hAnsi="Tahoma" w:cs="Tahoma"/>
              </w:rPr>
            </w:pPr>
            <w:r w:rsidRPr="00EB49F7">
              <w:rPr>
                <w:rFonts w:ascii="Tahoma" w:hAnsi="Tahoma" w:cs="Tahoma"/>
              </w:rPr>
              <w:t>Klauzula zwiększenia limitu odpowiedzialności dla kosztów leczenia</w:t>
            </w:r>
          </w:p>
        </w:tc>
        <w:tc>
          <w:tcPr>
            <w:tcW w:w="1327" w:type="dxa"/>
            <w:vAlign w:val="center"/>
          </w:tcPr>
          <w:p w14:paraId="4B7A9427" w14:textId="77777777" w:rsidR="00ED7D9F" w:rsidRPr="007370A9" w:rsidRDefault="00ED7D9F" w:rsidP="00ED7D9F">
            <w:pPr>
              <w:jc w:val="center"/>
              <w:rPr>
                <w:rFonts w:ascii="Tahoma" w:hAnsi="Tahoma" w:cs="Tahoma"/>
                <w:highlight w:val="red"/>
              </w:rPr>
            </w:pPr>
          </w:p>
        </w:tc>
        <w:tc>
          <w:tcPr>
            <w:tcW w:w="1701" w:type="dxa"/>
            <w:vAlign w:val="center"/>
          </w:tcPr>
          <w:p w14:paraId="38926F44" w14:textId="4F93F841" w:rsidR="00ED7D9F" w:rsidRPr="00985FF1" w:rsidRDefault="00973BFD" w:rsidP="00ED7D9F">
            <w:pPr>
              <w:jc w:val="center"/>
              <w:rPr>
                <w:rFonts w:ascii="Tahoma" w:hAnsi="Tahoma" w:cs="Tahoma"/>
              </w:rPr>
            </w:pPr>
            <w:r w:rsidRPr="00985FF1">
              <w:rPr>
                <w:rFonts w:ascii="Tahoma" w:hAnsi="Tahoma" w:cs="Tahoma"/>
              </w:rPr>
              <w:t>3</w:t>
            </w:r>
            <w:r w:rsidR="00ED7D9F" w:rsidRPr="00985FF1">
              <w:rPr>
                <w:rFonts w:ascii="Tahoma" w:hAnsi="Tahoma" w:cs="Tahoma"/>
              </w:rPr>
              <w:t xml:space="preserve"> pkt</w:t>
            </w:r>
          </w:p>
        </w:tc>
      </w:tr>
      <w:tr w:rsidR="00ED7D9F" w:rsidRPr="004C5392" w14:paraId="452B0D00"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2E0340DE" w14:textId="3CEB491B" w:rsidR="00ED7D9F" w:rsidRPr="00EB49F7" w:rsidRDefault="00F53514" w:rsidP="00ED7D9F">
            <w:pPr>
              <w:suppressAutoHyphens/>
              <w:jc w:val="center"/>
              <w:rPr>
                <w:rFonts w:ascii="Tahoma" w:hAnsi="Tahoma" w:cs="Tahoma"/>
              </w:rPr>
            </w:pPr>
            <w:r w:rsidRPr="00EB49F7">
              <w:rPr>
                <w:rFonts w:ascii="Tahoma" w:hAnsi="Tahoma" w:cs="Tahoma"/>
              </w:rPr>
              <w:t>6</w:t>
            </w:r>
            <w:r w:rsidR="00216AD0">
              <w:rPr>
                <w:rFonts w:ascii="Tahoma" w:hAnsi="Tahoma" w:cs="Tahoma"/>
              </w:rPr>
              <w:t>0</w:t>
            </w:r>
          </w:p>
        </w:tc>
        <w:tc>
          <w:tcPr>
            <w:tcW w:w="5742" w:type="dxa"/>
            <w:vAlign w:val="center"/>
          </w:tcPr>
          <w:p w14:paraId="4DDC4D1B" w14:textId="210C986F" w:rsidR="00ED7D9F" w:rsidRPr="00EB49F7" w:rsidRDefault="00ED7D9F" w:rsidP="00ED7D9F">
            <w:pPr>
              <w:ind w:left="131"/>
              <w:rPr>
                <w:rFonts w:ascii="Tahoma" w:hAnsi="Tahoma" w:cs="Tahoma"/>
              </w:rPr>
            </w:pPr>
            <w:r w:rsidRPr="00EB49F7">
              <w:rPr>
                <w:rFonts w:ascii="Tahoma" w:hAnsi="Tahoma" w:cs="Tahoma"/>
              </w:rPr>
              <w:t>Klauzula kosztów leczenia stomatologicznego</w:t>
            </w:r>
          </w:p>
        </w:tc>
        <w:tc>
          <w:tcPr>
            <w:tcW w:w="1327" w:type="dxa"/>
            <w:vAlign w:val="center"/>
          </w:tcPr>
          <w:p w14:paraId="1786D117" w14:textId="77777777" w:rsidR="00ED7D9F" w:rsidRPr="007370A9" w:rsidRDefault="00ED7D9F" w:rsidP="00ED7D9F">
            <w:pPr>
              <w:jc w:val="center"/>
              <w:rPr>
                <w:rFonts w:ascii="Tahoma" w:hAnsi="Tahoma" w:cs="Tahoma"/>
                <w:highlight w:val="red"/>
              </w:rPr>
            </w:pPr>
          </w:p>
        </w:tc>
        <w:tc>
          <w:tcPr>
            <w:tcW w:w="1701" w:type="dxa"/>
            <w:vAlign w:val="center"/>
          </w:tcPr>
          <w:p w14:paraId="2A100F63" w14:textId="0E506353" w:rsidR="00ED7D9F" w:rsidRPr="00985FF1" w:rsidRDefault="00973BFD" w:rsidP="00ED7D9F">
            <w:pPr>
              <w:jc w:val="center"/>
              <w:rPr>
                <w:rFonts w:ascii="Tahoma" w:hAnsi="Tahoma" w:cs="Tahoma"/>
              </w:rPr>
            </w:pPr>
            <w:r w:rsidRPr="00985FF1">
              <w:rPr>
                <w:rFonts w:ascii="Tahoma" w:hAnsi="Tahoma" w:cs="Tahoma"/>
              </w:rPr>
              <w:t>3</w:t>
            </w:r>
            <w:r w:rsidR="00ED7D9F" w:rsidRPr="00985FF1">
              <w:rPr>
                <w:rFonts w:ascii="Tahoma" w:hAnsi="Tahoma" w:cs="Tahoma"/>
              </w:rPr>
              <w:t xml:space="preserve"> pkt</w:t>
            </w:r>
          </w:p>
        </w:tc>
      </w:tr>
      <w:tr w:rsidR="00ED7D9F" w:rsidRPr="004C5392" w14:paraId="1C88E229" w14:textId="77777777" w:rsidTr="00ED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14:paraId="1BD4AAB4" w14:textId="70CBCC4A" w:rsidR="00ED7D9F" w:rsidRPr="00EB49F7" w:rsidRDefault="00F53514" w:rsidP="00ED7D9F">
            <w:pPr>
              <w:suppressAutoHyphens/>
              <w:jc w:val="center"/>
              <w:rPr>
                <w:rFonts w:ascii="Tahoma" w:hAnsi="Tahoma" w:cs="Tahoma"/>
              </w:rPr>
            </w:pPr>
            <w:r w:rsidRPr="00EB49F7">
              <w:rPr>
                <w:rFonts w:ascii="Tahoma" w:hAnsi="Tahoma" w:cs="Tahoma"/>
              </w:rPr>
              <w:t>6</w:t>
            </w:r>
            <w:r w:rsidR="00216AD0">
              <w:rPr>
                <w:rFonts w:ascii="Tahoma" w:hAnsi="Tahoma" w:cs="Tahoma"/>
              </w:rPr>
              <w:t>1</w:t>
            </w:r>
          </w:p>
        </w:tc>
        <w:tc>
          <w:tcPr>
            <w:tcW w:w="5742" w:type="dxa"/>
            <w:vAlign w:val="center"/>
          </w:tcPr>
          <w:p w14:paraId="48A5851F" w14:textId="53791F9C" w:rsidR="00ED7D9F" w:rsidRPr="00EB49F7" w:rsidRDefault="00ED7D9F" w:rsidP="00ED7D9F">
            <w:pPr>
              <w:ind w:left="131"/>
              <w:rPr>
                <w:rFonts w:ascii="Tahoma" w:hAnsi="Tahoma" w:cs="Tahoma"/>
              </w:rPr>
            </w:pPr>
            <w:r w:rsidRPr="00EB49F7">
              <w:rPr>
                <w:rFonts w:ascii="Tahoma" w:hAnsi="Tahoma" w:cs="Tahoma"/>
              </w:rPr>
              <w:t>Klauzula świadczenia za pobyt w szpitalu</w:t>
            </w:r>
          </w:p>
        </w:tc>
        <w:tc>
          <w:tcPr>
            <w:tcW w:w="1327" w:type="dxa"/>
            <w:vAlign w:val="center"/>
          </w:tcPr>
          <w:p w14:paraId="10F0C5EA" w14:textId="77777777" w:rsidR="00ED7D9F" w:rsidRPr="007370A9" w:rsidRDefault="00ED7D9F" w:rsidP="00ED7D9F">
            <w:pPr>
              <w:jc w:val="center"/>
              <w:rPr>
                <w:rFonts w:ascii="Tahoma" w:hAnsi="Tahoma" w:cs="Tahoma"/>
                <w:highlight w:val="red"/>
              </w:rPr>
            </w:pPr>
          </w:p>
        </w:tc>
        <w:tc>
          <w:tcPr>
            <w:tcW w:w="1701" w:type="dxa"/>
            <w:vAlign w:val="center"/>
          </w:tcPr>
          <w:p w14:paraId="7FE558B4" w14:textId="22319E37" w:rsidR="00ED7D9F" w:rsidRPr="00985FF1" w:rsidRDefault="00973BFD" w:rsidP="00ED7D9F">
            <w:pPr>
              <w:jc w:val="center"/>
              <w:rPr>
                <w:rFonts w:ascii="Tahoma" w:hAnsi="Tahoma" w:cs="Tahoma"/>
              </w:rPr>
            </w:pPr>
            <w:r w:rsidRPr="00985FF1">
              <w:rPr>
                <w:rFonts w:ascii="Tahoma" w:hAnsi="Tahoma" w:cs="Tahoma"/>
              </w:rPr>
              <w:t>3</w:t>
            </w:r>
            <w:r w:rsidR="00ED7D9F" w:rsidRPr="00985FF1">
              <w:rPr>
                <w:rFonts w:ascii="Tahoma" w:hAnsi="Tahoma" w:cs="Tahoma"/>
              </w:rPr>
              <w:t xml:space="preserve">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1AF56238" w14:textId="68DD4B44" w:rsidR="00AD571E" w:rsidRDefault="00AD571E" w:rsidP="00CD05D8">
      <w:pPr>
        <w:ind w:left="60"/>
        <w:jc w:val="both"/>
        <w:rPr>
          <w:rFonts w:ascii="Tahoma" w:hAnsi="Tahoma"/>
          <w:b/>
          <w:position w:val="-4"/>
        </w:rPr>
      </w:pPr>
    </w:p>
    <w:p w14:paraId="0C9D553C" w14:textId="0ADB96FF" w:rsidR="007370A9" w:rsidRDefault="007370A9"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10774" w:type="dxa"/>
        <w:tblInd w:w="-289" w:type="dxa"/>
        <w:tblLayout w:type="fixed"/>
        <w:tblLook w:val="04A0" w:firstRow="1" w:lastRow="0" w:firstColumn="1" w:lastColumn="0" w:noHBand="0" w:noVBand="1"/>
      </w:tblPr>
      <w:tblGrid>
        <w:gridCol w:w="568"/>
        <w:gridCol w:w="5103"/>
        <w:gridCol w:w="2948"/>
        <w:gridCol w:w="2155"/>
      </w:tblGrid>
      <w:tr w:rsidR="004B6FE0" w:rsidRPr="001B5E1A" w14:paraId="08D5C000" w14:textId="77777777" w:rsidTr="005D276B">
        <w:tc>
          <w:tcPr>
            <w:tcW w:w="568"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5103"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948"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2155"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5D276B">
        <w:trPr>
          <w:trHeight w:val="397"/>
        </w:trPr>
        <w:tc>
          <w:tcPr>
            <w:tcW w:w="568" w:type="dxa"/>
            <w:vMerge w:val="restart"/>
            <w:vAlign w:val="center"/>
          </w:tcPr>
          <w:p w14:paraId="0B338384"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5103" w:type="dxa"/>
            <w:vMerge w:val="restart"/>
            <w:vAlign w:val="center"/>
          </w:tcPr>
          <w:p w14:paraId="52490551" w14:textId="16D27C3A"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przepięcia/przetężenia z przyczyn innych niż wyładowania atmosferyczne</w:t>
            </w:r>
          </w:p>
        </w:tc>
        <w:tc>
          <w:tcPr>
            <w:tcW w:w="2948" w:type="dxa"/>
            <w:vAlign w:val="center"/>
          </w:tcPr>
          <w:p w14:paraId="565DCE44" w14:textId="77777777" w:rsidR="004B6FE0" w:rsidRPr="001B5E1A" w:rsidRDefault="004B6FE0" w:rsidP="007370A9">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50%</w:t>
            </w:r>
          </w:p>
        </w:tc>
        <w:tc>
          <w:tcPr>
            <w:tcW w:w="2155" w:type="dxa"/>
            <w:vAlign w:val="center"/>
          </w:tcPr>
          <w:p w14:paraId="67BED85F" w14:textId="77777777" w:rsidR="004B6FE0" w:rsidRPr="001B5E1A" w:rsidRDefault="004B6FE0" w:rsidP="007370A9">
            <w:pPr>
              <w:pStyle w:val="Akapitzlist"/>
              <w:ind w:left="0"/>
              <w:jc w:val="center"/>
              <w:outlineLvl w:val="0"/>
              <w:rPr>
                <w:rFonts w:ascii="Tahoma" w:hAnsi="Tahoma" w:cs="Tahoma"/>
                <w:sz w:val="20"/>
                <w:szCs w:val="20"/>
              </w:rPr>
            </w:pPr>
          </w:p>
        </w:tc>
      </w:tr>
      <w:tr w:rsidR="004B6FE0" w:rsidRPr="00AC0D6F" w14:paraId="6A025121" w14:textId="77777777" w:rsidTr="005D276B">
        <w:trPr>
          <w:trHeight w:val="397"/>
        </w:trPr>
        <w:tc>
          <w:tcPr>
            <w:tcW w:w="568" w:type="dxa"/>
            <w:vMerge/>
            <w:vAlign w:val="center"/>
          </w:tcPr>
          <w:p w14:paraId="013362EF"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2B671037"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2BE5D9F6"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2BE77864"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1E291C53" w14:textId="77777777" w:rsidTr="005D276B">
        <w:trPr>
          <w:trHeight w:val="397"/>
        </w:trPr>
        <w:tc>
          <w:tcPr>
            <w:tcW w:w="568" w:type="dxa"/>
            <w:vMerge w:val="restart"/>
            <w:vAlign w:val="center"/>
          </w:tcPr>
          <w:p w14:paraId="75EF5B67"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C2</w:t>
            </w:r>
          </w:p>
        </w:tc>
        <w:tc>
          <w:tcPr>
            <w:tcW w:w="5103" w:type="dxa"/>
            <w:vMerge w:val="restart"/>
            <w:vAlign w:val="center"/>
          </w:tcPr>
          <w:p w14:paraId="7A92830A"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948" w:type="dxa"/>
            <w:vAlign w:val="center"/>
          </w:tcPr>
          <w:p w14:paraId="61BA03F4"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14:paraId="38368214"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13E69E7F" w14:textId="77777777" w:rsidTr="005D276B">
        <w:trPr>
          <w:trHeight w:val="397"/>
        </w:trPr>
        <w:tc>
          <w:tcPr>
            <w:tcW w:w="568" w:type="dxa"/>
            <w:vMerge/>
            <w:vAlign w:val="center"/>
          </w:tcPr>
          <w:p w14:paraId="2A305493"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1B295CA1"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1CD33C12"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6EB43F20"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39F63CE8" w14:textId="77777777" w:rsidTr="005D276B">
        <w:trPr>
          <w:trHeight w:val="397"/>
        </w:trPr>
        <w:tc>
          <w:tcPr>
            <w:tcW w:w="568" w:type="dxa"/>
            <w:vMerge w:val="restart"/>
            <w:vAlign w:val="center"/>
          </w:tcPr>
          <w:p w14:paraId="115B28F5"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5103" w:type="dxa"/>
            <w:vMerge w:val="restart"/>
            <w:vAlign w:val="center"/>
          </w:tcPr>
          <w:p w14:paraId="713F0908"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948" w:type="dxa"/>
            <w:vAlign w:val="center"/>
          </w:tcPr>
          <w:p w14:paraId="1A4A636E"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14:paraId="32D53F9D"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154AFD15" w14:textId="77777777" w:rsidTr="005D276B">
        <w:trPr>
          <w:trHeight w:val="397"/>
        </w:trPr>
        <w:tc>
          <w:tcPr>
            <w:tcW w:w="568" w:type="dxa"/>
            <w:vMerge/>
            <w:vAlign w:val="center"/>
          </w:tcPr>
          <w:p w14:paraId="368B6613"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1CD7BFEB"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1BEA6C1F"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0B429B42"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02B1D609" w14:textId="77777777" w:rsidTr="005D276B">
        <w:trPr>
          <w:trHeight w:val="397"/>
        </w:trPr>
        <w:tc>
          <w:tcPr>
            <w:tcW w:w="568" w:type="dxa"/>
            <w:vMerge w:val="restart"/>
            <w:vAlign w:val="center"/>
          </w:tcPr>
          <w:p w14:paraId="78DBDAC1"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5103" w:type="dxa"/>
            <w:vMerge w:val="restart"/>
            <w:vAlign w:val="center"/>
          </w:tcPr>
          <w:p w14:paraId="25640CEF"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948" w:type="dxa"/>
            <w:vAlign w:val="center"/>
          </w:tcPr>
          <w:p w14:paraId="0A50F92E"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14:paraId="5F7410B5"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3A0F95A0" w14:textId="77777777" w:rsidTr="005D276B">
        <w:trPr>
          <w:trHeight w:val="397"/>
        </w:trPr>
        <w:tc>
          <w:tcPr>
            <w:tcW w:w="568" w:type="dxa"/>
            <w:vMerge/>
            <w:vAlign w:val="center"/>
          </w:tcPr>
          <w:p w14:paraId="7B6CC86B"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1751B713"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34E9043B"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6A542B57"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06B4D0E5" w14:textId="77777777" w:rsidTr="005D276B">
        <w:trPr>
          <w:trHeight w:val="397"/>
        </w:trPr>
        <w:tc>
          <w:tcPr>
            <w:tcW w:w="568" w:type="dxa"/>
            <w:vMerge w:val="restart"/>
            <w:vAlign w:val="center"/>
          </w:tcPr>
          <w:p w14:paraId="02EBFFFC"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5103" w:type="dxa"/>
            <w:vMerge w:val="restart"/>
            <w:vAlign w:val="center"/>
          </w:tcPr>
          <w:p w14:paraId="32C80664"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948" w:type="dxa"/>
            <w:vAlign w:val="center"/>
          </w:tcPr>
          <w:p w14:paraId="3EAA0BBD"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14:paraId="1C91213D"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24BD72A9" w14:textId="77777777" w:rsidTr="005D276B">
        <w:trPr>
          <w:trHeight w:val="397"/>
        </w:trPr>
        <w:tc>
          <w:tcPr>
            <w:tcW w:w="568" w:type="dxa"/>
            <w:vMerge/>
            <w:vAlign w:val="center"/>
          </w:tcPr>
          <w:p w14:paraId="61BE895A"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65A82952"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7F4610A4"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3DF96C53"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28CC1B4B" w14:textId="77777777" w:rsidTr="005D276B">
        <w:trPr>
          <w:trHeight w:val="397"/>
        </w:trPr>
        <w:tc>
          <w:tcPr>
            <w:tcW w:w="568" w:type="dxa"/>
            <w:vMerge w:val="restart"/>
            <w:vAlign w:val="center"/>
          </w:tcPr>
          <w:p w14:paraId="12E49450"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5103" w:type="dxa"/>
            <w:vMerge w:val="restart"/>
            <w:vAlign w:val="center"/>
          </w:tcPr>
          <w:p w14:paraId="661A8F83"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948" w:type="dxa"/>
            <w:vAlign w:val="center"/>
          </w:tcPr>
          <w:p w14:paraId="24007540"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14:paraId="409ED7DD"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739FA66E" w14:textId="77777777" w:rsidTr="005D276B">
        <w:trPr>
          <w:trHeight w:val="397"/>
        </w:trPr>
        <w:tc>
          <w:tcPr>
            <w:tcW w:w="568" w:type="dxa"/>
            <w:vMerge/>
            <w:vAlign w:val="center"/>
          </w:tcPr>
          <w:p w14:paraId="393FD633"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61094714"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3BF8C154"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511D7F0B"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40F40909" w14:textId="77777777" w:rsidTr="005D276B">
        <w:trPr>
          <w:trHeight w:val="397"/>
        </w:trPr>
        <w:tc>
          <w:tcPr>
            <w:tcW w:w="568" w:type="dxa"/>
            <w:vMerge w:val="restart"/>
            <w:vAlign w:val="center"/>
          </w:tcPr>
          <w:p w14:paraId="4EC0B735"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5103" w:type="dxa"/>
            <w:vMerge w:val="restart"/>
            <w:vAlign w:val="center"/>
          </w:tcPr>
          <w:p w14:paraId="52413FCC"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948" w:type="dxa"/>
            <w:vAlign w:val="center"/>
          </w:tcPr>
          <w:p w14:paraId="2C396341"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14:paraId="30A18EE7"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60A86627" w14:textId="77777777" w:rsidTr="005D276B">
        <w:trPr>
          <w:trHeight w:val="397"/>
        </w:trPr>
        <w:tc>
          <w:tcPr>
            <w:tcW w:w="568" w:type="dxa"/>
            <w:vMerge/>
            <w:vAlign w:val="center"/>
          </w:tcPr>
          <w:p w14:paraId="6D0B854B"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6E058514"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64CF53C3" w14:textId="77777777" w:rsidR="004B6FE0" w:rsidRPr="006E2585" w:rsidRDefault="004B6FE0" w:rsidP="007370A9">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14:paraId="00CD57A8"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6729370B" w14:textId="77777777" w:rsidTr="005D276B">
        <w:trPr>
          <w:trHeight w:val="397"/>
        </w:trPr>
        <w:tc>
          <w:tcPr>
            <w:tcW w:w="568" w:type="dxa"/>
            <w:vMerge w:val="restart"/>
            <w:vAlign w:val="center"/>
          </w:tcPr>
          <w:p w14:paraId="3763C0C2"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5103" w:type="dxa"/>
            <w:vMerge w:val="restart"/>
            <w:vAlign w:val="center"/>
          </w:tcPr>
          <w:p w14:paraId="08E6A893"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948" w:type="dxa"/>
            <w:vAlign w:val="center"/>
          </w:tcPr>
          <w:p w14:paraId="13DDB791" w14:textId="77777777" w:rsidR="004B6FE0" w:rsidRPr="001B5E1A" w:rsidRDefault="004B6FE0" w:rsidP="007370A9">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50%</w:t>
            </w:r>
          </w:p>
        </w:tc>
        <w:tc>
          <w:tcPr>
            <w:tcW w:w="2155" w:type="dxa"/>
            <w:vAlign w:val="center"/>
          </w:tcPr>
          <w:p w14:paraId="3BD7F6F0"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1D8599A0" w14:textId="77777777" w:rsidTr="005D276B">
        <w:trPr>
          <w:trHeight w:val="397"/>
        </w:trPr>
        <w:tc>
          <w:tcPr>
            <w:tcW w:w="568" w:type="dxa"/>
            <w:vMerge/>
            <w:vAlign w:val="center"/>
          </w:tcPr>
          <w:p w14:paraId="33318361"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0D89E6AD"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7E63246E" w14:textId="77777777" w:rsidR="004B6FE0" w:rsidRPr="001B5E1A" w:rsidRDefault="004B6FE0" w:rsidP="007370A9">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100%</w:t>
            </w:r>
          </w:p>
        </w:tc>
        <w:tc>
          <w:tcPr>
            <w:tcW w:w="2155" w:type="dxa"/>
            <w:vAlign w:val="center"/>
          </w:tcPr>
          <w:p w14:paraId="3C7988E5"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2495F341" w14:textId="77777777" w:rsidTr="005D276B">
        <w:trPr>
          <w:trHeight w:val="397"/>
        </w:trPr>
        <w:tc>
          <w:tcPr>
            <w:tcW w:w="568" w:type="dxa"/>
            <w:vMerge w:val="restart"/>
            <w:vAlign w:val="center"/>
          </w:tcPr>
          <w:p w14:paraId="29636033"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5103" w:type="dxa"/>
            <w:vMerge w:val="restart"/>
            <w:vAlign w:val="center"/>
          </w:tcPr>
          <w:p w14:paraId="646E4C88" w14:textId="77777777" w:rsidR="004B6FE0" w:rsidRPr="00EF0087" w:rsidRDefault="004B6FE0" w:rsidP="007370A9">
            <w:pPr>
              <w:pStyle w:val="Akapitzlist"/>
              <w:ind w:left="0"/>
              <w:jc w:val="center"/>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948" w:type="dxa"/>
            <w:vAlign w:val="center"/>
          </w:tcPr>
          <w:p w14:paraId="767AEC99" w14:textId="77777777" w:rsidR="004B6FE0" w:rsidRPr="001B5E1A" w:rsidRDefault="004B6FE0" w:rsidP="007370A9">
            <w:pPr>
              <w:pStyle w:val="Akapitzlist"/>
              <w:ind w:left="0"/>
              <w:jc w:val="center"/>
              <w:outlineLvl w:val="0"/>
              <w:rPr>
                <w:rFonts w:ascii="Tahoma" w:hAnsi="Tahoma" w:cs="Tahoma"/>
                <w:sz w:val="20"/>
                <w:szCs w:val="20"/>
              </w:rPr>
            </w:pPr>
            <w:r w:rsidRPr="001B5E1A">
              <w:rPr>
                <w:rFonts w:ascii="Tahoma" w:hAnsi="Tahoma" w:cs="Tahoma"/>
                <w:sz w:val="20"/>
                <w:szCs w:val="20"/>
              </w:rPr>
              <w:t>Zwiększenie SG o 25%</w:t>
            </w:r>
          </w:p>
        </w:tc>
        <w:tc>
          <w:tcPr>
            <w:tcW w:w="2155" w:type="dxa"/>
            <w:vAlign w:val="center"/>
          </w:tcPr>
          <w:p w14:paraId="64D398B3"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r w:rsidR="004B6FE0" w:rsidRPr="00AC0D6F" w14:paraId="09CA0C91" w14:textId="77777777" w:rsidTr="005D276B">
        <w:trPr>
          <w:trHeight w:val="397"/>
        </w:trPr>
        <w:tc>
          <w:tcPr>
            <w:tcW w:w="568" w:type="dxa"/>
            <w:vMerge/>
            <w:vAlign w:val="center"/>
          </w:tcPr>
          <w:p w14:paraId="27A1D17E" w14:textId="77777777" w:rsidR="004B6FE0" w:rsidRPr="00EF0087" w:rsidRDefault="004B6FE0" w:rsidP="007370A9">
            <w:pPr>
              <w:pStyle w:val="Akapitzlist"/>
              <w:ind w:left="0"/>
              <w:jc w:val="center"/>
              <w:outlineLvl w:val="0"/>
              <w:rPr>
                <w:rFonts w:ascii="Tahoma" w:hAnsi="Tahoma" w:cs="Tahoma"/>
                <w:sz w:val="20"/>
                <w:szCs w:val="20"/>
              </w:rPr>
            </w:pPr>
          </w:p>
        </w:tc>
        <w:tc>
          <w:tcPr>
            <w:tcW w:w="5103" w:type="dxa"/>
            <w:vMerge/>
            <w:vAlign w:val="center"/>
          </w:tcPr>
          <w:p w14:paraId="05EE9031" w14:textId="77777777" w:rsidR="004B6FE0" w:rsidRPr="00EF0087" w:rsidRDefault="004B6FE0" w:rsidP="007370A9">
            <w:pPr>
              <w:pStyle w:val="Akapitzlist"/>
              <w:ind w:left="0"/>
              <w:jc w:val="center"/>
              <w:outlineLvl w:val="0"/>
              <w:rPr>
                <w:rFonts w:ascii="Tahoma" w:hAnsi="Tahoma" w:cs="Tahoma"/>
                <w:sz w:val="20"/>
                <w:szCs w:val="20"/>
              </w:rPr>
            </w:pPr>
          </w:p>
        </w:tc>
        <w:tc>
          <w:tcPr>
            <w:tcW w:w="2948" w:type="dxa"/>
            <w:vAlign w:val="center"/>
          </w:tcPr>
          <w:p w14:paraId="2C1E4ADE" w14:textId="77777777" w:rsidR="004B6FE0" w:rsidRPr="001B5E1A" w:rsidRDefault="004B6FE0" w:rsidP="007370A9">
            <w:pPr>
              <w:pStyle w:val="Akapitzlist"/>
              <w:ind w:left="0"/>
              <w:jc w:val="center"/>
              <w:outlineLvl w:val="0"/>
              <w:rPr>
                <w:rFonts w:ascii="Tahoma" w:hAnsi="Tahoma" w:cs="Tahoma"/>
                <w:sz w:val="20"/>
                <w:szCs w:val="20"/>
              </w:rPr>
            </w:pPr>
            <w:r w:rsidRPr="001B5E1A">
              <w:rPr>
                <w:rFonts w:ascii="Tahoma" w:hAnsi="Tahoma" w:cs="Tahoma"/>
                <w:sz w:val="20"/>
                <w:szCs w:val="20"/>
              </w:rPr>
              <w:t>Zwiększenie SG o 50%</w:t>
            </w:r>
          </w:p>
        </w:tc>
        <w:tc>
          <w:tcPr>
            <w:tcW w:w="2155" w:type="dxa"/>
            <w:vAlign w:val="center"/>
          </w:tcPr>
          <w:p w14:paraId="212B00CA" w14:textId="77777777" w:rsidR="004B6FE0" w:rsidRPr="00AC0D6F" w:rsidRDefault="004B6FE0" w:rsidP="007370A9">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481FEE10" w:rsidR="00282F37" w:rsidRDefault="00282F37" w:rsidP="00256396">
      <w:pPr>
        <w:jc w:val="both"/>
        <w:rPr>
          <w:rFonts w:ascii="Tahoma" w:hAnsi="Tahoma"/>
          <w:b/>
          <w:position w:val="-4"/>
          <w:highlight w:val="yellow"/>
        </w:rPr>
      </w:pPr>
    </w:p>
    <w:p w14:paraId="0BFCC098" w14:textId="7A754674" w:rsidR="00256396" w:rsidRDefault="00256396" w:rsidP="00256396">
      <w:pPr>
        <w:jc w:val="both"/>
        <w:rPr>
          <w:rFonts w:ascii="Tahoma" w:hAnsi="Tahoma"/>
          <w:b/>
          <w:position w:val="-4"/>
          <w:highlight w:val="yellow"/>
        </w:rPr>
      </w:pPr>
    </w:p>
    <w:p w14:paraId="001CDC09" w14:textId="77777777" w:rsidR="00256396" w:rsidRPr="00282F37" w:rsidRDefault="00256396" w:rsidP="00256396">
      <w:pPr>
        <w:jc w:val="both"/>
        <w:rPr>
          <w:rFonts w:ascii="Tahoma" w:hAnsi="Tahoma"/>
          <w:b/>
          <w:position w:val="-4"/>
          <w:highlight w:val="yellow"/>
        </w:rPr>
      </w:pPr>
    </w:p>
    <w:p w14:paraId="21829D37" w14:textId="77777777" w:rsidR="0033543E" w:rsidRPr="007370A9" w:rsidRDefault="00075A20" w:rsidP="00CD05D8">
      <w:pPr>
        <w:ind w:left="60"/>
        <w:jc w:val="both"/>
        <w:rPr>
          <w:rFonts w:ascii="Tahoma" w:hAnsi="Tahoma"/>
          <w:b/>
          <w:position w:val="-4"/>
          <w:u w:val="single"/>
        </w:rPr>
      </w:pPr>
      <w:r w:rsidRPr="007370A9">
        <w:rPr>
          <w:rFonts w:ascii="Tahoma" w:hAnsi="Tahoma"/>
          <w:b/>
          <w:position w:val="-4"/>
          <w:u w:val="single"/>
        </w:rPr>
        <w:t xml:space="preserve">Część II Zamówienia </w:t>
      </w:r>
    </w:p>
    <w:p w14:paraId="2AD610A3" w14:textId="0990B68A" w:rsidR="00E77978" w:rsidRDefault="00E77978" w:rsidP="00E77978">
      <w:pPr>
        <w:pStyle w:val="Tekstpodstawowywcity"/>
        <w:ind w:left="0"/>
        <w:rPr>
          <w:rFonts w:ascii="Tahoma" w:hAnsi="Tahoma" w:cs="Tahoma"/>
          <w:b w:val="0"/>
          <w:sz w:val="20"/>
          <w:highlight w:val="green"/>
          <w:u w:val="none"/>
        </w:rPr>
      </w:pPr>
    </w:p>
    <w:p w14:paraId="6D7DBA0A" w14:textId="10CC3123" w:rsidR="004E36AF" w:rsidRDefault="004E36AF" w:rsidP="004E36AF">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14:paraId="0485BBBF" w14:textId="77777777" w:rsidR="004E36AF" w:rsidRPr="009A4838" w:rsidRDefault="004E36AF" w:rsidP="004E36AF">
      <w:pPr>
        <w:pStyle w:val="Tekstpodstawowywcity"/>
        <w:ind w:left="0"/>
        <w:rPr>
          <w:rFonts w:ascii="Tahoma" w:hAnsi="Tahoma" w:cs="Tahoma"/>
          <w:b w:val="0"/>
          <w:sz w:val="20"/>
          <w:u w:val="none"/>
        </w:rPr>
      </w:pPr>
    </w:p>
    <w:p w14:paraId="7614B41D" w14:textId="1E75CB94" w:rsidR="007370A9" w:rsidRPr="00216AD0" w:rsidRDefault="004E36AF" w:rsidP="007370A9">
      <w:pPr>
        <w:numPr>
          <w:ilvl w:val="0"/>
          <w:numId w:val="13"/>
        </w:numPr>
        <w:spacing w:line="360" w:lineRule="auto"/>
        <w:jc w:val="both"/>
        <w:rPr>
          <w:rFonts w:ascii="Tahoma" w:hAnsi="Tahoma" w:cs="Tahoma"/>
        </w:rPr>
      </w:pPr>
      <w:r w:rsidRPr="00216AD0">
        <w:rPr>
          <w:rFonts w:ascii="Tahoma" w:hAnsi="Tahoma" w:cs="Tahoma"/>
        </w:rPr>
        <w:t xml:space="preserve">ubezpieczenia komunikacyjne: 3 okresy roczne, maksymalnie okres ubezpieczeń komunikacyjnych zakończy się </w:t>
      </w:r>
      <w:r w:rsidR="007370A9" w:rsidRPr="00216AD0">
        <w:rPr>
          <w:rFonts w:ascii="Tahoma" w:hAnsi="Tahoma" w:cs="Tahoma"/>
        </w:rPr>
        <w:t>29.11.2024r.</w:t>
      </w:r>
    </w:p>
    <w:p w14:paraId="280FA2A4" w14:textId="1AE27D04" w:rsidR="007370A9" w:rsidRDefault="007370A9" w:rsidP="00F46729">
      <w:pPr>
        <w:ind w:left="1381"/>
        <w:jc w:val="both"/>
        <w:rPr>
          <w:rFonts w:ascii="Tahoma" w:hAnsi="Tahoma" w:cs="Tahoma"/>
        </w:rPr>
      </w:pPr>
    </w:p>
    <w:p w14:paraId="7DE2B0AE" w14:textId="77777777" w:rsidR="00F46729" w:rsidRDefault="00F46729" w:rsidP="00F46729">
      <w:pPr>
        <w:ind w:left="1381"/>
        <w:jc w:val="both"/>
        <w:rPr>
          <w:rFonts w:ascii="Tahoma" w:hAnsi="Tahoma" w:cs="Tahoma"/>
        </w:rPr>
      </w:pPr>
    </w:p>
    <w:p w14:paraId="56787E95" w14:textId="77777777" w:rsidR="007370A9" w:rsidRPr="007370A9" w:rsidRDefault="007370A9" w:rsidP="00F46729">
      <w:pPr>
        <w:ind w:left="1381"/>
        <w:jc w:val="both"/>
        <w:rPr>
          <w:rFonts w:ascii="Tahoma" w:hAnsi="Tahoma" w:cs="Tahoma"/>
        </w:rPr>
      </w:pPr>
    </w:p>
    <w:p w14:paraId="7091199E" w14:textId="02223E9D" w:rsidR="004E36AF" w:rsidRDefault="004E36AF" w:rsidP="004E36AF">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2B4FB3">
        <w:rPr>
          <w:rFonts w:ascii="Tahoma" w:hAnsi="Tahoma" w:cs="Tahoma"/>
          <w:b/>
        </w:rPr>
        <w:t>………</w:t>
      </w:r>
      <w:r w:rsidRPr="009A4838">
        <w:rPr>
          <w:rFonts w:ascii="Tahoma" w:hAnsi="Tahoma" w:cs="Tahoma"/>
          <w:b/>
        </w:rPr>
        <w:t xml:space="preserve">…… zł </w:t>
      </w:r>
    </w:p>
    <w:p w14:paraId="0CE35047" w14:textId="078B58F6" w:rsidR="007370A9" w:rsidRDefault="007370A9" w:rsidP="004E36AF">
      <w:pPr>
        <w:tabs>
          <w:tab w:val="left" w:pos="360"/>
          <w:tab w:val="num" w:pos="928"/>
        </w:tabs>
        <w:ind w:left="349"/>
        <w:jc w:val="both"/>
        <w:rPr>
          <w:rFonts w:ascii="Tahoma" w:hAnsi="Tahoma" w:cs="Tahoma"/>
          <w:b/>
        </w:rPr>
      </w:pPr>
    </w:p>
    <w:p w14:paraId="5BE6C04F" w14:textId="77777777" w:rsidR="0033543E" w:rsidRPr="009A4838" w:rsidRDefault="0033543E" w:rsidP="0033543E">
      <w:pPr>
        <w:tabs>
          <w:tab w:val="left" w:pos="360"/>
        </w:tabs>
        <w:ind w:left="709"/>
        <w:jc w:val="both"/>
        <w:rPr>
          <w:rFonts w:ascii="Tahoma" w:hAnsi="Tahoma" w:cs="Tahoma"/>
          <w:highlight w:val="green"/>
        </w:rPr>
      </w:pPr>
    </w:p>
    <w:p w14:paraId="3E6C8585" w14:textId="65DB00C1" w:rsidR="00C16497" w:rsidRPr="007370A9" w:rsidRDefault="00C16497" w:rsidP="00C16497">
      <w:pPr>
        <w:ind w:left="60"/>
        <w:jc w:val="both"/>
        <w:rPr>
          <w:rFonts w:ascii="Tahoma" w:hAnsi="Tahoma" w:cs="Tahoma"/>
          <w:b/>
        </w:rPr>
      </w:pPr>
      <w:r w:rsidRPr="007370A9">
        <w:rPr>
          <w:rFonts w:ascii="Tahoma" w:hAnsi="Tahoma" w:cs="Tahoma"/>
          <w:b/>
        </w:rPr>
        <w:t xml:space="preserve">Akceptujemy wszystkie </w:t>
      </w:r>
      <w:r w:rsidRPr="008C4ED0">
        <w:rPr>
          <w:rFonts w:ascii="Tahoma" w:hAnsi="Tahoma" w:cs="Tahoma"/>
          <w:b/>
        </w:rPr>
        <w:t xml:space="preserve">klauzule obligatoryjne od nr 1 do </w:t>
      </w:r>
      <w:r w:rsidR="00EF0087" w:rsidRPr="008C4ED0">
        <w:rPr>
          <w:rFonts w:ascii="Tahoma" w:hAnsi="Tahoma" w:cs="Tahoma"/>
          <w:b/>
        </w:rPr>
        <w:t>4</w:t>
      </w:r>
      <w:r w:rsidRPr="008C4ED0">
        <w:rPr>
          <w:rFonts w:ascii="Tahoma" w:hAnsi="Tahoma" w:cs="Tahoma"/>
          <w:b/>
        </w:rPr>
        <w:t xml:space="preserve"> oraz</w:t>
      </w:r>
      <w:r w:rsidRPr="007370A9">
        <w:rPr>
          <w:rFonts w:ascii="Tahoma" w:hAnsi="Tahoma" w:cs="Tahoma"/>
          <w:b/>
        </w:rPr>
        <w:t xml:space="preserve"> następujące klauzule fakultatywne w części II zamówienia:</w:t>
      </w:r>
    </w:p>
    <w:p w14:paraId="644B0B97" w14:textId="77777777"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5670"/>
        <w:gridCol w:w="1368"/>
        <w:gridCol w:w="1669"/>
      </w:tblGrid>
      <w:tr w:rsidR="00C16497" w:rsidRPr="009A4838" w14:paraId="67B52132" w14:textId="77777777" w:rsidTr="007370A9">
        <w:trPr>
          <w:trHeight w:val="480"/>
          <w:jc w:val="center"/>
        </w:trPr>
        <w:tc>
          <w:tcPr>
            <w:tcW w:w="988" w:type="dxa"/>
            <w:vAlign w:val="center"/>
          </w:tcPr>
          <w:p w14:paraId="2E089C9D" w14:textId="77777777" w:rsidR="00C16497" w:rsidRPr="007370A9" w:rsidRDefault="00C16497" w:rsidP="005E6D3F">
            <w:pPr>
              <w:jc w:val="center"/>
              <w:rPr>
                <w:rFonts w:ascii="Tahoma" w:hAnsi="Tahoma" w:cs="Tahoma"/>
                <w:b/>
              </w:rPr>
            </w:pPr>
            <w:r w:rsidRPr="007370A9">
              <w:rPr>
                <w:rFonts w:ascii="Tahoma" w:hAnsi="Tahoma" w:cs="Tahoma"/>
                <w:b/>
              </w:rPr>
              <w:t>Nr</w:t>
            </w:r>
          </w:p>
          <w:p w14:paraId="1B6CF713" w14:textId="77777777" w:rsidR="00C16497" w:rsidRPr="007370A9" w:rsidRDefault="00C16497" w:rsidP="005E6D3F">
            <w:pPr>
              <w:jc w:val="center"/>
              <w:rPr>
                <w:rFonts w:ascii="Tahoma" w:hAnsi="Tahoma" w:cs="Tahoma"/>
                <w:b/>
              </w:rPr>
            </w:pPr>
            <w:r w:rsidRPr="007370A9">
              <w:rPr>
                <w:rFonts w:ascii="Tahoma" w:hAnsi="Tahoma" w:cs="Tahoma"/>
                <w:b/>
              </w:rPr>
              <w:t>klauzuli</w:t>
            </w:r>
          </w:p>
        </w:tc>
        <w:tc>
          <w:tcPr>
            <w:tcW w:w="5670" w:type="dxa"/>
            <w:vAlign w:val="center"/>
          </w:tcPr>
          <w:p w14:paraId="3E4F44AE" w14:textId="77777777" w:rsidR="00C16497" w:rsidRPr="007370A9" w:rsidRDefault="00C16497" w:rsidP="005E6D3F">
            <w:pPr>
              <w:jc w:val="center"/>
              <w:rPr>
                <w:rFonts w:ascii="Tahoma" w:hAnsi="Tahoma" w:cs="Tahoma"/>
                <w:b/>
              </w:rPr>
            </w:pPr>
            <w:r w:rsidRPr="007370A9">
              <w:rPr>
                <w:rFonts w:ascii="Tahoma" w:hAnsi="Tahoma" w:cs="Tahoma"/>
                <w:b/>
              </w:rPr>
              <w:t>Nazwa klauzuli</w:t>
            </w:r>
          </w:p>
        </w:tc>
        <w:tc>
          <w:tcPr>
            <w:tcW w:w="1368" w:type="dxa"/>
            <w:vAlign w:val="center"/>
          </w:tcPr>
          <w:p w14:paraId="020AAA92" w14:textId="77777777" w:rsidR="00C16497" w:rsidRPr="007370A9" w:rsidRDefault="00C16497" w:rsidP="005E6D3F">
            <w:pPr>
              <w:jc w:val="center"/>
              <w:rPr>
                <w:rFonts w:ascii="Tahoma" w:hAnsi="Tahoma" w:cs="Tahoma"/>
                <w:b/>
                <w:sz w:val="18"/>
                <w:szCs w:val="18"/>
              </w:rPr>
            </w:pPr>
            <w:r w:rsidRPr="007370A9">
              <w:rPr>
                <w:rFonts w:ascii="Tahoma" w:hAnsi="Tahoma" w:cs="Tahoma"/>
                <w:b/>
                <w:sz w:val="18"/>
                <w:szCs w:val="18"/>
              </w:rPr>
              <w:t>TAK/NIE</w:t>
            </w:r>
            <w:r w:rsidR="00AD571E" w:rsidRPr="007370A9">
              <w:rPr>
                <w:rFonts w:ascii="Tahoma" w:hAnsi="Tahoma" w:cs="Tahoma"/>
                <w:b/>
                <w:sz w:val="18"/>
                <w:szCs w:val="18"/>
              </w:rPr>
              <w:t>*</w:t>
            </w:r>
          </w:p>
        </w:tc>
        <w:tc>
          <w:tcPr>
            <w:tcW w:w="1669" w:type="dxa"/>
            <w:vAlign w:val="center"/>
          </w:tcPr>
          <w:p w14:paraId="6E3E50F8" w14:textId="77777777" w:rsidR="00C16497" w:rsidRPr="007370A9" w:rsidRDefault="00767320" w:rsidP="005E6D3F">
            <w:pPr>
              <w:jc w:val="center"/>
              <w:rPr>
                <w:rFonts w:ascii="Tahoma" w:hAnsi="Tahoma" w:cs="Tahoma"/>
                <w:b/>
              </w:rPr>
            </w:pPr>
            <w:r w:rsidRPr="007370A9">
              <w:rPr>
                <w:rFonts w:ascii="Tahoma" w:hAnsi="Tahoma" w:cs="Tahoma"/>
                <w:b/>
              </w:rPr>
              <w:t>Liczba punktów</w:t>
            </w:r>
          </w:p>
        </w:tc>
      </w:tr>
      <w:tr w:rsidR="006E2585" w:rsidRPr="009A4838" w14:paraId="1E4C4D5C" w14:textId="77777777" w:rsidTr="007370A9">
        <w:trPr>
          <w:trHeight w:val="386"/>
          <w:jc w:val="center"/>
        </w:trPr>
        <w:tc>
          <w:tcPr>
            <w:tcW w:w="988" w:type="dxa"/>
            <w:vAlign w:val="center"/>
          </w:tcPr>
          <w:p w14:paraId="2AC769AF" w14:textId="55D3C4B3" w:rsidR="006E2585" w:rsidRPr="00321B67" w:rsidRDefault="00EF0087" w:rsidP="006E2585">
            <w:pPr>
              <w:suppressAutoHyphens/>
              <w:jc w:val="center"/>
              <w:rPr>
                <w:rFonts w:ascii="Tahoma" w:hAnsi="Tahoma" w:cs="Tahoma"/>
              </w:rPr>
            </w:pPr>
            <w:r w:rsidRPr="00321B67">
              <w:rPr>
                <w:rFonts w:ascii="Tahoma" w:hAnsi="Tahoma" w:cs="Tahoma"/>
              </w:rPr>
              <w:t>5</w:t>
            </w:r>
          </w:p>
        </w:tc>
        <w:tc>
          <w:tcPr>
            <w:tcW w:w="5670" w:type="dxa"/>
            <w:vAlign w:val="center"/>
          </w:tcPr>
          <w:p w14:paraId="3F2E3557" w14:textId="77777777" w:rsidR="006E2585" w:rsidRPr="00321B67" w:rsidRDefault="006E2585" w:rsidP="006E2585">
            <w:pPr>
              <w:ind w:left="131"/>
              <w:rPr>
                <w:rFonts w:ascii="Tahoma" w:hAnsi="Tahoma" w:cs="Tahoma"/>
              </w:rPr>
            </w:pPr>
            <w:r w:rsidRPr="00321B67">
              <w:rPr>
                <w:rFonts w:ascii="Tahoma" w:hAnsi="Tahoma" w:cs="Tahoma"/>
              </w:rPr>
              <w:t>Klauzula zaliczki na poczet odszkodowania</w:t>
            </w:r>
          </w:p>
        </w:tc>
        <w:tc>
          <w:tcPr>
            <w:tcW w:w="1368" w:type="dxa"/>
            <w:vAlign w:val="center"/>
          </w:tcPr>
          <w:p w14:paraId="6AC1317B" w14:textId="77777777" w:rsidR="006E2585" w:rsidRPr="007370A9" w:rsidRDefault="006E2585" w:rsidP="006E2585">
            <w:pPr>
              <w:jc w:val="center"/>
              <w:rPr>
                <w:rFonts w:ascii="Tahoma" w:hAnsi="Tahoma" w:cs="Tahoma"/>
                <w:highlight w:val="red"/>
              </w:rPr>
            </w:pPr>
          </w:p>
        </w:tc>
        <w:tc>
          <w:tcPr>
            <w:tcW w:w="1669" w:type="dxa"/>
            <w:vAlign w:val="center"/>
          </w:tcPr>
          <w:p w14:paraId="10942496" w14:textId="77777777" w:rsidR="006E2585" w:rsidRPr="008C4ED0" w:rsidRDefault="006E2585" w:rsidP="006E2585">
            <w:pPr>
              <w:jc w:val="center"/>
              <w:rPr>
                <w:rFonts w:ascii="Tahoma" w:hAnsi="Tahoma" w:cs="Tahoma"/>
              </w:rPr>
            </w:pPr>
            <w:r w:rsidRPr="008C4ED0">
              <w:rPr>
                <w:rFonts w:ascii="Tahoma" w:hAnsi="Tahoma" w:cs="Tahoma"/>
              </w:rPr>
              <w:t>6 pkt</w:t>
            </w:r>
          </w:p>
        </w:tc>
      </w:tr>
      <w:tr w:rsidR="006E2585" w:rsidRPr="009A4838" w14:paraId="23F82B37" w14:textId="77777777" w:rsidTr="007370A9">
        <w:trPr>
          <w:trHeight w:val="413"/>
          <w:jc w:val="center"/>
        </w:trPr>
        <w:tc>
          <w:tcPr>
            <w:tcW w:w="988" w:type="dxa"/>
            <w:vAlign w:val="center"/>
          </w:tcPr>
          <w:p w14:paraId="7040851B" w14:textId="523B2047" w:rsidR="006E2585" w:rsidRPr="00321B67" w:rsidRDefault="00EF0087" w:rsidP="006E2585">
            <w:pPr>
              <w:suppressAutoHyphens/>
              <w:jc w:val="center"/>
              <w:rPr>
                <w:rFonts w:ascii="Tahoma" w:hAnsi="Tahoma" w:cs="Tahoma"/>
              </w:rPr>
            </w:pPr>
            <w:r w:rsidRPr="00321B67">
              <w:rPr>
                <w:rFonts w:ascii="Tahoma" w:hAnsi="Tahoma" w:cs="Tahoma"/>
              </w:rPr>
              <w:t>6</w:t>
            </w:r>
          </w:p>
        </w:tc>
        <w:tc>
          <w:tcPr>
            <w:tcW w:w="5670" w:type="dxa"/>
            <w:vAlign w:val="center"/>
          </w:tcPr>
          <w:p w14:paraId="763F4FF8" w14:textId="77777777" w:rsidR="006E2585" w:rsidRPr="00321B67" w:rsidRDefault="006E2585" w:rsidP="006E2585">
            <w:pPr>
              <w:ind w:left="131"/>
              <w:rPr>
                <w:rFonts w:ascii="Tahoma" w:hAnsi="Tahoma" w:cs="Tahoma"/>
              </w:rPr>
            </w:pPr>
            <w:r w:rsidRPr="00321B67">
              <w:rPr>
                <w:rFonts w:ascii="Tahoma" w:hAnsi="Tahoma" w:cs="Tahoma"/>
              </w:rPr>
              <w:t>Klauzula funduszu prewencyjnego</w:t>
            </w:r>
          </w:p>
        </w:tc>
        <w:tc>
          <w:tcPr>
            <w:tcW w:w="1368" w:type="dxa"/>
            <w:vAlign w:val="center"/>
          </w:tcPr>
          <w:p w14:paraId="75EBE456" w14:textId="77777777" w:rsidR="006E2585" w:rsidRPr="007370A9" w:rsidRDefault="006E2585" w:rsidP="006E2585">
            <w:pPr>
              <w:jc w:val="center"/>
              <w:rPr>
                <w:rFonts w:ascii="Tahoma" w:hAnsi="Tahoma" w:cs="Tahoma"/>
                <w:highlight w:val="red"/>
              </w:rPr>
            </w:pPr>
          </w:p>
        </w:tc>
        <w:tc>
          <w:tcPr>
            <w:tcW w:w="1669" w:type="dxa"/>
            <w:vAlign w:val="center"/>
          </w:tcPr>
          <w:p w14:paraId="75A3B232" w14:textId="4CBC5D7E" w:rsidR="006E2585" w:rsidRPr="008C4ED0" w:rsidRDefault="006E2585" w:rsidP="006E2585">
            <w:pPr>
              <w:jc w:val="center"/>
              <w:rPr>
                <w:rFonts w:ascii="Tahoma" w:hAnsi="Tahoma" w:cs="Tahoma"/>
              </w:rPr>
            </w:pPr>
            <w:r w:rsidRPr="008C4ED0">
              <w:rPr>
                <w:rFonts w:ascii="Tahoma" w:hAnsi="Tahoma" w:cs="Tahoma"/>
              </w:rPr>
              <w:t>2</w:t>
            </w:r>
            <w:r w:rsidR="008C4ED0">
              <w:rPr>
                <w:rFonts w:ascii="Tahoma" w:hAnsi="Tahoma" w:cs="Tahoma"/>
              </w:rPr>
              <w:t>4</w:t>
            </w:r>
            <w:r w:rsidRPr="008C4ED0">
              <w:rPr>
                <w:rFonts w:ascii="Tahoma" w:hAnsi="Tahoma" w:cs="Tahoma"/>
              </w:rPr>
              <w:t xml:space="preserve"> pkt</w:t>
            </w:r>
          </w:p>
        </w:tc>
      </w:tr>
      <w:tr w:rsidR="006E2585" w:rsidRPr="009A4838" w14:paraId="7EE39A23" w14:textId="77777777" w:rsidTr="007370A9">
        <w:trPr>
          <w:trHeight w:val="344"/>
          <w:jc w:val="center"/>
        </w:trPr>
        <w:tc>
          <w:tcPr>
            <w:tcW w:w="988" w:type="dxa"/>
            <w:vAlign w:val="center"/>
          </w:tcPr>
          <w:p w14:paraId="029EAAFC" w14:textId="07C5F054" w:rsidR="006E2585" w:rsidRPr="00321B67" w:rsidRDefault="00EF0087" w:rsidP="006E2585">
            <w:pPr>
              <w:suppressAutoHyphens/>
              <w:jc w:val="center"/>
              <w:rPr>
                <w:rFonts w:ascii="Tahoma" w:hAnsi="Tahoma" w:cs="Tahoma"/>
              </w:rPr>
            </w:pPr>
            <w:r w:rsidRPr="00321B67">
              <w:rPr>
                <w:rFonts w:ascii="Tahoma" w:hAnsi="Tahoma" w:cs="Tahoma"/>
              </w:rPr>
              <w:t>7</w:t>
            </w:r>
          </w:p>
        </w:tc>
        <w:tc>
          <w:tcPr>
            <w:tcW w:w="5670" w:type="dxa"/>
            <w:vAlign w:val="center"/>
          </w:tcPr>
          <w:p w14:paraId="1C123C66" w14:textId="77777777" w:rsidR="006E2585" w:rsidRPr="00321B67" w:rsidRDefault="006E2585" w:rsidP="006E2585">
            <w:pPr>
              <w:ind w:left="131"/>
              <w:rPr>
                <w:rFonts w:ascii="Tahoma" w:hAnsi="Tahoma" w:cs="Tahoma"/>
              </w:rPr>
            </w:pPr>
            <w:r w:rsidRPr="00321B67">
              <w:rPr>
                <w:rFonts w:ascii="Tahoma" w:hAnsi="Tahoma" w:cs="Tahoma"/>
              </w:rPr>
              <w:t>Klauzula gwarantowanej sumy ubezpieczenia</w:t>
            </w:r>
          </w:p>
        </w:tc>
        <w:tc>
          <w:tcPr>
            <w:tcW w:w="1368" w:type="dxa"/>
            <w:vAlign w:val="center"/>
          </w:tcPr>
          <w:p w14:paraId="02A3C70A" w14:textId="77777777" w:rsidR="006E2585" w:rsidRPr="007370A9" w:rsidRDefault="006E2585" w:rsidP="006E2585">
            <w:pPr>
              <w:jc w:val="center"/>
              <w:rPr>
                <w:rFonts w:ascii="Tahoma" w:hAnsi="Tahoma" w:cs="Tahoma"/>
                <w:highlight w:val="red"/>
              </w:rPr>
            </w:pPr>
          </w:p>
        </w:tc>
        <w:tc>
          <w:tcPr>
            <w:tcW w:w="1669" w:type="dxa"/>
            <w:vAlign w:val="center"/>
          </w:tcPr>
          <w:p w14:paraId="601774AA" w14:textId="49B7D9CE" w:rsidR="006E2585" w:rsidRPr="008C4ED0" w:rsidRDefault="008C4ED0" w:rsidP="006E2585">
            <w:pPr>
              <w:jc w:val="center"/>
              <w:rPr>
                <w:rFonts w:ascii="Tahoma" w:hAnsi="Tahoma" w:cs="Tahoma"/>
              </w:rPr>
            </w:pPr>
            <w:r>
              <w:rPr>
                <w:rFonts w:ascii="Tahoma" w:hAnsi="Tahoma" w:cs="Tahoma"/>
              </w:rPr>
              <w:t>10</w:t>
            </w:r>
            <w:r w:rsidR="006E2585" w:rsidRPr="008C4ED0">
              <w:rPr>
                <w:rFonts w:ascii="Tahoma" w:hAnsi="Tahoma" w:cs="Tahoma"/>
              </w:rPr>
              <w:t xml:space="preserve"> pkt</w:t>
            </w:r>
          </w:p>
        </w:tc>
      </w:tr>
      <w:tr w:rsidR="006E2585" w:rsidRPr="009A4838" w14:paraId="4CABD63F" w14:textId="77777777" w:rsidTr="007370A9">
        <w:trPr>
          <w:trHeight w:val="405"/>
          <w:jc w:val="center"/>
        </w:trPr>
        <w:tc>
          <w:tcPr>
            <w:tcW w:w="988" w:type="dxa"/>
            <w:vAlign w:val="center"/>
          </w:tcPr>
          <w:p w14:paraId="7C9D35A2" w14:textId="7F1A0ABB" w:rsidR="006E2585" w:rsidRPr="00321B67" w:rsidRDefault="00EF0087" w:rsidP="006E2585">
            <w:pPr>
              <w:suppressAutoHyphens/>
              <w:jc w:val="center"/>
              <w:rPr>
                <w:rFonts w:ascii="Tahoma" w:hAnsi="Tahoma" w:cs="Tahoma"/>
              </w:rPr>
            </w:pPr>
            <w:r w:rsidRPr="00321B67">
              <w:rPr>
                <w:rFonts w:ascii="Tahoma" w:hAnsi="Tahoma" w:cs="Tahoma"/>
              </w:rPr>
              <w:t>8</w:t>
            </w:r>
          </w:p>
        </w:tc>
        <w:tc>
          <w:tcPr>
            <w:tcW w:w="5670" w:type="dxa"/>
            <w:vAlign w:val="center"/>
          </w:tcPr>
          <w:p w14:paraId="361F910C" w14:textId="77777777" w:rsidR="006E2585" w:rsidRPr="00321B67" w:rsidRDefault="006E2585" w:rsidP="006E2585">
            <w:pPr>
              <w:ind w:left="131"/>
              <w:rPr>
                <w:rFonts w:ascii="Tahoma" w:hAnsi="Tahoma" w:cs="Tahoma"/>
              </w:rPr>
            </w:pPr>
            <w:r w:rsidRPr="00321B67">
              <w:rPr>
                <w:rFonts w:ascii="Tahoma" w:hAnsi="Tahoma" w:cs="Tahoma"/>
              </w:rPr>
              <w:t>Klauzula pokrycia kosztów wymiany zamków i zabezpieczeń</w:t>
            </w:r>
          </w:p>
        </w:tc>
        <w:tc>
          <w:tcPr>
            <w:tcW w:w="1368" w:type="dxa"/>
            <w:vAlign w:val="center"/>
          </w:tcPr>
          <w:p w14:paraId="740C4350" w14:textId="77777777" w:rsidR="006E2585" w:rsidRPr="007370A9" w:rsidRDefault="006E2585" w:rsidP="006E2585">
            <w:pPr>
              <w:jc w:val="center"/>
              <w:rPr>
                <w:rFonts w:ascii="Tahoma" w:hAnsi="Tahoma" w:cs="Tahoma"/>
                <w:highlight w:val="red"/>
              </w:rPr>
            </w:pPr>
          </w:p>
        </w:tc>
        <w:tc>
          <w:tcPr>
            <w:tcW w:w="1669" w:type="dxa"/>
            <w:vAlign w:val="center"/>
          </w:tcPr>
          <w:p w14:paraId="157F389F" w14:textId="77777777" w:rsidR="006E2585" w:rsidRPr="008C4ED0" w:rsidRDefault="006E2585" w:rsidP="006E2585">
            <w:pPr>
              <w:jc w:val="center"/>
              <w:rPr>
                <w:rFonts w:ascii="Tahoma" w:hAnsi="Tahoma" w:cs="Tahoma"/>
              </w:rPr>
            </w:pPr>
            <w:r w:rsidRPr="008C4ED0">
              <w:rPr>
                <w:rFonts w:ascii="Tahoma" w:hAnsi="Tahoma" w:cs="Tahoma"/>
              </w:rPr>
              <w:t>6 pkt</w:t>
            </w:r>
          </w:p>
        </w:tc>
      </w:tr>
      <w:tr w:rsidR="006E2585" w:rsidRPr="009A4838" w14:paraId="473A598A" w14:textId="77777777" w:rsidTr="007370A9">
        <w:trPr>
          <w:trHeight w:val="411"/>
          <w:jc w:val="center"/>
        </w:trPr>
        <w:tc>
          <w:tcPr>
            <w:tcW w:w="988" w:type="dxa"/>
            <w:vAlign w:val="center"/>
          </w:tcPr>
          <w:p w14:paraId="77470859" w14:textId="07611E8B" w:rsidR="006E2585" w:rsidRPr="00321B67" w:rsidRDefault="00EF0087" w:rsidP="006E2585">
            <w:pPr>
              <w:suppressAutoHyphens/>
              <w:jc w:val="center"/>
              <w:rPr>
                <w:rFonts w:ascii="Tahoma" w:hAnsi="Tahoma" w:cs="Tahoma"/>
              </w:rPr>
            </w:pPr>
            <w:r w:rsidRPr="00321B67">
              <w:rPr>
                <w:rFonts w:ascii="Tahoma" w:hAnsi="Tahoma" w:cs="Tahoma"/>
              </w:rPr>
              <w:t>9</w:t>
            </w:r>
          </w:p>
        </w:tc>
        <w:tc>
          <w:tcPr>
            <w:tcW w:w="5670" w:type="dxa"/>
            <w:vAlign w:val="center"/>
          </w:tcPr>
          <w:p w14:paraId="7B1839E3" w14:textId="77777777" w:rsidR="006E2585" w:rsidRPr="00321B67" w:rsidRDefault="006E2585" w:rsidP="006E2585">
            <w:pPr>
              <w:ind w:left="131"/>
              <w:rPr>
                <w:rFonts w:ascii="Tahoma" w:hAnsi="Tahoma" w:cs="Tahoma"/>
              </w:rPr>
            </w:pPr>
            <w:r w:rsidRPr="00321B67">
              <w:rPr>
                <w:rFonts w:ascii="Tahoma" w:hAnsi="Tahoma" w:cs="Tahoma"/>
              </w:rPr>
              <w:t>Klauzula zassania wody do silnika</w:t>
            </w:r>
          </w:p>
        </w:tc>
        <w:tc>
          <w:tcPr>
            <w:tcW w:w="1368" w:type="dxa"/>
            <w:vAlign w:val="center"/>
          </w:tcPr>
          <w:p w14:paraId="6B71A788" w14:textId="77777777" w:rsidR="006E2585" w:rsidRPr="007370A9" w:rsidRDefault="006E2585" w:rsidP="006E2585">
            <w:pPr>
              <w:jc w:val="center"/>
              <w:rPr>
                <w:rFonts w:ascii="Tahoma" w:hAnsi="Tahoma" w:cs="Tahoma"/>
                <w:highlight w:val="red"/>
              </w:rPr>
            </w:pPr>
          </w:p>
        </w:tc>
        <w:tc>
          <w:tcPr>
            <w:tcW w:w="1669" w:type="dxa"/>
            <w:vAlign w:val="center"/>
          </w:tcPr>
          <w:p w14:paraId="0235062B" w14:textId="1AEFA464" w:rsidR="006E2585" w:rsidRPr="008C4ED0" w:rsidRDefault="008C4ED0" w:rsidP="006E2585">
            <w:pPr>
              <w:jc w:val="center"/>
              <w:rPr>
                <w:rFonts w:ascii="Tahoma" w:hAnsi="Tahoma" w:cs="Tahoma"/>
              </w:rPr>
            </w:pPr>
            <w:r>
              <w:rPr>
                <w:rFonts w:ascii="Tahoma" w:hAnsi="Tahoma" w:cs="Tahoma"/>
              </w:rPr>
              <w:t>10</w:t>
            </w:r>
            <w:r w:rsidR="006E2585" w:rsidRPr="008C4ED0">
              <w:rPr>
                <w:rFonts w:ascii="Tahoma" w:hAnsi="Tahoma" w:cs="Tahoma"/>
              </w:rPr>
              <w:t xml:space="preserve"> pkt</w:t>
            </w:r>
          </w:p>
        </w:tc>
      </w:tr>
      <w:tr w:rsidR="006E2585" w:rsidRPr="009A4838" w14:paraId="3E3DE75A" w14:textId="77777777" w:rsidTr="007370A9">
        <w:trPr>
          <w:trHeight w:val="411"/>
          <w:jc w:val="center"/>
        </w:trPr>
        <w:tc>
          <w:tcPr>
            <w:tcW w:w="988" w:type="dxa"/>
            <w:vAlign w:val="center"/>
          </w:tcPr>
          <w:p w14:paraId="2489ECA3" w14:textId="4EF67078" w:rsidR="006E2585" w:rsidRPr="00321B67" w:rsidRDefault="00EF0087" w:rsidP="006E2585">
            <w:pPr>
              <w:suppressAutoHyphens/>
              <w:jc w:val="center"/>
              <w:rPr>
                <w:rFonts w:ascii="Tahoma" w:hAnsi="Tahoma" w:cs="Tahoma"/>
              </w:rPr>
            </w:pPr>
            <w:r w:rsidRPr="00321B67">
              <w:rPr>
                <w:rFonts w:ascii="Tahoma" w:hAnsi="Tahoma" w:cs="Tahoma"/>
              </w:rPr>
              <w:lastRenderedPageBreak/>
              <w:t>10</w:t>
            </w:r>
          </w:p>
        </w:tc>
        <w:tc>
          <w:tcPr>
            <w:tcW w:w="5670" w:type="dxa"/>
            <w:vAlign w:val="center"/>
          </w:tcPr>
          <w:p w14:paraId="5A47EA1A" w14:textId="77777777" w:rsidR="006E2585" w:rsidRPr="00321B67" w:rsidRDefault="006E2585" w:rsidP="006E2585">
            <w:pPr>
              <w:ind w:left="131"/>
              <w:rPr>
                <w:rFonts w:ascii="Tahoma" w:hAnsi="Tahoma" w:cs="Tahoma"/>
              </w:rPr>
            </w:pPr>
            <w:r w:rsidRPr="00321B67">
              <w:rPr>
                <w:rFonts w:ascii="Tahoma" w:hAnsi="Tahoma" w:cs="Tahoma"/>
              </w:rPr>
              <w:t>Klauzula zmiany definicji szkody całkowitej</w:t>
            </w:r>
          </w:p>
        </w:tc>
        <w:tc>
          <w:tcPr>
            <w:tcW w:w="1368" w:type="dxa"/>
            <w:vAlign w:val="center"/>
          </w:tcPr>
          <w:p w14:paraId="13ECCCD4" w14:textId="77777777" w:rsidR="006E2585" w:rsidRPr="007370A9" w:rsidRDefault="006E2585" w:rsidP="006E2585">
            <w:pPr>
              <w:jc w:val="center"/>
              <w:rPr>
                <w:rFonts w:ascii="Tahoma" w:hAnsi="Tahoma" w:cs="Tahoma"/>
                <w:highlight w:val="red"/>
              </w:rPr>
            </w:pPr>
          </w:p>
        </w:tc>
        <w:tc>
          <w:tcPr>
            <w:tcW w:w="1669" w:type="dxa"/>
            <w:vAlign w:val="center"/>
          </w:tcPr>
          <w:p w14:paraId="7E7A8B46" w14:textId="22C4DB16" w:rsidR="006E2585" w:rsidRPr="008C4ED0" w:rsidRDefault="008C4ED0" w:rsidP="006E2585">
            <w:pPr>
              <w:jc w:val="center"/>
              <w:rPr>
                <w:rFonts w:ascii="Tahoma" w:hAnsi="Tahoma" w:cs="Tahoma"/>
              </w:rPr>
            </w:pPr>
            <w:r>
              <w:rPr>
                <w:rFonts w:ascii="Tahoma" w:hAnsi="Tahoma" w:cs="Tahoma"/>
              </w:rPr>
              <w:t>10</w:t>
            </w:r>
            <w:r w:rsidR="006E2585" w:rsidRPr="008C4ED0">
              <w:rPr>
                <w:rFonts w:ascii="Tahoma" w:hAnsi="Tahoma" w:cs="Tahoma"/>
              </w:rPr>
              <w:t xml:space="preserve"> pkt</w:t>
            </w:r>
          </w:p>
        </w:tc>
      </w:tr>
      <w:tr w:rsidR="006E2585" w:rsidRPr="009A4838" w14:paraId="0F906CED" w14:textId="77777777" w:rsidTr="007370A9">
        <w:trPr>
          <w:trHeight w:val="411"/>
          <w:jc w:val="center"/>
        </w:trPr>
        <w:tc>
          <w:tcPr>
            <w:tcW w:w="988" w:type="dxa"/>
            <w:vAlign w:val="center"/>
          </w:tcPr>
          <w:p w14:paraId="67E14953" w14:textId="601BF3D1" w:rsidR="006E2585" w:rsidRPr="00321B67" w:rsidRDefault="00EF0087" w:rsidP="00EF0087">
            <w:pPr>
              <w:suppressAutoHyphens/>
              <w:jc w:val="center"/>
              <w:rPr>
                <w:rFonts w:ascii="Tahoma" w:hAnsi="Tahoma" w:cs="Tahoma"/>
              </w:rPr>
            </w:pPr>
            <w:r w:rsidRPr="00321B67">
              <w:rPr>
                <w:rFonts w:ascii="Tahoma" w:hAnsi="Tahoma" w:cs="Tahoma"/>
              </w:rPr>
              <w:t>11</w:t>
            </w:r>
          </w:p>
        </w:tc>
        <w:tc>
          <w:tcPr>
            <w:tcW w:w="5670" w:type="dxa"/>
            <w:vAlign w:val="center"/>
          </w:tcPr>
          <w:p w14:paraId="48C6E8FE" w14:textId="77777777" w:rsidR="006E2585" w:rsidRPr="00321B67" w:rsidRDefault="006E2585" w:rsidP="006E2585">
            <w:pPr>
              <w:ind w:left="131"/>
              <w:rPr>
                <w:rFonts w:ascii="Tahoma" w:hAnsi="Tahoma" w:cs="Tahoma"/>
              </w:rPr>
            </w:pPr>
            <w:r w:rsidRPr="00321B67">
              <w:rPr>
                <w:rFonts w:ascii="Tahoma" w:hAnsi="Tahoma" w:cs="Tahoma"/>
              </w:rPr>
              <w:t>Klauzula odpowiedzialności dla szkód kradzieżowych</w:t>
            </w:r>
          </w:p>
        </w:tc>
        <w:tc>
          <w:tcPr>
            <w:tcW w:w="1368" w:type="dxa"/>
            <w:vAlign w:val="center"/>
          </w:tcPr>
          <w:p w14:paraId="11E52B13" w14:textId="77777777" w:rsidR="006E2585" w:rsidRPr="007370A9" w:rsidRDefault="006E2585" w:rsidP="006E2585">
            <w:pPr>
              <w:jc w:val="center"/>
              <w:rPr>
                <w:rFonts w:ascii="Tahoma" w:hAnsi="Tahoma" w:cs="Tahoma"/>
                <w:highlight w:val="red"/>
              </w:rPr>
            </w:pPr>
          </w:p>
        </w:tc>
        <w:tc>
          <w:tcPr>
            <w:tcW w:w="1669" w:type="dxa"/>
            <w:vAlign w:val="center"/>
          </w:tcPr>
          <w:p w14:paraId="1FB2205E" w14:textId="21A0DB5A" w:rsidR="006E2585" w:rsidRPr="008C4ED0" w:rsidRDefault="008C4ED0" w:rsidP="006E2585">
            <w:pPr>
              <w:jc w:val="center"/>
              <w:rPr>
                <w:rFonts w:ascii="Tahoma" w:hAnsi="Tahoma" w:cs="Tahoma"/>
              </w:rPr>
            </w:pPr>
            <w:r>
              <w:rPr>
                <w:rFonts w:ascii="Tahoma" w:hAnsi="Tahoma" w:cs="Tahoma"/>
              </w:rPr>
              <w:t>24</w:t>
            </w:r>
            <w:r w:rsidR="006E2585" w:rsidRPr="008C4ED0">
              <w:rPr>
                <w:rFonts w:ascii="Tahoma" w:hAnsi="Tahoma" w:cs="Tahoma"/>
              </w:rPr>
              <w:t xml:space="preserve"> pkt</w:t>
            </w:r>
          </w:p>
        </w:tc>
      </w:tr>
      <w:tr w:rsidR="006E2585" w:rsidRPr="009A4838" w14:paraId="2FF2BE04" w14:textId="77777777" w:rsidTr="007370A9">
        <w:trPr>
          <w:trHeight w:val="411"/>
          <w:jc w:val="center"/>
        </w:trPr>
        <w:tc>
          <w:tcPr>
            <w:tcW w:w="988" w:type="dxa"/>
            <w:vAlign w:val="center"/>
          </w:tcPr>
          <w:p w14:paraId="32AF6B1C" w14:textId="726007CA" w:rsidR="006E2585" w:rsidRPr="00321B67" w:rsidRDefault="00EF0087" w:rsidP="00EF0087">
            <w:pPr>
              <w:suppressAutoHyphens/>
              <w:jc w:val="center"/>
              <w:rPr>
                <w:rFonts w:ascii="Tahoma" w:hAnsi="Tahoma" w:cs="Tahoma"/>
              </w:rPr>
            </w:pPr>
            <w:r w:rsidRPr="00321B67">
              <w:rPr>
                <w:rFonts w:ascii="Tahoma" w:hAnsi="Tahoma" w:cs="Tahoma"/>
              </w:rPr>
              <w:t>12</w:t>
            </w:r>
          </w:p>
        </w:tc>
        <w:tc>
          <w:tcPr>
            <w:tcW w:w="5670" w:type="dxa"/>
            <w:vAlign w:val="center"/>
          </w:tcPr>
          <w:p w14:paraId="0EACCEB1" w14:textId="77777777" w:rsidR="006E2585" w:rsidRPr="00321B67" w:rsidRDefault="006E2585" w:rsidP="006E2585">
            <w:pPr>
              <w:ind w:left="131"/>
              <w:rPr>
                <w:rFonts w:ascii="Tahoma" w:hAnsi="Tahoma" w:cs="Tahoma"/>
              </w:rPr>
            </w:pPr>
            <w:r w:rsidRPr="00321B67">
              <w:rPr>
                <w:rFonts w:ascii="Tahoma" w:hAnsi="Tahoma" w:cs="Tahoma"/>
              </w:rPr>
              <w:t>Klauzula zabezpieczeń dla nowo nabytych pojazdów</w:t>
            </w:r>
          </w:p>
        </w:tc>
        <w:tc>
          <w:tcPr>
            <w:tcW w:w="1368" w:type="dxa"/>
            <w:vAlign w:val="center"/>
          </w:tcPr>
          <w:p w14:paraId="168214A6" w14:textId="77777777" w:rsidR="006E2585" w:rsidRPr="007370A9" w:rsidRDefault="006E2585" w:rsidP="006E2585">
            <w:pPr>
              <w:jc w:val="center"/>
              <w:rPr>
                <w:rFonts w:ascii="Tahoma" w:hAnsi="Tahoma" w:cs="Tahoma"/>
                <w:highlight w:val="red"/>
              </w:rPr>
            </w:pPr>
          </w:p>
        </w:tc>
        <w:tc>
          <w:tcPr>
            <w:tcW w:w="1669" w:type="dxa"/>
            <w:vAlign w:val="center"/>
          </w:tcPr>
          <w:p w14:paraId="175EEE90" w14:textId="7297F75F" w:rsidR="006E2585" w:rsidRPr="008C4ED0" w:rsidRDefault="008C4ED0" w:rsidP="006E2585">
            <w:pPr>
              <w:jc w:val="center"/>
              <w:rPr>
                <w:rFonts w:ascii="Tahoma" w:hAnsi="Tahoma" w:cs="Tahoma"/>
              </w:rPr>
            </w:pPr>
            <w:r>
              <w:rPr>
                <w:rFonts w:ascii="Tahoma" w:hAnsi="Tahoma" w:cs="Tahoma"/>
              </w:rPr>
              <w:t>10</w:t>
            </w:r>
            <w:r w:rsidR="006E2585" w:rsidRPr="008C4ED0">
              <w:rPr>
                <w:rFonts w:ascii="Tahoma" w:hAnsi="Tahoma" w:cs="Tahoma"/>
              </w:rPr>
              <w:t xml:space="preserve"> pkt</w:t>
            </w:r>
          </w:p>
        </w:tc>
      </w:tr>
    </w:tbl>
    <w:p w14:paraId="251E113D" w14:textId="77777777" w:rsidR="00E06B22" w:rsidRDefault="00E06B22" w:rsidP="00E06B22">
      <w:pPr>
        <w:ind w:left="60"/>
        <w:jc w:val="both"/>
        <w:rPr>
          <w:rFonts w:ascii="Tahoma" w:hAnsi="Tahoma"/>
          <w:position w:val="-4"/>
          <w:sz w:val="18"/>
          <w:szCs w:val="18"/>
          <w:highlight w:val="green"/>
        </w:rPr>
      </w:pPr>
    </w:p>
    <w:p w14:paraId="0D8828C1" w14:textId="77777777" w:rsidR="00E06B22" w:rsidRDefault="00E06B22" w:rsidP="00E06B22">
      <w:pPr>
        <w:ind w:left="60"/>
        <w:jc w:val="both"/>
        <w:rPr>
          <w:rFonts w:ascii="Tahoma" w:hAnsi="Tahoma"/>
          <w:position w:val="-4"/>
          <w:sz w:val="18"/>
          <w:szCs w:val="18"/>
        </w:rPr>
      </w:pPr>
      <w:r w:rsidRPr="007370A9">
        <w:rPr>
          <w:rFonts w:ascii="Tahoma" w:hAnsi="Tahoma"/>
          <w:position w:val="-4"/>
          <w:sz w:val="18"/>
          <w:szCs w:val="18"/>
        </w:rPr>
        <w:t>*W przypadku braku zapisu „TAK” lub „NIE” przy danej klauzuli Zamawiający uzna, że dana klauzula nie została zaakceptowana w ofercie przez Wykonawcę.</w:t>
      </w:r>
    </w:p>
    <w:p w14:paraId="44A07B29" w14:textId="77777777" w:rsidR="004C5392" w:rsidRDefault="004C5392" w:rsidP="00DE2403">
      <w:pPr>
        <w:ind w:left="60"/>
        <w:jc w:val="both"/>
        <w:rPr>
          <w:rFonts w:ascii="Tahoma" w:hAnsi="Tahoma"/>
          <w:b/>
          <w:position w:val="-4"/>
          <w:highlight w:val="green"/>
        </w:rPr>
      </w:pPr>
    </w:p>
    <w:p w14:paraId="5BA1BCDE" w14:textId="77777777" w:rsidR="004C5392" w:rsidRDefault="004C5392" w:rsidP="00DE2403">
      <w:pPr>
        <w:ind w:left="60"/>
        <w:jc w:val="both"/>
        <w:rPr>
          <w:rFonts w:ascii="Tahoma" w:hAnsi="Tahoma"/>
          <w:b/>
          <w:position w:val="-4"/>
          <w:highlight w:val="green"/>
        </w:rPr>
      </w:pPr>
    </w:p>
    <w:p w14:paraId="70B9E863" w14:textId="77777777" w:rsidR="008061FE" w:rsidRPr="008158B0" w:rsidRDefault="007601BD" w:rsidP="007370A9">
      <w:pPr>
        <w:ind w:left="709" w:hanging="709"/>
        <w:rPr>
          <w:rFonts w:ascii="Tahoma" w:hAnsi="Tahoma" w:cs="Tahoma"/>
          <w:u w:val="single"/>
        </w:rPr>
      </w:pPr>
      <w:r w:rsidRPr="008158B0">
        <w:rPr>
          <w:rFonts w:ascii="Tahoma" w:hAnsi="Tahoma" w:cs="Tahoma"/>
          <w:u w:val="single"/>
        </w:rPr>
        <w:t>Oświadczenie d</w:t>
      </w:r>
      <w:r w:rsidR="0033543E" w:rsidRPr="008158B0">
        <w:rPr>
          <w:rFonts w:ascii="Tahoma" w:hAnsi="Tahoma" w:cs="Tahoma"/>
          <w:u w:val="single"/>
        </w:rPr>
        <w:t>otycz</w:t>
      </w:r>
      <w:r w:rsidRPr="008158B0">
        <w:rPr>
          <w:rFonts w:ascii="Tahoma" w:hAnsi="Tahoma" w:cs="Tahoma"/>
          <w:u w:val="single"/>
        </w:rPr>
        <w:t>ące</w:t>
      </w:r>
      <w:r w:rsidR="0033543E" w:rsidRPr="008158B0">
        <w:rPr>
          <w:rFonts w:ascii="Tahoma" w:hAnsi="Tahoma" w:cs="Tahoma"/>
          <w:u w:val="single"/>
        </w:rPr>
        <w:t xml:space="preserve"> wszystkich części Zamówienia:</w:t>
      </w:r>
    </w:p>
    <w:p w14:paraId="27151853" w14:textId="3118ABFA" w:rsidR="00F47B00" w:rsidRPr="009A4838" w:rsidRDefault="001F47E4" w:rsidP="007370A9">
      <w:pPr>
        <w:numPr>
          <w:ilvl w:val="0"/>
          <w:numId w:val="15"/>
        </w:numPr>
        <w:tabs>
          <w:tab w:val="clear" w:pos="720"/>
        </w:tabs>
        <w:ind w:left="567" w:hanging="425"/>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7370A9">
      <w:pPr>
        <w:numPr>
          <w:ilvl w:val="0"/>
          <w:numId w:val="15"/>
        </w:numPr>
        <w:tabs>
          <w:tab w:val="clear" w:pos="720"/>
        </w:tabs>
        <w:ind w:left="567" w:hanging="425"/>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7370A9">
      <w:pPr>
        <w:numPr>
          <w:ilvl w:val="0"/>
          <w:numId w:val="15"/>
        </w:numPr>
        <w:tabs>
          <w:tab w:val="clear" w:pos="720"/>
        </w:tabs>
        <w:ind w:left="567" w:hanging="425"/>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7370A9">
      <w:pPr>
        <w:numPr>
          <w:ilvl w:val="0"/>
          <w:numId w:val="15"/>
        </w:numPr>
        <w:tabs>
          <w:tab w:val="clear" w:pos="720"/>
        </w:tabs>
        <w:ind w:left="567" w:hanging="425"/>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7370A9" w:rsidRDefault="008061FE" w:rsidP="007370A9">
      <w:pPr>
        <w:numPr>
          <w:ilvl w:val="0"/>
          <w:numId w:val="15"/>
        </w:numPr>
        <w:tabs>
          <w:tab w:val="clear" w:pos="720"/>
        </w:tabs>
        <w:ind w:left="567" w:hanging="425"/>
        <w:jc w:val="both"/>
        <w:rPr>
          <w:rFonts w:ascii="Tahoma" w:hAnsi="Tahoma" w:cs="Tahoma"/>
        </w:rPr>
      </w:pPr>
      <w:r w:rsidRPr="00652A89">
        <w:rPr>
          <w:rFonts w:ascii="Tahoma" w:hAnsi="Tahoma" w:cs="Tahoma"/>
        </w:rPr>
        <w:t xml:space="preserve">Oświadczamy, że zawarte w warunkach umownych SIWZ zaproponowane przez Zamawiającego warunki płatności zostały </w:t>
      </w:r>
      <w:r w:rsidRPr="007370A9">
        <w:rPr>
          <w:rFonts w:ascii="Tahoma" w:hAnsi="Tahoma" w:cs="Tahoma"/>
        </w:rPr>
        <w:t>przez naszą firmę zaakceptowane.</w:t>
      </w:r>
    </w:p>
    <w:p w14:paraId="71C2EB7A" w14:textId="05BC0DEA" w:rsidR="004178D9" w:rsidRPr="007370A9" w:rsidRDefault="004178D9" w:rsidP="007370A9">
      <w:pPr>
        <w:numPr>
          <w:ilvl w:val="0"/>
          <w:numId w:val="15"/>
        </w:numPr>
        <w:tabs>
          <w:tab w:val="clear" w:pos="720"/>
        </w:tabs>
        <w:ind w:left="567" w:hanging="425"/>
        <w:jc w:val="both"/>
        <w:rPr>
          <w:rFonts w:ascii="Tahoma" w:hAnsi="Tahoma" w:cs="Tahoma"/>
        </w:rPr>
      </w:pPr>
      <w:r w:rsidRPr="007370A9">
        <w:rPr>
          <w:rFonts w:ascii="Tahoma" w:hAnsi="Tahoma" w:cs="Tahoma"/>
        </w:rPr>
        <w:t xml:space="preserve">Oświadczamy, że usługa ubezpieczenia zwolniona </w:t>
      </w:r>
      <w:r w:rsidR="00F13161" w:rsidRPr="007370A9">
        <w:rPr>
          <w:rFonts w:ascii="Tahoma" w:hAnsi="Tahoma" w:cs="Tahoma"/>
        </w:rPr>
        <w:t xml:space="preserve">jest </w:t>
      </w:r>
      <w:r w:rsidRPr="007370A9">
        <w:rPr>
          <w:rFonts w:ascii="Tahoma" w:hAnsi="Tahoma" w:cs="Tahoma"/>
        </w:rPr>
        <w:t xml:space="preserve">z podatku VAT zgodnie z art. 43 ust. 1 pkt 37 Ustawy z dnia 11 marca 2004 o podatku od towarów i usług </w:t>
      </w:r>
      <w:r w:rsidR="00321106" w:rsidRPr="007370A9">
        <w:rPr>
          <w:rFonts w:ascii="Tahoma" w:hAnsi="Tahoma" w:cs="Tahoma"/>
        </w:rPr>
        <w:t>(Dz.U. z 2018 r. poz. 2174 z późn. zm.</w:t>
      </w:r>
      <w:r w:rsidRPr="007370A9">
        <w:rPr>
          <w:rFonts w:ascii="Tahoma" w:hAnsi="Tahoma" w:cs="Tahoma"/>
        </w:rPr>
        <w:t>)</w:t>
      </w:r>
      <w:r w:rsidR="00F13161" w:rsidRPr="007370A9">
        <w:rPr>
          <w:rFonts w:ascii="Tahoma" w:hAnsi="Tahoma" w:cs="Tahoma"/>
        </w:rPr>
        <w:t>.</w:t>
      </w:r>
    </w:p>
    <w:p w14:paraId="5DD0A14D" w14:textId="77777777" w:rsidR="0047678F" w:rsidRPr="00652A89" w:rsidRDefault="0047678F" w:rsidP="007370A9">
      <w:pPr>
        <w:numPr>
          <w:ilvl w:val="0"/>
          <w:numId w:val="15"/>
        </w:numPr>
        <w:tabs>
          <w:tab w:val="clear" w:pos="720"/>
        </w:tabs>
        <w:ind w:left="567" w:hanging="425"/>
        <w:jc w:val="both"/>
        <w:rPr>
          <w:rFonts w:ascii="Tahoma" w:hAnsi="Tahoma" w:cs="Tahoma"/>
        </w:rPr>
      </w:pPr>
      <w:r w:rsidRPr="007370A9">
        <w:rPr>
          <w:rFonts w:ascii="Tahoma" w:hAnsi="Tahoma" w:cs="Tahoma"/>
        </w:rPr>
        <w:t>Oświadczamy, że zapoznaliśmy się i akceptujemy istotne postanowienia umowy określone w SIWZ</w:t>
      </w:r>
      <w:r w:rsidRPr="007370A9">
        <w:rPr>
          <w:rFonts w:ascii="Tahoma" w:hAnsi="Tahoma" w:cs="Tahoma"/>
        </w:rPr>
        <w:br/>
        <w:t>i zobowiązujemy się, w przypadku wyboru naszej oferty, do zawarcia umów</w:t>
      </w:r>
      <w:r w:rsidRPr="00652A89">
        <w:rPr>
          <w:rFonts w:ascii="Tahoma" w:hAnsi="Tahoma" w:cs="Tahoma"/>
        </w:rPr>
        <w:t xml:space="preserve"> zgodnie z niniejszą ofertą, na warunkach określonych w SIWZ, w miejscu i terminie wyznaczonym przez Zamawiającego.</w:t>
      </w:r>
    </w:p>
    <w:p w14:paraId="27C8FC16" w14:textId="47D0E7B2" w:rsidR="008061FE" w:rsidRPr="00D93B49" w:rsidRDefault="00060FBE" w:rsidP="007370A9">
      <w:pPr>
        <w:numPr>
          <w:ilvl w:val="0"/>
          <w:numId w:val="15"/>
        </w:numPr>
        <w:tabs>
          <w:tab w:val="clear" w:pos="720"/>
        </w:tabs>
        <w:ind w:left="567" w:hanging="425"/>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F46729">
        <w:trPr>
          <w:jc w:val="center"/>
        </w:trPr>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F46729">
        <w:trPr>
          <w:jc w:val="center"/>
        </w:trPr>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F46729">
        <w:trPr>
          <w:jc w:val="center"/>
        </w:trPr>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5DCD031C" w14:textId="72276C5E" w:rsidR="005C735E" w:rsidRPr="00D93B49" w:rsidRDefault="005C735E" w:rsidP="007370A9">
      <w:pPr>
        <w:numPr>
          <w:ilvl w:val="0"/>
          <w:numId w:val="15"/>
        </w:numPr>
        <w:tabs>
          <w:tab w:val="clear" w:pos="720"/>
        </w:tabs>
        <w:ind w:left="567" w:hanging="425"/>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14:paraId="36829845" w14:textId="77777777" w:rsidR="008B0C94" w:rsidRPr="0067525B" w:rsidRDefault="008B0C94" w:rsidP="007370A9">
      <w:pPr>
        <w:numPr>
          <w:ilvl w:val="0"/>
          <w:numId w:val="15"/>
        </w:numPr>
        <w:tabs>
          <w:tab w:val="clear" w:pos="720"/>
        </w:tabs>
        <w:ind w:left="567" w:hanging="425"/>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1B14CC5C" w:rsidR="00BA44E8" w:rsidRDefault="00BA44E8" w:rsidP="007370A9">
      <w:pPr>
        <w:numPr>
          <w:ilvl w:val="0"/>
          <w:numId w:val="15"/>
        </w:numPr>
        <w:tabs>
          <w:tab w:val="clear" w:pos="720"/>
        </w:tabs>
        <w:ind w:left="567" w:hanging="425"/>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708"/>
      </w:tblGrid>
      <w:tr w:rsidR="00BA44E8" w:rsidRPr="009A4838" w14:paraId="4B3EA142" w14:textId="77777777" w:rsidTr="007370A9">
        <w:tc>
          <w:tcPr>
            <w:tcW w:w="4954"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708"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7370A9">
        <w:tc>
          <w:tcPr>
            <w:tcW w:w="9662" w:type="dxa"/>
            <w:gridSpan w:val="2"/>
            <w:shd w:val="clear" w:color="auto" w:fill="auto"/>
          </w:tcPr>
          <w:p w14:paraId="3CBD3EB5" w14:textId="77777777" w:rsidR="008953C6" w:rsidRPr="007370A9" w:rsidRDefault="008953C6" w:rsidP="008953C6">
            <w:pPr>
              <w:jc w:val="center"/>
              <w:rPr>
                <w:rFonts w:ascii="Tahoma" w:hAnsi="Tahoma" w:cs="Tahoma"/>
                <w:b/>
              </w:rPr>
            </w:pPr>
            <w:r w:rsidRPr="007370A9">
              <w:rPr>
                <w:rFonts w:ascii="Tahoma" w:hAnsi="Tahoma" w:cs="Tahoma"/>
                <w:b/>
              </w:rPr>
              <w:t>Część I zamówienia</w:t>
            </w:r>
          </w:p>
        </w:tc>
      </w:tr>
      <w:tr w:rsidR="00BA44E8" w:rsidRPr="009A4838" w14:paraId="2B22DDFF" w14:textId="77777777" w:rsidTr="007370A9">
        <w:tc>
          <w:tcPr>
            <w:tcW w:w="4954" w:type="dxa"/>
            <w:shd w:val="clear" w:color="auto" w:fill="auto"/>
          </w:tcPr>
          <w:p w14:paraId="0F73CD7B" w14:textId="77777777" w:rsidR="00BA44E8" w:rsidRPr="007370A9" w:rsidRDefault="008953C6" w:rsidP="000D2EF8">
            <w:pPr>
              <w:jc w:val="both"/>
              <w:rPr>
                <w:rFonts w:ascii="Tahoma" w:hAnsi="Tahoma" w:cs="Tahoma"/>
              </w:rPr>
            </w:pPr>
            <w:r w:rsidRPr="007370A9">
              <w:rPr>
                <w:rFonts w:ascii="Tahoma" w:hAnsi="Tahoma" w:cs="Tahoma"/>
              </w:rPr>
              <w:t>………………………</w:t>
            </w:r>
          </w:p>
        </w:tc>
        <w:tc>
          <w:tcPr>
            <w:tcW w:w="4708" w:type="dxa"/>
            <w:shd w:val="clear" w:color="auto" w:fill="auto"/>
          </w:tcPr>
          <w:p w14:paraId="689EB216" w14:textId="77777777" w:rsidR="00BA44E8" w:rsidRPr="007370A9" w:rsidRDefault="00BA44E8" w:rsidP="000D2EF8">
            <w:pPr>
              <w:jc w:val="both"/>
              <w:rPr>
                <w:rFonts w:ascii="Tahoma" w:hAnsi="Tahoma" w:cs="Tahoma"/>
              </w:rPr>
            </w:pPr>
            <w:r w:rsidRPr="007370A9">
              <w:rPr>
                <w:rFonts w:ascii="Tahoma" w:hAnsi="Tahoma" w:cs="Tahoma"/>
              </w:rPr>
              <w:t>OWU …..</w:t>
            </w:r>
          </w:p>
        </w:tc>
      </w:tr>
      <w:tr w:rsidR="00BA44E8" w:rsidRPr="009A4838" w14:paraId="181FE93C" w14:textId="77777777" w:rsidTr="007370A9">
        <w:tc>
          <w:tcPr>
            <w:tcW w:w="4954" w:type="dxa"/>
            <w:shd w:val="clear" w:color="auto" w:fill="auto"/>
          </w:tcPr>
          <w:p w14:paraId="73AB379B" w14:textId="77777777" w:rsidR="00BA44E8" w:rsidRPr="007370A9" w:rsidRDefault="008953C6" w:rsidP="000D2EF8">
            <w:pPr>
              <w:jc w:val="both"/>
              <w:rPr>
                <w:rFonts w:ascii="Tahoma" w:hAnsi="Tahoma" w:cs="Tahoma"/>
              </w:rPr>
            </w:pPr>
            <w:r w:rsidRPr="007370A9">
              <w:rPr>
                <w:rFonts w:ascii="Tahoma" w:hAnsi="Tahoma" w:cs="Tahoma"/>
              </w:rPr>
              <w:t>………………………</w:t>
            </w:r>
          </w:p>
        </w:tc>
        <w:tc>
          <w:tcPr>
            <w:tcW w:w="4708" w:type="dxa"/>
            <w:shd w:val="clear" w:color="auto" w:fill="auto"/>
          </w:tcPr>
          <w:p w14:paraId="0A812973" w14:textId="77777777" w:rsidR="00BA44E8" w:rsidRPr="007370A9" w:rsidRDefault="00BA44E8">
            <w:r w:rsidRPr="007370A9">
              <w:rPr>
                <w:rFonts w:ascii="Tahoma" w:hAnsi="Tahoma" w:cs="Tahoma"/>
              </w:rPr>
              <w:t>OWU …..</w:t>
            </w:r>
          </w:p>
        </w:tc>
      </w:tr>
      <w:tr w:rsidR="00BA44E8" w:rsidRPr="009A4838" w14:paraId="45A9E1A5" w14:textId="77777777" w:rsidTr="007370A9">
        <w:tc>
          <w:tcPr>
            <w:tcW w:w="4954" w:type="dxa"/>
            <w:shd w:val="clear" w:color="auto" w:fill="auto"/>
          </w:tcPr>
          <w:p w14:paraId="1B436F14" w14:textId="77777777" w:rsidR="00BA44E8" w:rsidRPr="007370A9" w:rsidRDefault="008953C6" w:rsidP="000D2EF8">
            <w:pPr>
              <w:jc w:val="both"/>
              <w:rPr>
                <w:rFonts w:ascii="Tahoma" w:hAnsi="Tahoma" w:cs="Tahoma"/>
              </w:rPr>
            </w:pPr>
            <w:r w:rsidRPr="007370A9">
              <w:rPr>
                <w:rFonts w:ascii="Tahoma" w:hAnsi="Tahoma" w:cs="Tahoma"/>
              </w:rPr>
              <w:t>………………………</w:t>
            </w:r>
          </w:p>
        </w:tc>
        <w:tc>
          <w:tcPr>
            <w:tcW w:w="4708" w:type="dxa"/>
            <w:shd w:val="clear" w:color="auto" w:fill="auto"/>
          </w:tcPr>
          <w:p w14:paraId="0509024C" w14:textId="77777777" w:rsidR="00BA44E8" w:rsidRPr="007370A9" w:rsidRDefault="00BA44E8">
            <w:r w:rsidRPr="007370A9">
              <w:rPr>
                <w:rFonts w:ascii="Tahoma" w:hAnsi="Tahoma" w:cs="Tahoma"/>
              </w:rPr>
              <w:t>OWU …..</w:t>
            </w:r>
          </w:p>
        </w:tc>
      </w:tr>
      <w:tr w:rsidR="00BA44E8" w:rsidRPr="009A4838" w14:paraId="445A70B2" w14:textId="77777777" w:rsidTr="007370A9">
        <w:tc>
          <w:tcPr>
            <w:tcW w:w="4954" w:type="dxa"/>
            <w:shd w:val="clear" w:color="auto" w:fill="auto"/>
          </w:tcPr>
          <w:p w14:paraId="13DABDD8" w14:textId="77777777" w:rsidR="00BA44E8" w:rsidRPr="007370A9" w:rsidRDefault="008953C6" w:rsidP="000D2EF8">
            <w:pPr>
              <w:jc w:val="both"/>
              <w:rPr>
                <w:rFonts w:ascii="Tahoma" w:hAnsi="Tahoma" w:cs="Tahoma"/>
              </w:rPr>
            </w:pPr>
            <w:r w:rsidRPr="007370A9">
              <w:rPr>
                <w:rFonts w:ascii="Tahoma" w:hAnsi="Tahoma" w:cs="Tahoma"/>
              </w:rPr>
              <w:t>……………………..</w:t>
            </w:r>
            <w:r w:rsidR="00F9694A" w:rsidRPr="007370A9">
              <w:rPr>
                <w:rFonts w:ascii="Tahoma" w:hAnsi="Tahoma" w:cs="Tahoma"/>
              </w:rPr>
              <w:t xml:space="preserve"> </w:t>
            </w:r>
          </w:p>
        </w:tc>
        <w:tc>
          <w:tcPr>
            <w:tcW w:w="4708" w:type="dxa"/>
            <w:shd w:val="clear" w:color="auto" w:fill="auto"/>
          </w:tcPr>
          <w:p w14:paraId="49B1C835" w14:textId="77777777" w:rsidR="00BA44E8" w:rsidRPr="007370A9" w:rsidRDefault="00BA44E8">
            <w:r w:rsidRPr="007370A9">
              <w:rPr>
                <w:rFonts w:ascii="Tahoma" w:hAnsi="Tahoma" w:cs="Tahoma"/>
              </w:rPr>
              <w:t>OWU …..</w:t>
            </w:r>
          </w:p>
        </w:tc>
      </w:tr>
      <w:tr w:rsidR="00F9694A" w:rsidRPr="009A4838" w14:paraId="691A3494" w14:textId="77777777" w:rsidTr="007370A9">
        <w:tc>
          <w:tcPr>
            <w:tcW w:w="4954" w:type="dxa"/>
            <w:shd w:val="clear" w:color="auto" w:fill="auto"/>
          </w:tcPr>
          <w:p w14:paraId="5CA23587" w14:textId="77777777" w:rsidR="00F9694A" w:rsidRPr="007370A9" w:rsidRDefault="008953C6" w:rsidP="000D2EF8">
            <w:pPr>
              <w:jc w:val="both"/>
              <w:rPr>
                <w:rFonts w:ascii="Tahoma" w:hAnsi="Tahoma" w:cs="Tahoma"/>
              </w:rPr>
            </w:pPr>
            <w:r w:rsidRPr="007370A9">
              <w:rPr>
                <w:rFonts w:ascii="Tahoma" w:hAnsi="Tahoma" w:cs="Tahoma"/>
              </w:rPr>
              <w:t>……………………..</w:t>
            </w:r>
          </w:p>
        </w:tc>
        <w:tc>
          <w:tcPr>
            <w:tcW w:w="4708" w:type="dxa"/>
            <w:shd w:val="clear" w:color="auto" w:fill="auto"/>
          </w:tcPr>
          <w:p w14:paraId="55EC6637" w14:textId="77777777" w:rsidR="00F9694A" w:rsidRPr="007370A9" w:rsidRDefault="00F9694A">
            <w:pPr>
              <w:rPr>
                <w:rFonts w:ascii="Tahoma" w:hAnsi="Tahoma" w:cs="Tahoma"/>
              </w:rPr>
            </w:pPr>
            <w:r w:rsidRPr="007370A9">
              <w:rPr>
                <w:rFonts w:ascii="Tahoma" w:hAnsi="Tahoma" w:cs="Tahoma"/>
              </w:rPr>
              <w:t>OWU …..</w:t>
            </w:r>
          </w:p>
        </w:tc>
      </w:tr>
      <w:tr w:rsidR="008953C6" w:rsidRPr="009A4838" w14:paraId="5725C537" w14:textId="77777777" w:rsidTr="007370A9">
        <w:tc>
          <w:tcPr>
            <w:tcW w:w="9662" w:type="dxa"/>
            <w:gridSpan w:val="2"/>
            <w:shd w:val="clear" w:color="auto" w:fill="auto"/>
          </w:tcPr>
          <w:p w14:paraId="2D60017C" w14:textId="4DEBC184" w:rsidR="008953C6" w:rsidRPr="007370A9" w:rsidRDefault="008953C6" w:rsidP="008953C6">
            <w:pPr>
              <w:jc w:val="center"/>
              <w:rPr>
                <w:rFonts w:ascii="Tahoma" w:hAnsi="Tahoma" w:cs="Tahoma"/>
              </w:rPr>
            </w:pPr>
            <w:r w:rsidRPr="007370A9">
              <w:rPr>
                <w:rFonts w:ascii="Tahoma" w:hAnsi="Tahoma" w:cs="Tahoma"/>
                <w:b/>
              </w:rPr>
              <w:t>Część II zamówienia</w:t>
            </w:r>
          </w:p>
        </w:tc>
      </w:tr>
      <w:tr w:rsidR="00F9694A" w:rsidRPr="009A4838" w14:paraId="1BC4ACFD" w14:textId="77777777" w:rsidTr="007370A9">
        <w:tc>
          <w:tcPr>
            <w:tcW w:w="4954" w:type="dxa"/>
            <w:shd w:val="clear" w:color="auto" w:fill="auto"/>
          </w:tcPr>
          <w:p w14:paraId="5F0BC0A5" w14:textId="77777777" w:rsidR="00F9694A" w:rsidRPr="007370A9" w:rsidRDefault="008953C6" w:rsidP="000D2EF8">
            <w:pPr>
              <w:jc w:val="both"/>
              <w:rPr>
                <w:rFonts w:ascii="Tahoma" w:hAnsi="Tahoma" w:cs="Tahoma"/>
              </w:rPr>
            </w:pPr>
            <w:r w:rsidRPr="007370A9">
              <w:rPr>
                <w:rFonts w:ascii="Tahoma" w:hAnsi="Tahoma" w:cs="Tahoma"/>
              </w:rPr>
              <w:t>……………………….</w:t>
            </w:r>
          </w:p>
        </w:tc>
        <w:tc>
          <w:tcPr>
            <w:tcW w:w="4708" w:type="dxa"/>
            <w:shd w:val="clear" w:color="auto" w:fill="auto"/>
          </w:tcPr>
          <w:p w14:paraId="60EA68D5" w14:textId="77777777" w:rsidR="00F9694A" w:rsidRPr="007370A9" w:rsidRDefault="00F9694A">
            <w:pPr>
              <w:rPr>
                <w:rFonts w:ascii="Tahoma" w:hAnsi="Tahoma" w:cs="Tahoma"/>
              </w:rPr>
            </w:pPr>
            <w:r w:rsidRPr="007370A9">
              <w:rPr>
                <w:rFonts w:ascii="Tahoma" w:hAnsi="Tahoma" w:cs="Tahoma"/>
              </w:rPr>
              <w:t>OWU …..</w:t>
            </w:r>
          </w:p>
        </w:tc>
      </w:tr>
      <w:tr w:rsidR="007370A9" w:rsidRPr="009A4838" w14:paraId="60CB6389" w14:textId="77777777" w:rsidTr="007370A9">
        <w:tc>
          <w:tcPr>
            <w:tcW w:w="4954" w:type="dxa"/>
            <w:shd w:val="clear" w:color="auto" w:fill="auto"/>
          </w:tcPr>
          <w:p w14:paraId="11E2344C" w14:textId="43159079" w:rsidR="007370A9" w:rsidRPr="009A4838" w:rsidRDefault="007370A9" w:rsidP="007370A9">
            <w:pPr>
              <w:jc w:val="both"/>
              <w:rPr>
                <w:rFonts w:ascii="Tahoma" w:hAnsi="Tahoma" w:cs="Tahoma"/>
                <w:highlight w:val="green"/>
              </w:rPr>
            </w:pPr>
            <w:r w:rsidRPr="007370A9">
              <w:rPr>
                <w:rFonts w:ascii="Tahoma" w:hAnsi="Tahoma" w:cs="Tahoma"/>
              </w:rPr>
              <w:t>……………………….</w:t>
            </w:r>
          </w:p>
        </w:tc>
        <w:tc>
          <w:tcPr>
            <w:tcW w:w="4708" w:type="dxa"/>
            <w:shd w:val="clear" w:color="auto" w:fill="auto"/>
          </w:tcPr>
          <w:p w14:paraId="2DFD12EA" w14:textId="2D54420F" w:rsidR="007370A9" w:rsidRPr="009A4838" w:rsidRDefault="007370A9" w:rsidP="007370A9">
            <w:pPr>
              <w:rPr>
                <w:rFonts w:ascii="Tahoma" w:hAnsi="Tahoma" w:cs="Tahoma"/>
                <w:highlight w:val="green"/>
              </w:rPr>
            </w:pPr>
            <w:r w:rsidRPr="007370A9">
              <w:rPr>
                <w:rFonts w:ascii="Tahoma" w:hAnsi="Tahoma" w:cs="Tahoma"/>
              </w:rPr>
              <w:t>OWU …..</w:t>
            </w:r>
          </w:p>
        </w:tc>
      </w:tr>
      <w:tr w:rsidR="007370A9" w:rsidRPr="009A4838" w14:paraId="704DD229" w14:textId="77777777" w:rsidTr="007370A9">
        <w:tc>
          <w:tcPr>
            <w:tcW w:w="4954" w:type="dxa"/>
            <w:shd w:val="clear" w:color="auto" w:fill="auto"/>
          </w:tcPr>
          <w:p w14:paraId="2E6EAD27" w14:textId="48C9F71A" w:rsidR="007370A9" w:rsidRPr="009A4838" w:rsidRDefault="007370A9" w:rsidP="007370A9">
            <w:pPr>
              <w:jc w:val="both"/>
              <w:rPr>
                <w:rFonts w:ascii="Tahoma" w:hAnsi="Tahoma" w:cs="Tahoma"/>
                <w:highlight w:val="green"/>
              </w:rPr>
            </w:pPr>
            <w:r w:rsidRPr="007370A9">
              <w:rPr>
                <w:rFonts w:ascii="Tahoma" w:hAnsi="Tahoma" w:cs="Tahoma"/>
              </w:rPr>
              <w:t>……………………….</w:t>
            </w:r>
          </w:p>
        </w:tc>
        <w:tc>
          <w:tcPr>
            <w:tcW w:w="4708" w:type="dxa"/>
            <w:shd w:val="clear" w:color="auto" w:fill="auto"/>
          </w:tcPr>
          <w:p w14:paraId="66F56C6F" w14:textId="07197AF6" w:rsidR="007370A9" w:rsidRPr="009A4838" w:rsidRDefault="007370A9" w:rsidP="007370A9">
            <w:pPr>
              <w:rPr>
                <w:rFonts w:ascii="Tahoma" w:hAnsi="Tahoma" w:cs="Tahoma"/>
                <w:highlight w:val="green"/>
              </w:rPr>
            </w:pPr>
            <w:r w:rsidRPr="007370A9">
              <w:rPr>
                <w:rFonts w:ascii="Tahoma" w:hAnsi="Tahoma" w:cs="Tahoma"/>
              </w:rPr>
              <w:t>OWU …..</w:t>
            </w:r>
          </w:p>
        </w:tc>
      </w:tr>
      <w:tr w:rsidR="007370A9" w:rsidRPr="009A4838" w14:paraId="5349B684" w14:textId="77777777" w:rsidTr="007370A9">
        <w:tc>
          <w:tcPr>
            <w:tcW w:w="4954" w:type="dxa"/>
            <w:shd w:val="clear" w:color="auto" w:fill="auto"/>
          </w:tcPr>
          <w:p w14:paraId="7AA43AB9" w14:textId="3482F487" w:rsidR="007370A9" w:rsidRPr="009A4838" w:rsidRDefault="007370A9" w:rsidP="007370A9">
            <w:pPr>
              <w:jc w:val="both"/>
              <w:rPr>
                <w:rFonts w:ascii="Tahoma" w:hAnsi="Tahoma" w:cs="Tahoma"/>
                <w:highlight w:val="green"/>
              </w:rPr>
            </w:pPr>
            <w:r w:rsidRPr="007370A9">
              <w:rPr>
                <w:rFonts w:ascii="Tahoma" w:hAnsi="Tahoma" w:cs="Tahoma"/>
              </w:rPr>
              <w:t>……………………….</w:t>
            </w:r>
          </w:p>
        </w:tc>
        <w:tc>
          <w:tcPr>
            <w:tcW w:w="4708" w:type="dxa"/>
            <w:shd w:val="clear" w:color="auto" w:fill="auto"/>
          </w:tcPr>
          <w:p w14:paraId="096DC5CB" w14:textId="1EEBAB2C" w:rsidR="007370A9" w:rsidRPr="009A4838" w:rsidRDefault="007370A9" w:rsidP="007370A9">
            <w:pPr>
              <w:rPr>
                <w:rFonts w:ascii="Tahoma" w:hAnsi="Tahoma" w:cs="Tahoma"/>
                <w:highlight w:val="green"/>
              </w:rPr>
            </w:pPr>
            <w:r w:rsidRPr="007370A9">
              <w:rPr>
                <w:rFonts w:ascii="Tahoma" w:hAnsi="Tahoma" w:cs="Tahoma"/>
              </w:rPr>
              <w:t>OWU …..</w:t>
            </w:r>
          </w:p>
        </w:tc>
      </w:tr>
    </w:tbl>
    <w:p w14:paraId="5C13DDF1" w14:textId="144642C5" w:rsidR="00845187" w:rsidRPr="00D93B49" w:rsidRDefault="00845187" w:rsidP="007370A9">
      <w:pPr>
        <w:pStyle w:val="Akapitzlist"/>
        <w:numPr>
          <w:ilvl w:val="0"/>
          <w:numId w:val="15"/>
        </w:numPr>
        <w:tabs>
          <w:tab w:val="clear" w:pos="720"/>
          <w:tab w:val="num" w:pos="567"/>
        </w:tabs>
        <w:ind w:left="567" w:hanging="425"/>
        <w:jc w:val="both"/>
        <w:rPr>
          <w:rFonts w:ascii="Tahoma" w:eastAsia="Times New Roman" w:hAnsi="Tahoma" w:cs="Tahoma"/>
          <w:sz w:val="20"/>
          <w:szCs w:val="20"/>
        </w:rPr>
      </w:pPr>
      <w:r w:rsidRPr="00845187">
        <w:rPr>
          <w:rFonts w:ascii="Tahoma" w:eastAsia="Times New Roman" w:hAnsi="Tahoma" w:cs="Tahoma"/>
          <w:sz w:val="20"/>
          <w:szCs w:val="20"/>
        </w:rPr>
        <w:lastRenderedPageBreak/>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7370A9">
      <w:pPr>
        <w:numPr>
          <w:ilvl w:val="0"/>
          <w:numId w:val="15"/>
        </w:numPr>
        <w:tabs>
          <w:tab w:val="clear" w:pos="720"/>
          <w:tab w:val="num" w:pos="567"/>
        </w:tabs>
        <w:ind w:left="567" w:hanging="425"/>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D9207E" w:rsidP="007370A9">
      <w:pPr>
        <w:tabs>
          <w:tab w:val="num" w:pos="567"/>
        </w:tabs>
        <w:ind w:left="567"/>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D9207E" w:rsidP="007370A9">
      <w:pPr>
        <w:tabs>
          <w:tab w:val="num" w:pos="567"/>
        </w:tabs>
        <w:ind w:left="567"/>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D9207E" w:rsidP="007370A9">
      <w:pPr>
        <w:tabs>
          <w:tab w:val="num" w:pos="567"/>
        </w:tabs>
        <w:ind w:left="567"/>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333BE018" w:rsidR="00F47B00" w:rsidRPr="009A4838" w:rsidRDefault="00F47B00" w:rsidP="007370A9">
      <w:pPr>
        <w:ind w:left="142"/>
        <w:jc w:val="both"/>
        <w:rPr>
          <w:rFonts w:ascii="Tahoma" w:hAnsi="Tahoma" w:cs="Tahoma"/>
        </w:rPr>
      </w:pPr>
      <w:r w:rsidRPr="009A4838">
        <w:rPr>
          <w:rFonts w:ascii="Tahoma" w:hAnsi="Tahoma" w:cs="Tahoma"/>
        </w:rPr>
        <w:t>Załącznikami do niniejszej oferty są:</w:t>
      </w:r>
    </w:p>
    <w:p w14:paraId="4F06E9D5" w14:textId="77777777" w:rsidR="00F47B00" w:rsidRPr="009A4838" w:rsidRDefault="00F47B00" w:rsidP="007370A9">
      <w:pPr>
        <w:numPr>
          <w:ilvl w:val="0"/>
          <w:numId w:val="3"/>
        </w:numPr>
        <w:tabs>
          <w:tab w:val="clear" w:pos="720"/>
          <w:tab w:val="num" w:pos="709"/>
        </w:tabs>
        <w:ind w:left="709" w:hanging="425"/>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7370A9">
      <w:pPr>
        <w:numPr>
          <w:ilvl w:val="0"/>
          <w:numId w:val="3"/>
        </w:numPr>
        <w:tabs>
          <w:tab w:val="clear" w:pos="720"/>
          <w:tab w:val="num" w:pos="709"/>
        </w:tabs>
        <w:ind w:left="709" w:hanging="425"/>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2091FB7F" w:rsidR="001E4333" w:rsidRDefault="001E4333" w:rsidP="001E4333">
      <w:pPr>
        <w:ind w:left="709"/>
        <w:jc w:val="both"/>
        <w:rPr>
          <w:rFonts w:ascii="Tahoma" w:hAnsi="Tahoma" w:cs="Tahoma"/>
        </w:rPr>
      </w:pPr>
    </w:p>
    <w:p w14:paraId="1B69F5DB" w14:textId="77777777" w:rsidR="002A02AC" w:rsidRPr="009A4838" w:rsidRDefault="002A02AC" w:rsidP="001E4333">
      <w:pPr>
        <w:ind w:left="709"/>
        <w:jc w:val="both"/>
        <w:rPr>
          <w:rFonts w:ascii="Tahoma" w:hAnsi="Tahoma" w:cs="Tahoma"/>
        </w:rPr>
      </w:pPr>
    </w:p>
    <w:p w14:paraId="15432975" w14:textId="4B099E50" w:rsidR="00F47B00"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B0B2F0A" w14:textId="4EE3C2AB" w:rsidR="002A02AC" w:rsidRDefault="002A02AC" w:rsidP="00F83F7C">
      <w:pPr>
        <w:ind w:left="60"/>
        <w:jc w:val="both"/>
        <w:rPr>
          <w:rFonts w:ascii="Tahoma" w:hAnsi="Tahoma" w:cs="Tahoma"/>
        </w:rPr>
      </w:pPr>
    </w:p>
    <w:p w14:paraId="12B00C04" w14:textId="06C9AC87" w:rsidR="008158B0" w:rsidRDefault="008158B0" w:rsidP="00F83F7C">
      <w:pPr>
        <w:ind w:left="60"/>
        <w:jc w:val="both"/>
        <w:rPr>
          <w:rFonts w:ascii="Tahoma" w:hAnsi="Tahoma" w:cs="Tahoma"/>
        </w:rPr>
      </w:pPr>
    </w:p>
    <w:p w14:paraId="01EC7DEE" w14:textId="77777777" w:rsidR="008158B0" w:rsidRDefault="008158B0" w:rsidP="00F83F7C">
      <w:pPr>
        <w:ind w:left="60"/>
        <w:jc w:val="both"/>
        <w:rPr>
          <w:rFonts w:ascii="Tahoma" w:hAnsi="Tahoma" w:cs="Tahoma"/>
        </w:rPr>
      </w:pPr>
    </w:p>
    <w:p w14:paraId="50146379" w14:textId="3938EE9A" w:rsidR="002A02AC" w:rsidRDefault="002A02AC" w:rsidP="00F83F7C">
      <w:pPr>
        <w:ind w:left="60"/>
        <w:jc w:val="both"/>
        <w:rPr>
          <w:rFonts w:ascii="Tahoma" w:hAnsi="Tahoma" w:cs="Tahoma"/>
        </w:rPr>
      </w:pPr>
    </w:p>
    <w:p w14:paraId="58265506" w14:textId="5198A12B" w:rsidR="002A02AC" w:rsidRDefault="002A02AC" w:rsidP="00F83F7C">
      <w:pPr>
        <w:ind w:left="60"/>
        <w:jc w:val="both"/>
        <w:rPr>
          <w:rFonts w:ascii="Tahoma" w:hAnsi="Tahoma" w:cs="Tahoma"/>
        </w:rPr>
      </w:pPr>
    </w:p>
    <w:p w14:paraId="676BCE3A" w14:textId="77777777" w:rsidR="002A02AC" w:rsidRPr="009A4838" w:rsidRDefault="002A02AC" w:rsidP="00F83F7C">
      <w:pPr>
        <w:ind w:left="60"/>
        <w:jc w:val="both"/>
        <w:rPr>
          <w:rFonts w:ascii="Tahoma" w:hAnsi="Tahoma" w:cs="Tahoma"/>
        </w:rPr>
      </w:pP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F63B47">
          <w:headerReference w:type="even" r:id="rId12"/>
          <w:headerReference w:type="default" r:id="rId13"/>
          <w:headerReference w:type="first" r:id="rId14"/>
          <w:pgSz w:w="11907" w:h="16840"/>
          <w:pgMar w:top="709" w:right="907" w:bottom="1134" w:left="907" w:header="426"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6CC0EB68"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30D5D379"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 xml:space="preserve">OCHRONĘ UBEZPIECZENIOWĄ </w:t>
      </w:r>
      <w:r w:rsidR="0021754A">
        <w:rPr>
          <w:rFonts w:ascii="Tahoma" w:hAnsi="Tahoma" w:cs="Tahoma"/>
          <w:b/>
          <w:i/>
          <w:sz w:val="20"/>
          <w:szCs w:val="20"/>
        </w:rPr>
        <w:t>GMINY DUBENINKI</w:t>
      </w:r>
    </w:p>
    <w:p w14:paraId="3EB1B60A" w14:textId="77777777" w:rsidR="004600CA" w:rsidRPr="002A02AC" w:rsidRDefault="004600CA" w:rsidP="004600CA">
      <w:pPr>
        <w:jc w:val="both"/>
        <w:rPr>
          <w:rFonts w:ascii="Tahoma" w:hAnsi="Tahoma" w:cs="Tahoma"/>
          <w:b/>
          <w:i/>
        </w:rPr>
      </w:pPr>
      <w:r w:rsidRPr="002A02AC">
        <w:rPr>
          <w:rFonts w:ascii="Tahoma" w:hAnsi="Tahoma" w:cs="Tahoma"/>
          <w:b/>
          <w:i/>
        </w:rPr>
        <w:t>- w części I Zamówienia*</w:t>
      </w:r>
    </w:p>
    <w:p w14:paraId="42A18050" w14:textId="77777777" w:rsidR="004600CA" w:rsidRPr="002C6C99" w:rsidRDefault="004600CA" w:rsidP="004600CA">
      <w:pPr>
        <w:jc w:val="both"/>
        <w:rPr>
          <w:rFonts w:ascii="Tahoma" w:hAnsi="Tahoma" w:cs="Tahoma"/>
          <w:b/>
          <w:i/>
        </w:rPr>
      </w:pPr>
      <w:r w:rsidRPr="002A02AC">
        <w:rPr>
          <w:rFonts w:ascii="Tahoma" w:hAnsi="Tahoma" w:cs="Tahoma"/>
          <w:b/>
          <w:i/>
        </w:rPr>
        <w:t>- w części 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4E21AF31" w:rsidR="002028CB" w:rsidRDefault="002028CB" w:rsidP="00C0796F">
      <w:pPr>
        <w:pStyle w:val="Tekstpodstawowywcity2"/>
        <w:spacing w:line="240" w:lineRule="auto"/>
        <w:ind w:left="0" w:firstLine="0"/>
        <w:rPr>
          <w:rFonts w:ascii="Tahoma" w:hAnsi="Tahoma" w:cs="Tahoma"/>
          <w:sz w:val="20"/>
          <w:highlight w:val="magenta"/>
        </w:rPr>
      </w:pPr>
    </w:p>
    <w:p w14:paraId="7D4ABBF2" w14:textId="37192841" w:rsidR="002A02AC" w:rsidRDefault="002A02AC" w:rsidP="00C0796F">
      <w:pPr>
        <w:pStyle w:val="Tekstpodstawowywcity2"/>
        <w:spacing w:line="240" w:lineRule="auto"/>
        <w:ind w:left="0" w:firstLine="0"/>
        <w:rPr>
          <w:rFonts w:ascii="Tahoma" w:hAnsi="Tahoma" w:cs="Tahoma"/>
          <w:sz w:val="20"/>
          <w:highlight w:val="magenta"/>
        </w:rPr>
      </w:pPr>
    </w:p>
    <w:p w14:paraId="5B2A0A79" w14:textId="76E09B05" w:rsidR="002A02AC" w:rsidRDefault="002A02AC" w:rsidP="00C0796F">
      <w:pPr>
        <w:pStyle w:val="Tekstpodstawowywcity2"/>
        <w:spacing w:line="240" w:lineRule="auto"/>
        <w:ind w:left="0" w:firstLine="0"/>
        <w:rPr>
          <w:rFonts w:ascii="Tahoma" w:hAnsi="Tahoma" w:cs="Tahoma"/>
          <w:sz w:val="20"/>
          <w:highlight w:val="magenta"/>
        </w:rPr>
      </w:pPr>
    </w:p>
    <w:p w14:paraId="4A0D7026" w14:textId="77777777" w:rsidR="003438EF" w:rsidRPr="002A02AC" w:rsidRDefault="004E4096" w:rsidP="002E0413">
      <w:pPr>
        <w:pStyle w:val="Tekstpodstawowywcity2"/>
        <w:ind w:left="0" w:firstLine="0"/>
        <w:rPr>
          <w:rFonts w:ascii="Tahoma" w:hAnsi="Tahoma" w:cs="Tahoma"/>
          <w:bCs/>
          <w:sz w:val="20"/>
        </w:rPr>
      </w:pPr>
      <w:r w:rsidRPr="002A02AC">
        <w:rPr>
          <w:rFonts w:ascii="Tahoma" w:hAnsi="Tahoma" w:cs="Tahoma"/>
          <w:bCs/>
          <w:sz w:val="20"/>
        </w:rPr>
        <w:t>*</w:t>
      </w:r>
      <w:r w:rsidR="003438EF" w:rsidRPr="002A02AC">
        <w:rPr>
          <w:rFonts w:ascii="Tahoma" w:hAnsi="Tahoma" w:cs="Tahoma"/>
          <w:bCs/>
          <w:sz w:val="20"/>
        </w:rPr>
        <w:t>Ponadto oświadczam, że wymienieni w ofer</w:t>
      </w:r>
      <w:r w:rsidR="006E2638" w:rsidRPr="002A02AC">
        <w:rPr>
          <w:rFonts w:ascii="Tahoma" w:hAnsi="Tahoma" w:cs="Tahoma"/>
          <w:bCs/>
          <w:sz w:val="20"/>
        </w:rPr>
        <w:t>cie</w:t>
      </w:r>
      <w:r w:rsidR="003438EF" w:rsidRPr="002A02AC">
        <w:rPr>
          <w:rFonts w:ascii="Tahoma" w:hAnsi="Tahoma" w:cs="Tahoma"/>
          <w:bCs/>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A02AC" w:rsidRDefault="00C439E3" w:rsidP="00C439E3"/>
    <w:p w14:paraId="3F1A74BD" w14:textId="77777777" w:rsidR="00053D82" w:rsidRPr="002A02AC" w:rsidRDefault="00053D82" w:rsidP="00C439E3"/>
    <w:p w14:paraId="74FD5F08" w14:textId="77777777" w:rsidR="00C439E3" w:rsidRPr="002A02AC" w:rsidRDefault="00C439E3" w:rsidP="00C439E3"/>
    <w:p w14:paraId="3733B715" w14:textId="723D5F1F" w:rsidR="00C439E3" w:rsidRDefault="00C439E3" w:rsidP="00C439E3">
      <w:pPr>
        <w:rPr>
          <w:rFonts w:ascii="Tahoma" w:hAnsi="Tahoma" w:cs="Tahoma"/>
        </w:rPr>
      </w:pPr>
      <w:r w:rsidRPr="002A02AC">
        <w:rPr>
          <w:rFonts w:ascii="Tahoma" w:hAnsi="Tahoma" w:cs="Tahoma"/>
        </w:rPr>
        <w:t>*niepotrzebne skreślić</w:t>
      </w:r>
    </w:p>
    <w:p w14:paraId="37771DFA" w14:textId="6FC5C115" w:rsidR="002A02AC" w:rsidRDefault="002A02AC" w:rsidP="00C439E3">
      <w:pPr>
        <w:rPr>
          <w:rFonts w:ascii="Tahoma" w:hAnsi="Tahoma" w:cs="Tahoma"/>
        </w:rPr>
      </w:pPr>
    </w:p>
    <w:p w14:paraId="108D247D" w14:textId="77777777" w:rsidR="002A02AC" w:rsidRDefault="002A02AC" w:rsidP="00C439E3">
      <w:pPr>
        <w:rPr>
          <w:rFonts w:ascii="Tahoma" w:hAnsi="Tahoma" w:cs="Tahoma"/>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198011DA" w14:textId="77777777" w:rsidR="008640CE" w:rsidRDefault="008640CE" w:rsidP="008640CE">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829ED">
        <w:rPr>
          <w:rFonts w:ascii="Tahoma" w:hAnsi="Tahoma" w:cs="Tahoma"/>
          <w:b/>
          <w:lang w:val="en-US"/>
        </w:rPr>
        <w:t>Gmina Dubeninki</w:t>
      </w:r>
    </w:p>
    <w:p w14:paraId="61399184" w14:textId="77777777" w:rsidR="008640CE" w:rsidRDefault="008640CE" w:rsidP="008640CE">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829ED">
        <w:rPr>
          <w:rFonts w:ascii="Tahoma" w:hAnsi="Tahoma" w:cs="Tahoma"/>
          <w:b/>
          <w:lang w:val="en-US"/>
        </w:rPr>
        <w:t>ul. Dębowa 27</w:t>
      </w:r>
    </w:p>
    <w:p w14:paraId="78904D11" w14:textId="77777777" w:rsidR="008640CE" w:rsidRDefault="008640CE" w:rsidP="008640CE">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4829ED">
        <w:rPr>
          <w:rFonts w:ascii="Tahoma" w:hAnsi="Tahoma" w:cs="Tahoma"/>
          <w:b/>
          <w:lang w:val="en-US"/>
        </w:rPr>
        <w:t>19-504 Dubeninki</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1FF0BC45"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 xml:space="preserve">OCHRONĘ UBEZPIECZENIOWĄ </w:t>
      </w:r>
      <w:r w:rsidR="0021754A">
        <w:rPr>
          <w:rFonts w:ascii="Tahoma" w:hAnsi="Tahoma" w:cs="Tahoma"/>
          <w:b/>
          <w:i/>
          <w:sz w:val="20"/>
          <w:szCs w:val="20"/>
        </w:rPr>
        <w:t>GMINY DUBENINKI</w:t>
      </w:r>
    </w:p>
    <w:p w14:paraId="35B2742A" w14:textId="77777777" w:rsidR="007949C5" w:rsidRPr="00E85D29" w:rsidRDefault="007949C5" w:rsidP="007949C5">
      <w:pPr>
        <w:jc w:val="both"/>
        <w:rPr>
          <w:rFonts w:ascii="Tahoma" w:hAnsi="Tahoma" w:cs="Tahoma"/>
          <w:b/>
          <w:i/>
        </w:rPr>
      </w:pPr>
      <w:r w:rsidRPr="00E85D29">
        <w:rPr>
          <w:rFonts w:ascii="Tahoma" w:hAnsi="Tahoma" w:cs="Tahoma"/>
          <w:b/>
          <w:i/>
        </w:rPr>
        <w:t>- w części I Zamówienia*</w:t>
      </w:r>
    </w:p>
    <w:p w14:paraId="1A1F5251" w14:textId="77777777" w:rsidR="007949C5" w:rsidRPr="007D791F" w:rsidRDefault="007949C5" w:rsidP="007949C5">
      <w:pPr>
        <w:jc w:val="both"/>
        <w:rPr>
          <w:rFonts w:ascii="Tahoma" w:hAnsi="Tahoma" w:cs="Tahoma"/>
          <w:b/>
          <w:i/>
        </w:rPr>
      </w:pPr>
      <w:r w:rsidRPr="00E85D29">
        <w:rPr>
          <w:rFonts w:ascii="Tahoma" w:hAnsi="Tahoma" w:cs="Tahoma"/>
          <w:b/>
          <w:i/>
        </w:rPr>
        <w:t>- w części II Zamówienia*</w:t>
      </w:r>
    </w:p>
    <w:p w14:paraId="73D8470D" w14:textId="145C55F2" w:rsidR="007949C5" w:rsidRDefault="007949C5" w:rsidP="007949C5">
      <w:pPr>
        <w:rPr>
          <w:rFonts w:ascii="Tahoma" w:hAnsi="Tahoma" w:cs="Tahoma"/>
        </w:rPr>
      </w:pPr>
    </w:p>
    <w:p w14:paraId="3559EECB" w14:textId="77777777" w:rsidR="00A542E5" w:rsidRPr="007D791F" w:rsidRDefault="00A542E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3BFC19DE"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w:t>
      </w:r>
      <w:r w:rsidR="00A542E5">
        <w:rPr>
          <w:rFonts w:ascii="Tahoma" w:hAnsi="Tahoma" w:cs="Tahoma"/>
          <w:b/>
          <w:bCs/>
          <w:color w:val="auto"/>
          <w:sz w:val="20"/>
          <w:szCs w:val="20"/>
        </w:rPr>
        <w:t>………………………………..</w:t>
      </w:r>
      <w:r w:rsidRPr="00287F91">
        <w:rPr>
          <w:rFonts w:ascii="Tahoma" w:hAnsi="Tahoma" w:cs="Tahoma"/>
          <w:b/>
          <w:bCs/>
          <w:color w:val="auto"/>
          <w:sz w:val="20"/>
          <w:szCs w:val="20"/>
        </w:rPr>
        <w:t xml:space="preserve">,* </w:t>
      </w:r>
    </w:p>
    <w:p w14:paraId="47644933" w14:textId="517934FC" w:rsidR="00C87ADF" w:rsidRDefault="00C87ADF" w:rsidP="007949C5">
      <w:pPr>
        <w:pStyle w:val="Tekstpodstawowy"/>
        <w:spacing w:line="240" w:lineRule="auto"/>
        <w:jc w:val="left"/>
        <w:rPr>
          <w:rFonts w:ascii="Tahoma" w:hAnsi="Tahoma" w:cs="Tahoma"/>
          <w:b w:val="0"/>
          <w:sz w:val="20"/>
          <w:highlight w:val="green"/>
        </w:rPr>
      </w:pPr>
    </w:p>
    <w:p w14:paraId="31F2917F" w14:textId="41C488D5" w:rsidR="00A542E5" w:rsidRDefault="00A542E5" w:rsidP="007949C5">
      <w:pPr>
        <w:pStyle w:val="Tekstpodstawowy"/>
        <w:spacing w:line="240" w:lineRule="auto"/>
        <w:jc w:val="left"/>
        <w:rPr>
          <w:rFonts w:ascii="Tahoma" w:hAnsi="Tahoma" w:cs="Tahoma"/>
          <w:b w:val="0"/>
          <w:sz w:val="20"/>
          <w:highlight w:val="green"/>
        </w:rPr>
      </w:pPr>
    </w:p>
    <w:p w14:paraId="2BC22919" w14:textId="52AF7621" w:rsidR="00A542E5" w:rsidRDefault="00A542E5" w:rsidP="007949C5">
      <w:pPr>
        <w:pStyle w:val="Tekstpodstawowy"/>
        <w:spacing w:line="240" w:lineRule="auto"/>
        <w:jc w:val="left"/>
        <w:rPr>
          <w:rFonts w:ascii="Tahoma" w:hAnsi="Tahoma" w:cs="Tahoma"/>
          <w:b w:val="0"/>
          <w:sz w:val="20"/>
          <w:highlight w:val="green"/>
        </w:rPr>
      </w:pPr>
    </w:p>
    <w:p w14:paraId="3053A5DB" w14:textId="77777777" w:rsidR="00A542E5" w:rsidRPr="007D791F" w:rsidRDefault="00A542E5"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4068505D" w14:textId="77777777" w:rsidR="00730DD2" w:rsidRDefault="00730DD2" w:rsidP="00F26A0F">
      <w:pPr>
        <w:jc w:val="center"/>
        <w:rPr>
          <w:rFonts w:ascii="Tahoma" w:hAnsi="Tahoma" w:cs="Tahoma"/>
          <w:b/>
        </w:rPr>
      </w:pPr>
    </w:p>
    <w:p w14:paraId="629315B9" w14:textId="2118685C"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4013F55C" w:rsidR="00F26A0F" w:rsidRDefault="00F26A0F" w:rsidP="00F26A0F">
      <w:pPr>
        <w:jc w:val="both"/>
        <w:rPr>
          <w:rFonts w:ascii="Tahoma" w:hAnsi="Tahoma" w:cs="Tahoma"/>
        </w:rPr>
      </w:pPr>
      <w:r w:rsidRPr="007D791F">
        <w:rPr>
          <w:rFonts w:ascii="Tahoma" w:hAnsi="Tahoma" w:cs="Tahoma"/>
        </w:rPr>
        <w:t>zwanym dalej Wykonawcą.</w:t>
      </w:r>
    </w:p>
    <w:p w14:paraId="58B89892" w14:textId="77777777" w:rsidR="00D6147E" w:rsidRPr="007D791F" w:rsidRDefault="00D6147E" w:rsidP="00F26A0F">
      <w:pPr>
        <w:jc w:val="both"/>
        <w:rPr>
          <w:rFonts w:ascii="Tahoma" w:hAnsi="Tahoma" w:cs="Tahoma"/>
        </w:rPr>
      </w:pPr>
    </w:p>
    <w:p w14:paraId="229B03D0" w14:textId="232675A1"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03055E3D" w:rsidR="00F26A0F" w:rsidRPr="00383F13"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000B7E8E">
        <w:rPr>
          <w:rFonts w:ascii="Tahoma" w:hAnsi="Tahoma" w:cs="Tahoma"/>
        </w:rPr>
        <w:t>GMINY DUBENINKI</w:t>
      </w:r>
      <w:r w:rsidRPr="004A0B27">
        <w:rPr>
          <w:rFonts w:ascii="Tahoma" w:hAnsi="Tahoma" w:cs="Tahoma"/>
        </w:rPr>
        <w:t xml:space="preserve">, w </w:t>
      </w:r>
      <w:r w:rsidRPr="00383F13">
        <w:rPr>
          <w:rFonts w:ascii="Tahoma" w:hAnsi="Tahoma" w:cs="Tahoma"/>
        </w:rPr>
        <w:t xml:space="preserve">ramach następujących ubezpieczeń: </w:t>
      </w:r>
    </w:p>
    <w:p w14:paraId="69F9FFF8" w14:textId="77777777" w:rsidR="00F26A0F" w:rsidRPr="00383F13" w:rsidRDefault="0051594D" w:rsidP="00540942">
      <w:pPr>
        <w:numPr>
          <w:ilvl w:val="0"/>
          <w:numId w:val="14"/>
        </w:numPr>
        <w:tabs>
          <w:tab w:val="clear" w:pos="2136"/>
        </w:tabs>
        <w:ind w:left="426"/>
        <w:jc w:val="both"/>
        <w:rPr>
          <w:rFonts w:ascii="Tahoma" w:hAnsi="Tahoma" w:cs="Tahoma"/>
        </w:rPr>
      </w:pPr>
      <w:r w:rsidRPr="00383F13">
        <w:rPr>
          <w:rFonts w:ascii="Tahoma" w:hAnsi="Tahoma" w:cs="Tahoma"/>
        </w:rPr>
        <w:t xml:space="preserve">mienia </w:t>
      </w:r>
      <w:r w:rsidR="00F26A0F" w:rsidRPr="00383F13">
        <w:rPr>
          <w:rFonts w:ascii="Tahoma" w:hAnsi="Tahoma" w:cs="Tahoma"/>
        </w:rPr>
        <w:t xml:space="preserve">od </w:t>
      </w:r>
      <w:r w:rsidRPr="00383F13">
        <w:rPr>
          <w:rFonts w:ascii="Tahoma" w:hAnsi="Tahoma" w:cs="Tahoma"/>
        </w:rPr>
        <w:t>wszystkich ryzyk</w:t>
      </w:r>
      <w:r w:rsidR="00F26A0F" w:rsidRPr="00383F13">
        <w:rPr>
          <w:rFonts w:ascii="Tahoma" w:hAnsi="Tahoma" w:cs="Tahoma"/>
        </w:rPr>
        <w:t xml:space="preserve">, </w:t>
      </w:r>
    </w:p>
    <w:p w14:paraId="36DDBEC3" w14:textId="77777777" w:rsidR="00F26A0F" w:rsidRPr="00383F13" w:rsidRDefault="00F26A0F" w:rsidP="00540942">
      <w:pPr>
        <w:numPr>
          <w:ilvl w:val="0"/>
          <w:numId w:val="14"/>
        </w:numPr>
        <w:tabs>
          <w:tab w:val="clear" w:pos="2136"/>
        </w:tabs>
        <w:ind w:left="426"/>
        <w:jc w:val="both"/>
        <w:rPr>
          <w:rFonts w:ascii="Tahoma" w:hAnsi="Tahoma" w:cs="Tahoma"/>
        </w:rPr>
      </w:pPr>
      <w:r w:rsidRPr="00383F13">
        <w:rPr>
          <w:rFonts w:ascii="Tahoma" w:hAnsi="Tahoma" w:cs="Tahoma"/>
        </w:rPr>
        <w:t xml:space="preserve">sprzętu elektronicznego od wszystkich ryzyk, </w:t>
      </w:r>
    </w:p>
    <w:p w14:paraId="73EC075E" w14:textId="77777777" w:rsidR="00F26A0F" w:rsidRPr="00383F13" w:rsidRDefault="00F26A0F" w:rsidP="00540942">
      <w:pPr>
        <w:numPr>
          <w:ilvl w:val="0"/>
          <w:numId w:val="14"/>
        </w:numPr>
        <w:tabs>
          <w:tab w:val="clear" w:pos="2136"/>
        </w:tabs>
        <w:ind w:left="426"/>
        <w:jc w:val="both"/>
        <w:rPr>
          <w:rFonts w:ascii="Tahoma" w:hAnsi="Tahoma" w:cs="Tahoma"/>
        </w:rPr>
      </w:pPr>
      <w:r w:rsidRPr="00383F13">
        <w:rPr>
          <w:rFonts w:ascii="Tahoma" w:hAnsi="Tahoma" w:cs="Tahoma"/>
        </w:rPr>
        <w:t xml:space="preserve">odpowiedzialności cywilnej, </w:t>
      </w:r>
    </w:p>
    <w:p w14:paraId="40E39AC2" w14:textId="7E19E6CC" w:rsidR="00F26A0F" w:rsidRPr="00383F13" w:rsidRDefault="00F26A0F" w:rsidP="00540942">
      <w:pPr>
        <w:numPr>
          <w:ilvl w:val="0"/>
          <w:numId w:val="14"/>
        </w:numPr>
        <w:tabs>
          <w:tab w:val="clear" w:pos="2136"/>
        </w:tabs>
        <w:ind w:left="426"/>
        <w:jc w:val="both"/>
        <w:rPr>
          <w:rFonts w:ascii="Tahoma" w:hAnsi="Tahoma" w:cs="Tahoma"/>
        </w:rPr>
      </w:pPr>
      <w:r w:rsidRPr="00383F13">
        <w:rPr>
          <w:rFonts w:ascii="Tahoma" w:hAnsi="Tahoma" w:cs="Tahoma"/>
        </w:rPr>
        <w:t>następstw nieszczęśliwych wypadków</w:t>
      </w:r>
      <w:r w:rsidR="00383F13" w:rsidRPr="00383F13">
        <w:rPr>
          <w:rFonts w:ascii="Tahoma" w:hAnsi="Tahoma" w:cs="Tahoma"/>
        </w:rPr>
        <w:t>.</w:t>
      </w:r>
    </w:p>
    <w:p w14:paraId="12A22809" w14:textId="6C7B7666" w:rsidR="00F26A0F" w:rsidRPr="00383F13" w:rsidRDefault="00F26A0F" w:rsidP="00383F13">
      <w:pPr>
        <w:ind w:left="66"/>
        <w:jc w:val="both"/>
        <w:rPr>
          <w:rFonts w:ascii="Tahoma" w:hAnsi="Tahoma" w:cs="Tahoma"/>
          <w:highlight w:val="green"/>
        </w:rPr>
      </w:pPr>
    </w:p>
    <w:p w14:paraId="71E68A8D" w14:textId="77777777" w:rsidR="00F26A0F" w:rsidRPr="0021754A" w:rsidRDefault="00F26A0F" w:rsidP="00F26A0F">
      <w:pPr>
        <w:jc w:val="center"/>
        <w:rPr>
          <w:rFonts w:ascii="Tahoma" w:hAnsi="Tahoma" w:cs="Tahoma"/>
        </w:rPr>
      </w:pPr>
      <w:r w:rsidRPr="0021754A">
        <w:rPr>
          <w:rFonts w:ascii="Tahoma" w:hAnsi="Tahoma" w:cs="Tahoma"/>
        </w:rPr>
        <w:sym w:font="Times New Roman" w:char="00A7"/>
      </w:r>
      <w:r w:rsidRPr="0021754A">
        <w:rPr>
          <w:rFonts w:ascii="Tahoma" w:hAnsi="Tahoma" w:cs="Tahoma"/>
        </w:rPr>
        <w:t xml:space="preserve"> 2</w:t>
      </w:r>
    </w:p>
    <w:p w14:paraId="345E46A6" w14:textId="01C2ECA0" w:rsidR="00F26A0F" w:rsidRPr="0021754A" w:rsidRDefault="00F26A0F" w:rsidP="00F26A0F">
      <w:pPr>
        <w:pStyle w:val="Tekstpodstawowywcity"/>
        <w:ind w:left="0"/>
        <w:rPr>
          <w:rFonts w:ascii="Tahoma" w:hAnsi="Tahoma" w:cs="Tahoma"/>
          <w:b w:val="0"/>
          <w:sz w:val="20"/>
          <w:u w:val="none"/>
        </w:rPr>
      </w:pPr>
      <w:r w:rsidRPr="0021754A">
        <w:rPr>
          <w:rFonts w:ascii="Tahoma" w:hAnsi="Tahoma" w:cs="Tahoma"/>
          <w:b w:val="0"/>
          <w:sz w:val="20"/>
          <w:u w:val="none"/>
        </w:rPr>
        <w:t xml:space="preserve">Wykonawca udziela Zamawiającemu ochrony ubezpieczeniowej na okres wskazany w </w:t>
      </w:r>
      <w:r w:rsidR="00FA183E" w:rsidRPr="0021754A">
        <w:rPr>
          <w:rFonts w:ascii="Tahoma" w:hAnsi="Tahoma" w:cs="Tahoma"/>
          <w:b w:val="0"/>
          <w:sz w:val="20"/>
          <w:u w:val="none"/>
        </w:rPr>
        <w:t>SIWZ</w:t>
      </w:r>
      <w:r w:rsidRPr="0021754A">
        <w:rPr>
          <w:rFonts w:ascii="Tahoma" w:hAnsi="Tahoma" w:cs="Tahoma"/>
          <w:b w:val="0"/>
          <w:sz w:val="20"/>
          <w:u w:val="none"/>
        </w:rPr>
        <w:t xml:space="preserve"> to jest </w:t>
      </w:r>
      <w:r w:rsidR="00383F13" w:rsidRPr="0021754A">
        <w:rPr>
          <w:rFonts w:ascii="Tahoma" w:hAnsi="Tahoma" w:cs="Tahoma"/>
          <w:b w:val="0"/>
          <w:sz w:val="20"/>
          <w:u w:val="none"/>
        </w:rPr>
        <w:t>od 01.12.2020r. do 30.11.2023r.</w:t>
      </w:r>
    </w:p>
    <w:p w14:paraId="701002F0" w14:textId="77777777" w:rsidR="003065C8" w:rsidRDefault="003065C8" w:rsidP="00F26A0F">
      <w:pPr>
        <w:jc w:val="center"/>
        <w:rPr>
          <w:rFonts w:ascii="Tahoma" w:hAnsi="Tahoma" w:cs="Tahoma"/>
        </w:rPr>
      </w:pPr>
    </w:p>
    <w:p w14:paraId="1FC918DC" w14:textId="6514F536" w:rsidR="00F26A0F" w:rsidRPr="00C522DE" w:rsidRDefault="00F26A0F" w:rsidP="00F26A0F">
      <w:pPr>
        <w:jc w:val="center"/>
        <w:rPr>
          <w:rFonts w:ascii="Tahoma" w:hAnsi="Tahoma" w:cs="Tahoma"/>
        </w:rPr>
      </w:pPr>
      <w:r w:rsidRPr="00C522DE">
        <w:rPr>
          <w:rFonts w:ascii="Tahoma" w:hAnsi="Tahoma" w:cs="Tahoma"/>
        </w:rPr>
        <w:sym w:font="Times New Roman" w:char="00A7"/>
      </w:r>
      <w:r w:rsidRPr="00C522DE">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C522DE">
        <w:rPr>
          <w:rFonts w:ascii="Tahoma" w:hAnsi="Tahoma" w:cs="Tahoma"/>
        </w:rPr>
        <w:t>Zawarcie umowy ubezpieczenia Wykonawca potwierdza poprzez wystawienie stosownych polis ubezpieczeniowych zgodnych z ofertą złożoną Zamawiającemu.</w:t>
      </w:r>
    </w:p>
    <w:p w14:paraId="19E7013B" w14:textId="77777777" w:rsidR="00F26A0F" w:rsidRPr="003065C8" w:rsidRDefault="00F26A0F" w:rsidP="00F26A0F">
      <w:pPr>
        <w:jc w:val="center"/>
        <w:rPr>
          <w:rFonts w:ascii="Tahoma" w:hAnsi="Tahoma" w:cs="Tahoma"/>
        </w:rPr>
      </w:pPr>
    </w:p>
    <w:p w14:paraId="4E2702F6" w14:textId="77777777" w:rsidR="00F26A0F" w:rsidRPr="003065C8" w:rsidRDefault="00F26A0F" w:rsidP="00F26A0F">
      <w:pPr>
        <w:jc w:val="center"/>
        <w:rPr>
          <w:rFonts w:ascii="Tahoma" w:hAnsi="Tahoma" w:cs="Tahoma"/>
        </w:rPr>
      </w:pPr>
      <w:r w:rsidRPr="003065C8">
        <w:rPr>
          <w:rFonts w:ascii="Tahoma" w:hAnsi="Tahoma" w:cs="Tahoma"/>
        </w:rPr>
        <w:t>§ 4</w:t>
      </w:r>
    </w:p>
    <w:p w14:paraId="49A96422" w14:textId="314DA7BA" w:rsidR="00F26A0F" w:rsidRPr="003065C8" w:rsidRDefault="00F26A0F" w:rsidP="00540942">
      <w:pPr>
        <w:numPr>
          <w:ilvl w:val="0"/>
          <w:numId w:val="11"/>
        </w:numPr>
        <w:tabs>
          <w:tab w:val="clear" w:pos="720"/>
          <w:tab w:val="num" w:pos="142"/>
        </w:tabs>
        <w:ind w:left="284" w:hanging="284"/>
        <w:jc w:val="both"/>
        <w:rPr>
          <w:rFonts w:ascii="Tahoma" w:hAnsi="Tahoma" w:cs="Tahoma"/>
        </w:rPr>
      </w:pPr>
      <w:r w:rsidRPr="003065C8">
        <w:rPr>
          <w:rFonts w:ascii="Tahoma" w:hAnsi="Tahoma" w:cs="Tahoma"/>
        </w:rPr>
        <w:t xml:space="preserve">Wykonawca zobowiązany jest do wystawienia polis ubezpieczenia nie później niż w terminie do 14 dni od początku okresu ubezpieczenia, określonego w </w:t>
      </w:r>
      <w:r w:rsidR="005C0CFF" w:rsidRPr="003065C8">
        <w:rPr>
          <w:rFonts w:ascii="Tahoma" w:hAnsi="Tahoma" w:cs="Tahoma"/>
        </w:rPr>
        <w:t>SIWZ</w:t>
      </w:r>
      <w:r w:rsidRPr="003065C8">
        <w:rPr>
          <w:rFonts w:ascii="Tahoma" w:hAnsi="Tahoma" w:cs="Tahoma"/>
        </w:rPr>
        <w:t xml:space="preserve"> – dotyczy ubezpieczeń: </w:t>
      </w:r>
      <w:r w:rsidR="0051594D" w:rsidRPr="003065C8">
        <w:rPr>
          <w:rFonts w:ascii="Tahoma" w:hAnsi="Tahoma" w:cs="Tahoma"/>
        </w:rPr>
        <w:t xml:space="preserve">mienia </w:t>
      </w:r>
      <w:r w:rsidRPr="003065C8">
        <w:rPr>
          <w:rFonts w:ascii="Tahoma" w:hAnsi="Tahoma" w:cs="Tahoma"/>
        </w:rPr>
        <w:t xml:space="preserve">od </w:t>
      </w:r>
      <w:r w:rsidR="0051594D" w:rsidRPr="003065C8">
        <w:rPr>
          <w:rFonts w:ascii="Tahoma" w:hAnsi="Tahoma" w:cs="Tahoma"/>
        </w:rPr>
        <w:t>wszystkich ryzyk</w:t>
      </w:r>
      <w:r w:rsidRPr="003065C8">
        <w:rPr>
          <w:rFonts w:ascii="Tahoma" w:hAnsi="Tahoma" w:cs="Tahoma"/>
        </w:rPr>
        <w:t>, sprzętu elektronicznego od wszystkich ryzyk, odpowiedzialności cywilnej, następstw nieszczęśliwych wypadków.</w:t>
      </w:r>
    </w:p>
    <w:p w14:paraId="02733689" w14:textId="0DC8065D" w:rsidR="00F26A0F" w:rsidRPr="003065C8" w:rsidRDefault="00F26A0F" w:rsidP="00540942">
      <w:pPr>
        <w:numPr>
          <w:ilvl w:val="0"/>
          <w:numId w:val="11"/>
        </w:numPr>
        <w:tabs>
          <w:tab w:val="clear" w:pos="720"/>
          <w:tab w:val="num" w:pos="284"/>
        </w:tabs>
        <w:ind w:left="284" w:hanging="284"/>
        <w:jc w:val="both"/>
        <w:rPr>
          <w:rFonts w:ascii="Tahoma" w:hAnsi="Tahoma" w:cs="Tahoma"/>
        </w:rPr>
      </w:pPr>
      <w:r w:rsidRPr="003065C8">
        <w:rPr>
          <w:rFonts w:ascii="Tahoma" w:hAnsi="Tahoma" w:cs="Tahoma"/>
        </w:rPr>
        <w:t>Do czasu wystawienia polis ubezpieczeniowych, Wykonawca potwierdza fakt udzielania ochrony poprzez wystawienie dokumentu tymczasowego – noty pokrycia ubezpieczeniowego</w:t>
      </w:r>
      <w:r w:rsidR="007073FD">
        <w:rPr>
          <w:rFonts w:ascii="Tahoma" w:hAnsi="Tahoma" w:cs="Tahoma"/>
        </w:rPr>
        <w:t>.</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29972A8F" w:rsidR="00137016" w:rsidRPr="007D791F" w:rsidRDefault="00137016" w:rsidP="00FA183E">
      <w:pPr>
        <w:ind w:left="284"/>
        <w:jc w:val="both"/>
        <w:rPr>
          <w:rFonts w:ascii="Tahoma" w:hAnsi="Tahoma" w:cs="Tahoma"/>
        </w:rPr>
      </w:pPr>
      <w:r w:rsidRPr="007D791F">
        <w:rPr>
          <w:rFonts w:ascii="Tahoma" w:hAnsi="Tahoma" w:cs="Tahoma"/>
        </w:rPr>
        <w:t>-dokument potwierdzający prawo własności, np. kopia faktury zakupu lub kopia wyciąg</w:t>
      </w:r>
      <w:r w:rsidR="00687278" w:rsidRPr="007D791F">
        <w:rPr>
          <w:rFonts w:ascii="Tahoma" w:hAnsi="Tahoma" w:cs="Tahoma"/>
        </w:rPr>
        <w:t>u z ewidencji środków trwałych,</w:t>
      </w:r>
    </w:p>
    <w:p w14:paraId="2037E212" w14:textId="510435F7" w:rsidR="00137016" w:rsidRPr="004A0B27" w:rsidRDefault="00137016" w:rsidP="00FA183E">
      <w:pPr>
        <w:ind w:left="284"/>
        <w:jc w:val="both"/>
        <w:rPr>
          <w:rFonts w:ascii="Tahoma" w:hAnsi="Tahoma" w:cs="Tahoma"/>
        </w:rPr>
      </w:pPr>
      <w:r w:rsidRPr="007D791F">
        <w:rPr>
          <w:rFonts w:ascii="Tahoma" w:hAnsi="Tahoma" w:cs="Tahoma"/>
        </w:rPr>
        <w:t xml:space="preserve">-dokument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14:paraId="1858DB2C" w14:textId="7A90D127"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w:t>
      </w:r>
      <w:r w:rsidR="000A51C6">
        <w:rPr>
          <w:rFonts w:ascii="Tahoma" w:hAnsi="Tahoma" w:cs="Tahoma"/>
        </w:rPr>
        <w:t>,</w:t>
      </w:r>
      <w:r w:rsidR="00F17215" w:rsidRPr="007D791F">
        <w:rPr>
          <w:rFonts w:ascii="Tahoma" w:hAnsi="Tahoma" w:cs="Tahoma"/>
        </w:rPr>
        <w:t xml:space="preserve">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2AC9A906"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21754A" w:rsidRDefault="00F26A0F" w:rsidP="00F26A0F">
      <w:pPr>
        <w:pStyle w:val="Tekstpodstawowywcity"/>
        <w:ind w:left="0"/>
        <w:jc w:val="center"/>
        <w:rPr>
          <w:rFonts w:ascii="Tahoma" w:hAnsi="Tahoma" w:cs="Tahoma"/>
          <w:b w:val="0"/>
          <w:sz w:val="20"/>
          <w:u w:val="none"/>
        </w:rPr>
      </w:pPr>
      <w:r w:rsidRPr="0021754A">
        <w:rPr>
          <w:rFonts w:ascii="Tahoma" w:hAnsi="Tahoma" w:cs="Tahoma"/>
          <w:b w:val="0"/>
          <w:sz w:val="20"/>
          <w:u w:val="none"/>
        </w:rPr>
        <w:sym w:font="Times New Roman" w:char="00A7"/>
      </w:r>
      <w:r w:rsidRPr="0021754A">
        <w:rPr>
          <w:rFonts w:ascii="Tahoma" w:hAnsi="Tahoma" w:cs="Tahoma"/>
          <w:b w:val="0"/>
          <w:sz w:val="20"/>
          <w:u w:val="none"/>
        </w:rPr>
        <w:t xml:space="preserve"> </w:t>
      </w:r>
      <w:r w:rsidR="009F2ED3" w:rsidRPr="0021754A">
        <w:rPr>
          <w:rFonts w:ascii="Tahoma" w:hAnsi="Tahoma" w:cs="Tahoma"/>
          <w:b w:val="0"/>
          <w:sz w:val="20"/>
          <w:u w:val="none"/>
        </w:rPr>
        <w:t>7</w:t>
      </w:r>
    </w:p>
    <w:p w14:paraId="101504AC" w14:textId="77777777" w:rsidR="00F26A0F" w:rsidRPr="0021754A" w:rsidRDefault="00F26A0F" w:rsidP="00F26A0F">
      <w:pPr>
        <w:jc w:val="both"/>
        <w:rPr>
          <w:rFonts w:ascii="Tahoma" w:hAnsi="Tahoma" w:cs="Tahoma"/>
        </w:rPr>
      </w:pPr>
      <w:r w:rsidRPr="0021754A">
        <w:rPr>
          <w:rFonts w:ascii="Tahoma" w:hAnsi="Tahoma" w:cs="Tahoma"/>
        </w:rPr>
        <w:t>Zamawiający zapłaci składkę ubezpieczeniową zgodnie z poniższym harmonogramem:</w:t>
      </w:r>
    </w:p>
    <w:p w14:paraId="4E8768AF" w14:textId="77BCE4AE" w:rsidR="00F26A0F" w:rsidRPr="0021754A" w:rsidRDefault="005722DA" w:rsidP="00F26A0F">
      <w:pPr>
        <w:jc w:val="both"/>
        <w:rPr>
          <w:rFonts w:ascii="Tahoma" w:hAnsi="Tahoma" w:cs="Tahoma"/>
          <w:u w:val="single"/>
        </w:rPr>
      </w:pPr>
      <w:r w:rsidRPr="0021754A">
        <w:rPr>
          <w:rFonts w:ascii="Tahoma" w:hAnsi="Tahoma" w:cs="Tahoma"/>
          <w:u w:val="single"/>
        </w:rPr>
        <w:t>Za okres ubezpieczenia od 01.12.2020r. do 30.11.2021r.</w:t>
      </w:r>
    </w:p>
    <w:p w14:paraId="249DD2F6" w14:textId="61DDDAC1" w:rsidR="005722DA" w:rsidRPr="0021754A" w:rsidRDefault="005722DA" w:rsidP="00F26A0F">
      <w:pPr>
        <w:jc w:val="both"/>
        <w:rPr>
          <w:rFonts w:ascii="Tahoma" w:hAnsi="Tahoma" w:cs="Tahoma"/>
        </w:rPr>
      </w:pPr>
      <w:r w:rsidRPr="0021754A">
        <w:rPr>
          <w:rFonts w:ascii="Tahoma" w:hAnsi="Tahoma" w:cs="Tahoma"/>
        </w:rPr>
        <w:t>I rata płatna do 30.12.2020r.</w:t>
      </w:r>
    </w:p>
    <w:p w14:paraId="171E1A0C" w14:textId="227E3664" w:rsidR="005722DA" w:rsidRPr="0021754A" w:rsidRDefault="005722DA" w:rsidP="00F26A0F">
      <w:pPr>
        <w:jc w:val="both"/>
        <w:rPr>
          <w:rFonts w:ascii="Tahoma" w:hAnsi="Tahoma" w:cs="Tahoma"/>
        </w:rPr>
      </w:pPr>
      <w:r w:rsidRPr="0021754A">
        <w:rPr>
          <w:rFonts w:ascii="Tahoma" w:hAnsi="Tahoma" w:cs="Tahoma"/>
        </w:rPr>
        <w:t>II rata płatna do 30.05.2021r.</w:t>
      </w:r>
    </w:p>
    <w:p w14:paraId="5EF96D6C" w14:textId="6E7EA86A" w:rsidR="00463FB3" w:rsidRPr="0021754A" w:rsidRDefault="00463FB3" w:rsidP="00F26A0F">
      <w:pPr>
        <w:jc w:val="both"/>
        <w:rPr>
          <w:rFonts w:ascii="Tahoma" w:hAnsi="Tahoma" w:cs="Tahoma"/>
        </w:rPr>
      </w:pPr>
    </w:p>
    <w:p w14:paraId="0C0FE039" w14:textId="77777777" w:rsidR="00463FB3" w:rsidRPr="0021754A" w:rsidRDefault="00463FB3" w:rsidP="00F26A0F">
      <w:pPr>
        <w:jc w:val="both"/>
        <w:rPr>
          <w:rFonts w:ascii="Tahoma" w:hAnsi="Tahoma" w:cs="Tahoma"/>
        </w:rPr>
      </w:pPr>
    </w:p>
    <w:p w14:paraId="2E6AE631" w14:textId="05D8AFE8" w:rsidR="00463FB3" w:rsidRPr="0021754A" w:rsidRDefault="00463FB3" w:rsidP="00463FB3">
      <w:pPr>
        <w:jc w:val="both"/>
        <w:rPr>
          <w:rFonts w:ascii="Tahoma" w:hAnsi="Tahoma" w:cs="Tahoma"/>
          <w:u w:val="single"/>
        </w:rPr>
      </w:pPr>
      <w:r w:rsidRPr="0021754A">
        <w:rPr>
          <w:rFonts w:ascii="Tahoma" w:hAnsi="Tahoma" w:cs="Tahoma"/>
          <w:u w:val="single"/>
        </w:rPr>
        <w:lastRenderedPageBreak/>
        <w:t>Za okres ubezpieczenia od 01.12.2021r. do 30.11.2022r.</w:t>
      </w:r>
    </w:p>
    <w:p w14:paraId="560DBB98" w14:textId="27F66B32" w:rsidR="00463FB3" w:rsidRPr="0021754A" w:rsidRDefault="00463FB3" w:rsidP="00463FB3">
      <w:pPr>
        <w:jc w:val="both"/>
        <w:rPr>
          <w:rFonts w:ascii="Tahoma" w:hAnsi="Tahoma" w:cs="Tahoma"/>
        </w:rPr>
      </w:pPr>
      <w:r w:rsidRPr="0021754A">
        <w:rPr>
          <w:rFonts w:ascii="Tahoma" w:hAnsi="Tahoma" w:cs="Tahoma"/>
        </w:rPr>
        <w:t>I rata płatna do 30.12.2021r.</w:t>
      </w:r>
    </w:p>
    <w:p w14:paraId="67E28F3B" w14:textId="143FC97C" w:rsidR="00463FB3" w:rsidRPr="0021754A" w:rsidRDefault="00463FB3" w:rsidP="00463FB3">
      <w:pPr>
        <w:jc w:val="both"/>
        <w:rPr>
          <w:rFonts w:ascii="Tahoma" w:hAnsi="Tahoma" w:cs="Tahoma"/>
        </w:rPr>
      </w:pPr>
      <w:r w:rsidRPr="0021754A">
        <w:rPr>
          <w:rFonts w:ascii="Tahoma" w:hAnsi="Tahoma" w:cs="Tahoma"/>
        </w:rPr>
        <w:t>II rata płatna do 30.05.2022r.</w:t>
      </w:r>
    </w:p>
    <w:p w14:paraId="50C8477A" w14:textId="799DC28A" w:rsidR="00463FB3" w:rsidRPr="0021754A" w:rsidRDefault="00463FB3" w:rsidP="00F26A0F">
      <w:pPr>
        <w:jc w:val="both"/>
        <w:rPr>
          <w:rFonts w:ascii="Tahoma" w:hAnsi="Tahoma" w:cs="Tahoma"/>
        </w:rPr>
      </w:pPr>
    </w:p>
    <w:p w14:paraId="2A3B51D0" w14:textId="16577531" w:rsidR="00463FB3" w:rsidRPr="0021754A" w:rsidRDefault="00463FB3" w:rsidP="00463FB3">
      <w:pPr>
        <w:jc w:val="both"/>
        <w:rPr>
          <w:rFonts w:ascii="Tahoma" w:hAnsi="Tahoma" w:cs="Tahoma"/>
          <w:u w:val="single"/>
        </w:rPr>
      </w:pPr>
      <w:r w:rsidRPr="0021754A">
        <w:rPr>
          <w:rFonts w:ascii="Tahoma" w:hAnsi="Tahoma" w:cs="Tahoma"/>
          <w:u w:val="single"/>
        </w:rPr>
        <w:t>Za okres ubezpieczenia od 01.12.2022r. do 30.11.2023r.</w:t>
      </w:r>
    </w:p>
    <w:p w14:paraId="40BE72A0" w14:textId="5509EF10" w:rsidR="00463FB3" w:rsidRPr="0021754A" w:rsidRDefault="00463FB3" w:rsidP="00463FB3">
      <w:pPr>
        <w:jc w:val="both"/>
        <w:rPr>
          <w:rFonts w:ascii="Tahoma" w:hAnsi="Tahoma" w:cs="Tahoma"/>
        </w:rPr>
      </w:pPr>
      <w:r w:rsidRPr="0021754A">
        <w:rPr>
          <w:rFonts w:ascii="Tahoma" w:hAnsi="Tahoma" w:cs="Tahoma"/>
        </w:rPr>
        <w:t>I rata płatna do 30.12.2022r.</w:t>
      </w:r>
    </w:p>
    <w:p w14:paraId="65404AB3" w14:textId="20AAC6ED" w:rsidR="00463FB3" w:rsidRPr="005722DA" w:rsidRDefault="00463FB3" w:rsidP="00463FB3">
      <w:pPr>
        <w:jc w:val="both"/>
        <w:rPr>
          <w:rFonts w:ascii="Tahoma" w:hAnsi="Tahoma" w:cs="Tahoma"/>
        </w:rPr>
      </w:pPr>
      <w:r w:rsidRPr="0021754A">
        <w:rPr>
          <w:rFonts w:ascii="Tahoma" w:hAnsi="Tahoma" w:cs="Tahoma"/>
        </w:rPr>
        <w:t>II rata płatna do 30.05.2023r.</w:t>
      </w:r>
    </w:p>
    <w:p w14:paraId="343D2EDB" w14:textId="77777777" w:rsidR="00463FB3" w:rsidRPr="005722DA" w:rsidRDefault="00463FB3" w:rsidP="00F26A0F">
      <w:pPr>
        <w:jc w:val="both"/>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1DEC8E22"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6A44F284"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0C348E6C" w:rsidR="00A51F81" w:rsidRPr="00534EE0"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w:t>
      </w:r>
      <w:r w:rsidR="003024E8" w:rsidRPr="00534EE0">
        <w:rPr>
          <w:rFonts w:ascii="Tahoma" w:hAnsi="Tahoma" w:cs="Tahoma"/>
        </w:rPr>
        <w:t>z dnia 23 kwietnia 1964 r. - Kodeks cywilny (</w:t>
      </w:r>
      <w:r w:rsidR="003C38B9" w:rsidRPr="00534EE0">
        <w:rPr>
          <w:rFonts w:ascii="Tahoma" w:hAnsi="Tahoma" w:cs="Tahoma"/>
        </w:rPr>
        <w:t xml:space="preserve">Dz.U. z 2019, poz. 1145) </w:t>
      </w:r>
      <w:r w:rsidR="003024E8" w:rsidRPr="00534EE0">
        <w:rPr>
          <w:rFonts w:ascii="Tahoma" w:hAnsi="Tahoma" w:cs="Tahoma"/>
        </w:rPr>
        <w:t>zwany dale</w:t>
      </w:r>
      <w:r w:rsidR="00230153" w:rsidRPr="00534EE0">
        <w:rPr>
          <w:rFonts w:ascii="Tahoma" w:hAnsi="Tahoma" w:cs="Tahoma"/>
        </w:rPr>
        <w:t>j</w:t>
      </w:r>
      <w:r w:rsidR="003024E8" w:rsidRPr="00534EE0">
        <w:rPr>
          <w:rFonts w:ascii="Tahoma" w:hAnsi="Tahoma" w:cs="Tahoma"/>
        </w:rPr>
        <w:t xml:space="preserve"> Kodeksem cywilnym, Ustawy z dnia 11 września 2015 r. o działalności ubezpieczeniowej i reasekuracyjnej </w:t>
      </w:r>
      <w:r w:rsidR="00512D9C" w:rsidRPr="00534EE0">
        <w:rPr>
          <w:rFonts w:ascii="Tahoma" w:hAnsi="Tahoma" w:cs="Tahoma"/>
        </w:rPr>
        <w:t xml:space="preserve">(Dz. U. z 2019 r. poz. 381 z późn. zm), </w:t>
      </w:r>
      <w:r w:rsidR="001F47E4" w:rsidRPr="00534EE0">
        <w:rPr>
          <w:rFonts w:ascii="Tahoma" w:hAnsi="Tahoma" w:cs="Tahoma"/>
        </w:rPr>
        <w:t xml:space="preserve">Ustawy z dnia 15 grudnia 2017 r. o dystrybucji ubezpieczeń </w:t>
      </w:r>
      <w:r w:rsidR="00367206" w:rsidRPr="00534EE0">
        <w:rPr>
          <w:rFonts w:ascii="Tahoma" w:hAnsi="Tahoma" w:cs="Tahoma"/>
        </w:rPr>
        <w:t>(Dz.U.</w:t>
      </w:r>
      <w:r w:rsidR="00B93BC5" w:rsidRPr="00534EE0">
        <w:rPr>
          <w:rFonts w:ascii="Tahoma" w:hAnsi="Tahoma" w:cs="Tahoma"/>
        </w:rPr>
        <w:t xml:space="preserve"> z 2019 r. poz. </w:t>
      </w:r>
      <w:r w:rsidR="00367206" w:rsidRPr="00534EE0">
        <w:rPr>
          <w:rFonts w:ascii="Tahoma" w:hAnsi="Tahoma" w:cs="Tahoma"/>
        </w:rPr>
        <w:t xml:space="preserve">1881), </w:t>
      </w:r>
      <w:r w:rsidR="003024E8" w:rsidRPr="00534EE0">
        <w:rPr>
          <w:rFonts w:ascii="Tahoma" w:hAnsi="Tahoma" w:cs="Tahoma"/>
        </w:rPr>
        <w:t>Ustawy z dnia 22 maja 2003 r. o ubezpieczeniach obowiązkowych, Ubezpieczeniowym Funduszu Gwarancyjnym i Polskim Biurze Ubezpieczeń Komunikacyjnych (Dz.U. z 201</w:t>
      </w:r>
      <w:r w:rsidR="00B93BC5" w:rsidRPr="00534EE0">
        <w:rPr>
          <w:rFonts w:ascii="Tahoma" w:hAnsi="Tahoma" w:cs="Tahoma"/>
        </w:rPr>
        <w:t>9</w:t>
      </w:r>
      <w:r w:rsidR="003024E8" w:rsidRPr="00534EE0">
        <w:rPr>
          <w:rFonts w:ascii="Tahoma" w:hAnsi="Tahoma" w:cs="Tahoma"/>
        </w:rPr>
        <w:t xml:space="preserve"> poz. </w:t>
      </w:r>
      <w:r w:rsidR="00B93BC5" w:rsidRPr="00534EE0">
        <w:rPr>
          <w:rFonts w:ascii="Tahoma" w:hAnsi="Tahoma" w:cs="Tahoma"/>
        </w:rPr>
        <w:t>2214</w:t>
      </w:r>
      <w:r w:rsidR="001F6185" w:rsidRPr="00534EE0">
        <w:rPr>
          <w:rFonts w:ascii="Tahoma" w:hAnsi="Tahoma" w:cs="Tahoma"/>
        </w:rPr>
        <w:t>)</w:t>
      </w:r>
      <w:r w:rsidR="003024E8" w:rsidRPr="00534EE0">
        <w:rPr>
          <w:rFonts w:ascii="Tahoma" w:hAnsi="Tahoma" w:cs="Tahoma"/>
        </w:rPr>
        <w:t xml:space="preserve"> </w:t>
      </w:r>
      <w:r w:rsidR="00A51F81" w:rsidRPr="00534EE0">
        <w:rPr>
          <w:rFonts w:ascii="Tahoma" w:hAnsi="Tahoma" w:cs="Tahoma"/>
        </w:rPr>
        <w:t>oraz postanowienia OWU tj.:</w:t>
      </w:r>
    </w:p>
    <w:p w14:paraId="3FBEAC42" w14:textId="77777777" w:rsidR="0044436C" w:rsidRPr="00534EE0" w:rsidRDefault="0044436C" w:rsidP="0044436C">
      <w:pPr>
        <w:jc w:val="both"/>
        <w:rPr>
          <w:rFonts w:ascii="Tahoma" w:hAnsi="Tahoma" w:cs="Tahoma"/>
        </w:rPr>
      </w:pPr>
      <w:r w:rsidRPr="00534EE0">
        <w:rPr>
          <w:rFonts w:ascii="Tahoma" w:hAnsi="Tahoma" w:cs="Tahoma"/>
        </w:rPr>
        <w:t>1)  ..............................................................................................................</w:t>
      </w:r>
    </w:p>
    <w:p w14:paraId="10E327C3" w14:textId="77777777" w:rsidR="0044436C" w:rsidRPr="00534EE0" w:rsidRDefault="0044436C" w:rsidP="0044436C">
      <w:pPr>
        <w:jc w:val="both"/>
        <w:rPr>
          <w:rFonts w:ascii="Tahoma" w:hAnsi="Tahoma" w:cs="Tahoma"/>
        </w:rPr>
      </w:pPr>
      <w:r w:rsidRPr="00534EE0">
        <w:rPr>
          <w:rFonts w:ascii="Tahoma" w:hAnsi="Tahoma" w:cs="Tahoma"/>
        </w:rPr>
        <w:t>2)  ..............................................................................................................</w:t>
      </w:r>
    </w:p>
    <w:p w14:paraId="757917C3" w14:textId="77777777" w:rsidR="0044436C" w:rsidRPr="00534EE0" w:rsidRDefault="0044436C" w:rsidP="0044436C">
      <w:pPr>
        <w:jc w:val="both"/>
        <w:rPr>
          <w:rFonts w:ascii="Tahoma" w:hAnsi="Tahoma" w:cs="Tahoma"/>
        </w:rPr>
      </w:pPr>
      <w:r w:rsidRPr="00534EE0">
        <w:rPr>
          <w:rFonts w:ascii="Tahoma" w:hAnsi="Tahoma" w:cs="Tahoma"/>
        </w:rPr>
        <w:t>3)  ..............................................................................................................</w:t>
      </w:r>
    </w:p>
    <w:p w14:paraId="41918F52" w14:textId="77777777" w:rsidR="0044436C" w:rsidRPr="00534EE0" w:rsidRDefault="0044436C" w:rsidP="0044436C">
      <w:pPr>
        <w:jc w:val="both"/>
        <w:rPr>
          <w:rFonts w:ascii="Tahoma" w:hAnsi="Tahoma" w:cs="Tahoma"/>
        </w:rPr>
      </w:pPr>
      <w:r w:rsidRPr="00534EE0">
        <w:rPr>
          <w:rFonts w:ascii="Tahoma" w:hAnsi="Tahoma" w:cs="Tahoma"/>
        </w:rPr>
        <w:t>4)  ..............................................................................................................</w:t>
      </w:r>
    </w:p>
    <w:p w14:paraId="083423D2" w14:textId="77777777" w:rsidR="0044436C" w:rsidRPr="007D791F" w:rsidRDefault="0044436C" w:rsidP="0044436C">
      <w:pPr>
        <w:jc w:val="both"/>
        <w:rPr>
          <w:rFonts w:ascii="Tahoma" w:hAnsi="Tahoma" w:cs="Tahoma"/>
        </w:rPr>
      </w:pPr>
      <w:r w:rsidRPr="00534EE0">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7D791F" w:rsidRDefault="00B93BC5" w:rsidP="00B93BC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34C1AA29" w14:textId="1DF979C4" w:rsidR="00B93BC5" w:rsidRPr="004F272E" w:rsidRDefault="00B93BC5" w:rsidP="00B93BC5">
      <w:pPr>
        <w:ind w:left="426" w:right="10" w:hanging="426"/>
        <w:jc w:val="both"/>
        <w:rPr>
          <w:rFonts w:ascii="Tahoma" w:hAnsi="Tahoma" w:cs="Tahoma"/>
          <w:color w:val="000000"/>
          <w:lang w:eastAsia="ja-JP"/>
        </w:rPr>
      </w:pPr>
      <w:r w:rsidRPr="004F272E">
        <w:rPr>
          <w:rFonts w:ascii="Tahoma" w:hAnsi="Tahoma" w:cs="Tahoma"/>
          <w:color w:val="000000"/>
          <w:lang w:eastAsia="ja-JP"/>
        </w:rPr>
        <w:t>1. Zamawiającemu przysługuje prawo wypowiedzenia Umowy w trybie natychmiastowym w następujących okolicznościach:</w:t>
      </w:r>
    </w:p>
    <w:p w14:paraId="04A9B4D4" w14:textId="77777777" w:rsidR="00B93BC5" w:rsidRPr="004F272E" w:rsidRDefault="00B93BC5" w:rsidP="00B93BC5">
      <w:pPr>
        <w:ind w:left="454" w:right="10"/>
        <w:jc w:val="both"/>
        <w:rPr>
          <w:rFonts w:ascii="Tahoma" w:hAnsi="Tahoma" w:cs="Tahoma"/>
          <w:color w:val="000000"/>
          <w:lang w:eastAsia="ja-JP"/>
        </w:rPr>
      </w:pPr>
      <w:r w:rsidRPr="004F272E">
        <w:rPr>
          <w:rFonts w:ascii="Tahoma" w:hAnsi="Tahoma" w:cs="Tahoma"/>
          <w:color w:val="000000"/>
          <w:lang w:eastAsia="ja-JP"/>
        </w:rPr>
        <w:t>1) zostanie ogłoszona upadłość Wykonawcy lub zostanie otwarta likwidacja przedsiębiorstwa Wykonawcy;</w:t>
      </w:r>
    </w:p>
    <w:p w14:paraId="7D8AC988" w14:textId="77777777" w:rsidR="00B93BC5" w:rsidRPr="004F272E" w:rsidRDefault="00B93BC5" w:rsidP="00B93BC5">
      <w:pPr>
        <w:ind w:left="454" w:right="10"/>
        <w:jc w:val="both"/>
        <w:rPr>
          <w:rFonts w:ascii="Tahoma" w:hAnsi="Tahoma" w:cs="Tahoma"/>
          <w:color w:val="000000"/>
          <w:lang w:eastAsia="ja-JP"/>
        </w:rPr>
      </w:pPr>
      <w:r w:rsidRPr="004F272E">
        <w:rPr>
          <w:rFonts w:ascii="Tahoma" w:hAnsi="Tahoma" w:cs="Tahoma"/>
          <w:color w:val="000000"/>
          <w:lang w:eastAsia="ja-JP"/>
        </w:rPr>
        <w:t>2) zostanie wydany nakaz zajęcia całości lub istotnej części majątku Wykonawcy;</w:t>
      </w:r>
    </w:p>
    <w:p w14:paraId="5062602A" w14:textId="77777777" w:rsidR="00B93BC5" w:rsidRPr="004F272E" w:rsidRDefault="00B93BC5" w:rsidP="00B93BC5">
      <w:pPr>
        <w:ind w:left="454" w:right="10"/>
        <w:jc w:val="both"/>
        <w:rPr>
          <w:rFonts w:ascii="Tahoma" w:hAnsi="Tahoma" w:cs="Tahoma"/>
          <w:color w:val="000000"/>
          <w:lang w:eastAsia="ja-JP"/>
        </w:rPr>
      </w:pPr>
      <w:r w:rsidRPr="004F272E">
        <w:rPr>
          <w:rFonts w:ascii="Tahoma" w:hAnsi="Tahoma" w:cs="Tahoma"/>
          <w:color w:val="000000"/>
          <w:lang w:eastAsia="ja-JP"/>
        </w:rPr>
        <w:t>3) Wykonawca przerwał realizację zamówienia, nie informując o tym pisemnie Zamawiającego, i przerwa ta trwa dłużej niż 30 dni.</w:t>
      </w:r>
    </w:p>
    <w:p w14:paraId="69100B8A" w14:textId="391E40FF" w:rsidR="00B93BC5" w:rsidRPr="004F272E"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4F272E">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279796A2" w14:textId="77777777" w:rsidR="00B93BC5" w:rsidRPr="004F272E" w:rsidRDefault="00B93BC5" w:rsidP="00934CE2">
      <w:pPr>
        <w:numPr>
          <w:ilvl w:val="0"/>
          <w:numId w:val="78"/>
        </w:numPr>
        <w:ind w:right="10"/>
        <w:jc w:val="both"/>
        <w:rPr>
          <w:rFonts w:ascii="Tahoma" w:hAnsi="Tahoma" w:cs="Tahoma"/>
          <w:color w:val="000000"/>
          <w:lang w:eastAsia="ja-JP"/>
        </w:rPr>
      </w:pPr>
      <w:r w:rsidRPr="004F272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4F272E" w:rsidRDefault="00B93BC5" w:rsidP="00934CE2">
      <w:pPr>
        <w:numPr>
          <w:ilvl w:val="0"/>
          <w:numId w:val="78"/>
        </w:numPr>
        <w:ind w:right="10"/>
        <w:jc w:val="both"/>
        <w:rPr>
          <w:rFonts w:ascii="Tahoma" w:hAnsi="Tahoma" w:cs="Tahoma"/>
          <w:color w:val="000000"/>
          <w:lang w:eastAsia="ja-JP"/>
        </w:rPr>
      </w:pPr>
      <w:r w:rsidRPr="004F272E">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4F272E">
      <w:pPr>
        <w:numPr>
          <w:ilvl w:val="0"/>
          <w:numId w:val="10"/>
        </w:numPr>
        <w:tabs>
          <w:tab w:val="clear" w:pos="502"/>
          <w:tab w:val="num" w:pos="426"/>
        </w:tabs>
        <w:ind w:left="426" w:right="-1" w:hanging="426"/>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4F272E">
      <w:pPr>
        <w:numPr>
          <w:ilvl w:val="0"/>
          <w:numId w:val="10"/>
        </w:numPr>
        <w:tabs>
          <w:tab w:val="clear" w:pos="502"/>
          <w:tab w:val="num" w:pos="426"/>
        </w:tabs>
        <w:ind w:left="426" w:right="-1" w:hanging="426"/>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385ED2">
      <w:pPr>
        <w:pStyle w:val="Akapitzlist"/>
        <w:numPr>
          <w:ilvl w:val="3"/>
          <w:numId w:val="78"/>
        </w:numPr>
        <w:ind w:left="426" w:right="-1" w:hanging="426"/>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440ABABB"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B93BC5"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w:t>
      </w:r>
      <w:r w:rsidRPr="00265FFE">
        <w:rPr>
          <w:rFonts w:ascii="Tahoma" w:hAnsi="Tahoma" w:cs="Tahoma"/>
        </w:rPr>
        <w:t>odpowiedzialności</w:t>
      </w:r>
      <w:r w:rsidR="00B93BC5" w:rsidRPr="00265FFE">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B93BC5">
        <w:rPr>
          <w:rFonts w:ascii="Tahoma" w:hAnsi="Tahoma" w:cs="Tahoma"/>
        </w:rPr>
        <w:t xml:space="preserve">zmiany wysokości składki w ubezpieczeniu mienia od </w:t>
      </w:r>
      <w:r w:rsidR="0051594D" w:rsidRPr="00B93BC5">
        <w:rPr>
          <w:rFonts w:ascii="Tahoma" w:hAnsi="Tahoma" w:cs="Tahoma"/>
        </w:rPr>
        <w:t>wszystkich ryzyk</w:t>
      </w:r>
      <w:r w:rsidRPr="00B93BC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265FFE" w:rsidRDefault="003C280F" w:rsidP="00540942">
      <w:pPr>
        <w:numPr>
          <w:ilvl w:val="0"/>
          <w:numId w:val="24"/>
        </w:numPr>
        <w:ind w:right="-1"/>
        <w:jc w:val="both"/>
        <w:rPr>
          <w:rFonts w:ascii="Tahoma" w:hAnsi="Tahoma" w:cs="Tahoma"/>
        </w:rPr>
      </w:pPr>
      <w:r w:rsidRPr="00265FFE">
        <w:rPr>
          <w:rFonts w:ascii="Tahoma" w:hAnsi="Tahoma" w:cs="Tahoma"/>
        </w:rPr>
        <w:t>zmiany wysokości składki lub raty składki w ubezpieczeniu następ</w:t>
      </w:r>
      <w:r w:rsidR="00235F0E" w:rsidRPr="00265FFE">
        <w:rPr>
          <w:rFonts w:ascii="Tahoma" w:hAnsi="Tahoma" w:cs="Tahoma"/>
        </w:rPr>
        <w:t xml:space="preserve">stw nieszczęśliwych wypadków </w:t>
      </w:r>
      <w:r w:rsidRPr="00265FFE">
        <w:rPr>
          <w:rFonts w:ascii="Tahoma" w:hAnsi="Tahoma" w:cs="Tahoma"/>
        </w:rPr>
        <w:t xml:space="preserve">– w przypadku zmiany liczby osób ubezpieczonych oraz wysokości sumy ubezpieczenia na osobę w okresie ubezpieczenia. Składka będzie rozliczana zgodnie z, określonymi w </w:t>
      </w:r>
      <w:r w:rsidR="005C0CFF" w:rsidRPr="00265FFE">
        <w:rPr>
          <w:rFonts w:ascii="Tahoma" w:hAnsi="Tahoma" w:cs="Tahoma"/>
        </w:rPr>
        <w:t>SIWZ</w:t>
      </w:r>
      <w:r w:rsidRPr="00265FFE">
        <w:rPr>
          <w:rFonts w:ascii="Tahoma" w:hAnsi="Tahoma" w:cs="Tahoma"/>
        </w:rPr>
        <w:t>, zapisami klauzuli warunków i taryf;</w:t>
      </w:r>
    </w:p>
    <w:p w14:paraId="78211B3F" w14:textId="6BF9C98E" w:rsidR="0055381F" w:rsidRPr="00265FFE" w:rsidRDefault="001F47E4" w:rsidP="00540942">
      <w:pPr>
        <w:numPr>
          <w:ilvl w:val="0"/>
          <w:numId w:val="24"/>
        </w:numPr>
        <w:ind w:right="-1"/>
        <w:jc w:val="both"/>
        <w:rPr>
          <w:rFonts w:ascii="Tahoma" w:hAnsi="Tahoma" w:cs="Tahoma"/>
        </w:rPr>
      </w:pPr>
      <w:r w:rsidRPr="00265FFE">
        <w:rPr>
          <w:rFonts w:ascii="Tahoma" w:hAnsi="Tahoma" w:cs="Tahoma"/>
        </w:rPr>
        <w:t xml:space="preserve">zmiany </w:t>
      </w:r>
      <w:r w:rsidR="00265FFE" w:rsidRPr="00265FFE">
        <w:rPr>
          <w:rFonts w:ascii="Tahoma" w:hAnsi="Tahoma" w:cs="Tahoma"/>
        </w:rPr>
        <w:t>dotyczące liczby jednostek OSP/ MDP podlegających ubezpieczeniu;</w:t>
      </w:r>
    </w:p>
    <w:p w14:paraId="3CD8DCBC" w14:textId="77777777" w:rsidR="001F47E4" w:rsidRPr="0067525B" w:rsidRDefault="001F47E4" w:rsidP="001F47E4">
      <w:pPr>
        <w:numPr>
          <w:ilvl w:val="0"/>
          <w:numId w:val="24"/>
        </w:numPr>
        <w:ind w:right="-1"/>
        <w:jc w:val="both"/>
        <w:rPr>
          <w:rFonts w:ascii="Tahoma" w:hAnsi="Tahoma" w:cs="Tahoma"/>
        </w:rPr>
      </w:pPr>
      <w:r w:rsidRPr="00265FFE">
        <w:rPr>
          <w:rFonts w:ascii="Tahoma" w:hAnsi="Tahoma" w:cs="Tahoma"/>
        </w:rPr>
        <w:t>zmiany dotyczące liczby jednostek organizacyjnych Zamawiającego i innych podmiotów (osób prawnych) podlegających ubezpieczeniu i ich formy prawnej - w</w:t>
      </w:r>
      <w:r w:rsidRPr="0067525B">
        <w:rPr>
          <w:rFonts w:ascii="Tahoma" w:hAnsi="Tahoma" w:cs="Tahoma"/>
        </w:rPr>
        <w:t xml:space="preserve">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70F050D3" w14:textId="77777777" w:rsidR="00B93BC5" w:rsidRPr="00385ED2" w:rsidRDefault="00B93BC5" w:rsidP="00112C94">
      <w:pPr>
        <w:ind w:left="426" w:right="-1" w:hanging="426"/>
        <w:jc w:val="both"/>
        <w:rPr>
          <w:rFonts w:ascii="Tahoma" w:hAnsi="Tahoma" w:cs="Tahoma"/>
        </w:rPr>
      </w:pPr>
      <w:r w:rsidRPr="00385ED2">
        <w:rPr>
          <w:rFonts w:ascii="Tahoma" w:hAnsi="Tahoma" w:cs="Tahoma"/>
        </w:rPr>
        <w:t>2. Zgodnie z art. 142 ust. 5 Ustawy PZP, wynagrodzenie wykonawcy (składka ubezpieczeniowa) może ulec zmianie w przypadku:</w:t>
      </w:r>
    </w:p>
    <w:p w14:paraId="4E59A869" w14:textId="77777777" w:rsidR="00B93BC5" w:rsidRPr="00385ED2" w:rsidRDefault="00B93BC5" w:rsidP="00112C94">
      <w:pPr>
        <w:ind w:left="426" w:right="-1"/>
        <w:jc w:val="both"/>
        <w:rPr>
          <w:rFonts w:ascii="Tahoma" w:hAnsi="Tahoma" w:cs="Tahoma"/>
        </w:rPr>
      </w:pPr>
      <w:r w:rsidRPr="00385ED2">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385ED2" w:rsidRDefault="00B93BC5" w:rsidP="00112C94">
      <w:pPr>
        <w:ind w:left="426" w:right="-1"/>
        <w:jc w:val="both"/>
        <w:rPr>
          <w:rFonts w:ascii="Tahoma" w:hAnsi="Tahoma" w:cs="Tahoma"/>
        </w:rPr>
      </w:pPr>
      <w:r w:rsidRPr="00385ED2">
        <w:rPr>
          <w:rFonts w:ascii="Tahoma" w:hAnsi="Tahoma" w:cs="Tahoma"/>
        </w:rPr>
        <w:t>2) zmiany:</w:t>
      </w:r>
    </w:p>
    <w:p w14:paraId="4116D319" w14:textId="77777777" w:rsidR="00B93BC5" w:rsidRPr="00385ED2" w:rsidRDefault="00B93BC5" w:rsidP="00385ED2">
      <w:pPr>
        <w:pStyle w:val="Akapitzlist"/>
        <w:numPr>
          <w:ilvl w:val="3"/>
          <w:numId w:val="11"/>
        </w:numPr>
        <w:ind w:left="851" w:hanging="284"/>
        <w:jc w:val="both"/>
        <w:rPr>
          <w:rFonts w:ascii="Tahoma" w:hAnsi="Tahoma" w:cs="Tahoma"/>
          <w:sz w:val="20"/>
          <w:szCs w:val="20"/>
        </w:rPr>
      </w:pPr>
      <w:r w:rsidRPr="00385ED2">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385ED2" w:rsidRDefault="00B93BC5" w:rsidP="00385ED2">
      <w:pPr>
        <w:pStyle w:val="Akapitzlist"/>
        <w:numPr>
          <w:ilvl w:val="3"/>
          <w:numId w:val="11"/>
        </w:numPr>
        <w:ind w:left="851" w:hanging="284"/>
        <w:jc w:val="both"/>
        <w:rPr>
          <w:rFonts w:ascii="Tahoma" w:hAnsi="Tahoma" w:cs="Tahoma"/>
          <w:sz w:val="20"/>
          <w:szCs w:val="20"/>
        </w:rPr>
      </w:pPr>
      <w:r w:rsidRPr="00385ED2">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385ED2" w:rsidRDefault="00B93BC5" w:rsidP="00385ED2">
      <w:pPr>
        <w:pStyle w:val="Akapitzlist"/>
        <w:numPr>
          <w:ilvl w:val="3"/>
          <w:numId w:val="11"/>
        </w:numPr>
        <w:ind w:left="851" w:hanging="284"/>
        <w:jc w:val="both"/>
        <w:rPr>
          <w:rFonts w:ascii="Tahoma" w:hAnsi="Tahoma" w:cs="Tahoma"/>
          <w:sz w:val="20"/>
          <w:szCs w:val="20"/>
        </w:rPr>
      </w:pPr>
      <w:r w:rsidRPr="00385ED2">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1F03509A" w:rsidR="00B93BC5" w:rsidRPr="00385ED2" w:rsidRDefault="00B93BC5" w:rsidP="00385ED2">
      <w:pPr>
        <w:ind w:left="284" w:right="-1"/>
        <w:jc w:val="both"/>
        <w:rPr>
          <w:rFonts w:ascii="Tahoma" w:hAnsi="Tahoma" w:cs="Tahoma"/>
        </w:rPr>
      </w:pPr>
      <w:r w:rsidRPr="00385ED2">
        <w:rPr>
          <w:rFonts w:ascii="Tahoma" w:hAnsi="Tahoma" w:cs="Tahoma"/>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lastRenderedPageBreak/>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385ED2">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385ED2">
      <w:pPr>
        <w:pStyle w:val="Akapitzlist"/>
        <w:tabs>
          <w:tab w:val="left" w:pos="284"/>
        </w:tabs>
        <w:ind w:left="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385ED2">
      <w:pPr>
        <w:pStyle w:val="Akapitzlist"/>
        <w:tabs>
          <w:tab w:val="left" w:pos="284"/>
        </w:tabs>
        <w:ind w:left="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385ED2">
      <w:pPr>
        <w:pStyle w:val="Akapitzlist"/>
        <w:tabs>
          <w:tab w:val="left" w:pos="284"/>
        </w:tabs>
        <w:ind w:left="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385ED2">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385ED2">
      <w:pPr>
        <w:pStyle w:val="Akapitzlist"/>
        <w:tabs>
          <w:tab w:val="left" w:pos="284"/>
        </w:tabs>
        <w:ind w:left="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385ED2">
      <w:pPr>
        <w:pStyle w:val="Akapitzlist"/>
        <w:tabs>
          <w:tab w:val="left" w:pos="284"/>
        </w:tabs>
        <w:ind w:left="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385ED2">
      <w:pPr>
        <w:pStyle w:val="Akapitzlist"/>
        <w:tabs>
          <w:tab w:val="left" w:pos="284"/>
        </w:tabs>
        <w:ind w:left="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385ED2">
      <w:pPr>
        <w:pStyle w:val="Akapitzlist"/>
        <w:numPr>
          <w:ilvl w:val="0"/>
          <w:numId w:val="10"/>
        </w:numPr>
        <w:tabs>
          <w:tab w:val="clear" w:pos="502"/>
          <w:tab w:val="left" w:pos="0"/>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385ED2">
      <w:pPr>
        <w:pStyle w:val="Akapitzlist"/>
        <w:numPr>
          <w:ilvl w:val="0"/>
          <w:numId w:val="10"/>
        </w:numPr>
        <w:tabs>
          <w:tab w:val="clear" w:pos="502"/>
          <w:tab w:val="left" w:pos="0"/>
          <w:tab w:val="left"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59780C0B" w:rsidR="00B12F34" w:rsidRDefault="00B12F34" w:rsidP="0037202A">
      <w:pPr>
        <w:rPr>
          <w:rFonts w:ascii="Tahoma" w:hAnsi="Tahoma" w:cs="Tahoma"/>
          <w:u w:val="single"/>
        </w:rPr>
      </w:pPr>
    </w:p>
    <w:p w14:paraId="6D72E37A" w14:textId="77777777" w:rsidR="00385ED2" w:rsidRPr="007D791F" w:rsidRDefault="00385ED2"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6B8DA538" w:rsidR="009F00F0"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40856BF" w14:textId="01936860" w:rsidR="00385ED2" w:rsidRDefault="00385ED2" w:rsidP="00385ED2">
      <w:pPr>
        <w:rPr>
          <w:rFonts w:ascii="Tahoma" w:hAnsi="Tahoma" w:cs="Tahoma"/>
        </w:rPr>
      </w:pPr>
    </w:p>
    <w:p w14:paraId="0F17D4B0" w14:textId="2047250E" w:rsidR="00385ED2" w:rsidRDefault="00385ED2" w:rsidP="00385ED2">
      <w:pPr>
        <w:rPr>
          <w:rFonts w:ascii="Tahoma" w:hAnsi="Tahoma" w:cs="Tahoma"/>
        </w:rPr>
      </w:pPr>
    </w:p>
    <w:p w14:paraId="64654324" w14:textId="1BCDB55A" w:rsidR="00385ED2" w:rsidRDefault="00385ED2" w:rsidP="00385ED2">
      <w:pPr>
        <w:rPr>
          <w:rFonts w:ascii="Tahoma" w:hAnsi="Tahoma" w:cs="Tahoma"/>
        </w:rPr>
      </w:pPr>
    </w:p>
    <w:p w14:paraId="3DB303D4" w14:textId="17A6B675" w:rsidR="00385ED2" w:rsidRDefault="00385ED2" w:rsidP="00385ED2">
      <w:pPr>
        <w:rPr>
          <w:rFonts w:ascii="Tahoma" w:hAnsi="Tahoma" w:cs="Tahoma"/>
        </w:rPr>
      </w:pPr>
    </w:p>
    <w:p w14:paraId="71B26331" w14:textId="639453F2" w:rsidR="00385ED2" w:rsidRDefault="00385ED2" w:rsidP="00385ED2">
      <w:pPr>
        <w:rPr>
          <w:rFonts w:ascii="Tahoma" w:hAnsi="Tahoma" w:cs="Tahoma"/>
        </w:rPr>
      </w:pPr>
    </w:p>
    <w:p w14:paraId="4C656293" w14:textId="68837E50" w:rsidR="00385ED2" w:rsidRDefault="00385ED2" w:rsidP="00385ED2">
      <w:pPr>
        <w:rPr>
          <w:rFonts w:ascii="Tahoma" w:hAnsi="Tahoma" w:cs="Tahoma"/>
        </w:rPr>
      </w:pPr>
    </w:p>
    <w:p w14:paraId="1791A5E5" w14:textId="49960C12" w:rsidR="00385ED2" w:rsidRDefault="00385ED2" w:rsidP="00385ED2">
      <w:pPr>
        <w:rPr>
          <w:rFonts w:ascii="Tahoma" w:hAnsi="Tahoma" w:cs="Tahoma"/>
        </w:rPr>
      </w:pPr>
    </w:p>
    <w:p w14:paraId="1C59EC21" w14:textId="77777777" w:rsidR="00385ED2" w:rsidRPr="00385ED2" w:rsidRDefault="00385ED2" w:rsidP="00385ED2">
      <w:pPr>
        <w:rPr>
          <w:rFonts w:ascii="Tahoma" w:hAnsi="Tahoma" w:cs="Tahoma"/>
        </w:rPr>
      </w:pP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112C94">
      <w:pPr>
        <w:ind w:left="709"/>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40AF7C2B" w:rsidR="00F26A0F" w:rsidRPr="007D791F" w:rsidRDefault="00F26A0F" w:rsidP="00F26A0F">
      <w:pPr>
        <w:rPr>
          <w:rFonts w:ascii="Tahoma" w:hAnsi="Tahoma" w:cs="Tahoma"/>
        </w:rPr>
      </w:pPr>
      <w:r w:rsidRPr="007D791F">
        <w:rPr>
          <w:rFonts w:ascii="Tahoma" w:hAnsi="Tahoma" w:cs="Tahoma"/>
        </w:rPr>
        <w:t xml:space="preserve">   </w:t>
      </w:r>
      <w:r w:rsidR="00112C94">
        <w:rPr>
          <w:rFonts w:ascii="Tahoma" w:hAnsi="Tahoma" w:cs="Tahoma"/>
        </w:rPr>
        <w:t xml:space="preserve">        </w:t>
      </w: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0DDC1172" w14:textId="77777777" w:rsidR="00541243" w:rsidRDefault="00541243" w:rsidP="0047678F">
      <w:pPr>
        <w:jc w:val="center"/>
        <w:rPr>
          <w:rFonts w:ascii="Tahoma" w:hAnsi="Tahoma" w:cs="Tahoma"/>
          <w:b/>
        </w:rPr>
      </w:pPr>
    </w:p>
    <w:p w14:paraId="5D88DF37" w14:textId="5A266420"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4E95F284" w:rsidR="00CF644D" w:rsidRDefault="00CF644D" w:rsidP="00CF644D">
      <w:pPr>
        <w:jc w:val="both"/>
        <w:rPr>
          <w:rFonts w:ascii="Tahoma" w:hAnsi="Tahoma" w:cs="Tahoma"/>
        </w:rPr>
      </w:pPr>
      <w:r w:rsidRPr="007D791F">
        <w:rPr>
          <w:rFonts w:ascii="Tahoma" w:hAnsi="Tahoma" w:cs="Tahoma"/>
        </w:rPr>
        <w:t>zwanym dalej Wykonawcą.</w:t>
      </w:r>
    </w:p>
    <w:p w14:paraId="6985A351" w14:textId="77777777" w:rsidR="00541243" w:rsidRPr="007D791F" w:rsidRDefault="00541243" w:rsidP="00CF644D">
      <w:pPr>
        <w:jc w:val="both"/>
        <w:rPr>
          <w:rFonts w:ascii="Tahoma" w:hAnsi="Tahoma" w:cs="Tahoma"/>
        </w:rPr>
      </w:pP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2E4A80D8"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w:t>
      </w:r>
      <w:r w:rsidR="0021754A">
        <w:rPr>
          <w:rFonts w:ascii="Tahoma" w:hAnsi="Tahoma" w:cs="Tahoma"/>
        </w:rPr>
        <w:t>POJAZDÓW GMINY DUBENINKI</w:t>
      </w:r>
      <w:r w:rsidRPr="007D791F">
        <w:rPr>
          <w:rFonts w:ascii="Tahoma" w:hAnsi="Tahoma" w:cs="Tahoma"/>
        </w:rPr>
        <w:t xml:space="preserve">,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277C394D"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ubezpieczenie </w:t>
      </w:r>
      <w:r w:rsidR="00541243">
        <w:rPr>
          <w:rFonts w:ascii="Tahoma" w:hAnsi="Tahoma" w:cs="Tahoma"/>
        </w:rPr>
        <w:t>A</w:t>
      </w:r>
      <w:r w:rsidRPr="007D791F">
        <w:rPr>
          <w:rFonts w:ascii="Tahoma" w:hAnsi="Tahoma" w:cs="Tahoma"/>
        </w:rPr>
        <w:t>utocasco,</w:t>
      </w:r>
    </w:p>
    <w:p w14:paraId="3892A4AC" w14:textId="2622B5AE" w:rsidR="00A55A40" w:rsidRPr="007D791F" w:rsidRDefault="00A55A40" w:rsidP="0021754A">
      <w:pPr>
        <w:autoSpaceDE w:val="0"/>
        <w:ind w:left="709" w:hanging="142"/>
        <w:rPr>
          <w:rFonts w:ascii="Tahoma" w:hAnsi="Tahoma" w:cs="Tahoma"/>
        </w:rPr>
      </w:pPr>
      <w:r w:rsidRPr="007D791F">
        <w:rPr>
          <w:rFonts w:ascii="Tahoma" w:hAnsi="Tahoma" w:cs="Tahoma"/>
        </w:rPr>
        <w:t>- ubezpieczenia NNW kierowcy i pasażerów</w:t>
      </w:r>
      <w:r w:rsidR="0021754A">
        <w:rPr>
          <w:rFonts w:ascii="Tahoma" w:hAnsi="Tahoma" w:cs="Tahoma"/>
        </w:rPr>
        <w:t>.</w:t>
      </w:r>
    </w:p>
    <w:p w14:paraId="03CBC599" w14:textId="77777777" w:rsidR="00667B1A" w:rsidRDefault="00667B1A" w:rsidP="000B7484">
      <w:pPr>
        <w:jc w:val="center"/>
        <w:rPr>
          <w:rFonts w:ascii="Tahoma" w:hAnsi="Tahoma" w:cs="Tahoma"/>
        </w:rPr>
      </w:pPr>
    </w:p>
    <w:p w14:paraId="6CC42B08" w14:textId="566BE20C"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482B3F9E" w:rsidR="000B7484" w:rsidRPr="007D791F" w:rsidRDefault="000B7484" w:rsidP="000B7484">
      <w:pPr>
        <w:pStyle w:val="Tekstpodstawowywcity"/>
        <w:ind w:left="0"/>
        <w:rPr>
          <w:rFonts w:ascii="Tahoma" w:hAnsi="Tahoma" w:cs="Tahoma"/>
          <w:b w:val="0"/>
          <w:sz w:val="20"/>
          <w:u w:val="none"/>
        </w:rPr>
      </w:pPr>
      <w:r w:rsidRPr="0021754A">
        <w:rPr>
          <w:rFonts w:ascii="Tahoma" w:hAnsi="Tahoma" w:cs="Tahoma"/>
          <w:b w:val="0"/>
          <w:sz w:val="20"/>
          <w:u w:val="none"/>
        </w:rPr>
        <w:t xml:space="preserve">Wykonawca udziela Zamawiającemu ochrony ubezpieczeniowej na okres wskazany w SIWZ to jest </w:t>
      </w:r>
      <w:r w:rsidR="00CE791C" w:rsidRPr="0021754A">
        <w:rPr>
          <w:rFonts w:ascii="Tahoma" w:hAnsi="Tahoma" w:cs="Tahoma"/>
          <w:b w:val="0"/>
          <w:sz w:val="20"/>
          <w:u w:val="none"/>
        </w:rPr>
        <w:t>od 01.12.2020r. do 30.11.202</w:t>
      </w:r>
      <w:r w:rsidR="00B01444" w:rsidRPr="0021754A">
        <w:rPr>
          <w:rFonts w:ascii="Tahoma" w:hAnsi="Tahoma" w:cs="Tahoma"/>
          <w:b w:val="0"/>
          <w:sz w:val="20"/>
          <w:u w:val="none"/>
        </w:rPr>
        <w:t>3</w:t>
      </w:r>
      <w:r w:rsidR="00CE791C" w:rsidRPr="0021754A">
        <w:rPr>
          <w:rFonts w:ascii="Tahoma" w:hAnsi="Tahoma" w:cs="Tahoma"/>
          <w:b w:val="0"/>
          <w:sz w:val="20"/>
          <w:u w:val="none"/>
        </w:rPr>
        <w:t xml:space="preserve">r. – trzy okresy roczne (36 miesięcy), zgodnie z indywidualnym okresem ubezpieczenia poszczególnych pojazdów Zamawiającego, maksymalnie okres ubezpieczenia zakończy się </w:t>
      </w:r>
      <w:r w:rsidR="00B01444" w:rsidRPr="0021754A">
        <w:rPr>
          <w:rFonts w:ascii="Tahoma" w:hAnsi="Tahoma" w:cs="Tahoma"/>
          <w:b w:val="0"/>
          <w:sz w:val="20"/>
          <w:u w:val="none"/>
        </w:rPr>
        <w:t>29.11.2024r.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3D3B6512" w:rsidR="000B7484" w:rsidRPr="007D791F" w:rsidRDefault="000B7484" w:rsidP="00A55A40">
      <w:pPr>
        <w:jc w:val="both"/>
        <w:rPr>
          <w:rFonts w:ascii="Tahoma" w:hAnsi="Tahoma" w:cs="Tahoma"/>
        </w:rPr>
      </w:pPr>
      <w:r w:rsidRPr="007D791F">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566727">
        <w:rPr>
          <w:rFonts w:ascii="Tahoma" w:hAnsi="Tahoma" w:cs="Tahoma"/>
        </w:rPr>
        <w:t>01 grudnia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566727">
        <w:rPr>
          <w:rFonts w:ascii="Tahoma" w:hAnsi="Tahoma" w:cs="Tahoma"/>
        </w:rPr>
        <w:t>15 grudnia</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F58272E" w14:textId="77777777" w:rsidR="003A48B3" w:rsidRDefault="003A48B3" w:rsidP="000B7484">
      <w:pPr>
        <w:jc w:val="center"/>
        <w:rPr>
          <w:rFonts w:ascii="Tahoma" w:hAnsi="Tahoma" w:cs="Tahoma"/>
        </w:rPr>
      </w:pPr>
    </w:p>
    <w:p w14:paraId="4AA60E77" w14:textId="45E07793"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B41846">
      <w:pPr>
        <w:numPr>
          <w:ilvl w:val="0"/>
          <w:numId w:val="38"/>
        </w:numPr>
        <w:tabs>
          <w:tab w:val="clear" w:pos="360"/>
        </w:tabs>
        <w:suppressAutoHyphens/>
        <w:ind w:left="426" w:hanging="426"/>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B41846">
      <w:pPr>
        <w:numPr>
          <w:ilvl w:val="0"/>
          <w:numId w:val="19"/>
        </w:numPr>
        <w:tabs>
          <w:tab w:val="left" w:pos="709"/>
        </w:tabs>
        <w:suppressAutoHyphens/>
        <w:ind w:left="426" w:firstLine="0"/>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B41846">
      <w:pPr>
        <w:numPr>
          <w:ilvl w:val="0"/>
          <w:numId w:val="19"/>
        </w:numPr>
        <w:tabs>
          <w:tab w:val="left" w:pos="709"/>
        </w:tabs>
        <w:suppressAutoHyphens/>
        <w:ind w:left="426" w:firstLine="0"/>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B41846">
      <w:pPr>
        <w:numPr>
          <w:ilvl w:val="0"/>
          <w:numId w:val="19"/>
        </w:numPr>
        <w:tabs>
          <w:tab w:val="left" w:pos="709"/>
        </w:tabs>
        <w:suppressAutoHyphens/>
        <w:ind w:left="426" w:firstLine="0"/>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B41846">
      <w:pPr>
        <w:numPr>
          <w:ilvl w:val="0"/>
          <w:numId w:val="19"/>
        </w:numPr>
        <w:tabs>
          <w:tab w:val="left" w:pos="709"/>
        </w:tabs>
        <w:suppressAutoHyphens/>
        <w:ind w:left="426" w:firstLine="0"/>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B41846">
      <w:pPr>
        <w:numPr>
          <w:ilvl w:val="0"/>
          <w:numId w:val="19"/>
        </w:numPr>
        <w:tabs>
          <w:tab w:val="left" w:pos="709"/>
        </w:tabs>
        <w:suppressAutoHyphens/>
        <w:ind w:left="426" w:firstLine="0"/>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1ECEAAE2" w14:textId="77777777" w:rsidR="000B7484" w:rsidRPr="007D791F" w:rsidRDefault="00F373B9" w:rsidP="00B41846">
      <w:pPr>
        <w:numPr>
          <w:ilvl w:val="0"/>
          <w:numId w:val="38"/>
        </w:numPr>
        <w:tabs>
          <w:tab w:val="clear" w:pos="360"/>
        </w:tabs>
        <w:suppressAutoHyphens/>
        <w:ind w:left="426" w:hanging="426"/>
        <w:jc w:val="both"/>
        <w:rPr>
          <w:rFonts w:ascii="Tahoma" w:hAnsi="Tahoma" w:cs="Tahoma"/>
        </w:rPr>
      </w:pPr>
      <w:r w:rsidRPr="007D791F">
        <w:rPr>
          <w:rFonts w:ascii="Tahoma" w:hAnsi="Tahoma" w:cs="Tahoma"/>
        </w:rPr>
        <w:lastRenderedPageBreak/>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4995F66A" w:rsidR="000B7484" w:rsidRPr="007D791F" w:rsidRDefault="000B7484" w:rsidP="00B41846">
      <w:pPr>
        <w:ind w:left="426"/>
        <w:jc w:val="both"/>
        <w:rPr>
          <w:rFonts w:ascii="Tahoma" w:hAnsi="Tahoma" w:cs="Tahoma"/>
        </w:rPr>
      </w:pPr>
      <w:r w:rsidRPr="007D791F">
        <w:rPr>
          <w:rFonts w:ascii="Tahoma" w:hAnsi="Tahoma" w:cs="Tahoma"/>
        </w:rPr>
        <w:t>-dokument potwierdzający prawo własności, np. kopia faktury zakupu lub kopia wyciągu z ewidencji środków trwałych,</w:t>
      </w:r>
    </w:p>
    <w:p w14:paraId="7E0B89ED" w14:textId="5B46E397" w:rsidR="000B7484" w:rsidRPr="007D791F" w:rsidRDefault="000B7484" w:rsidP="00B41846">
      <w:pPr>
        <w:ind w:left="426"/>
        <w:jc w:val="both"/>
        <w:rPr>
          <w:rFonts w:ascii="Tahoma" w:hAnsi="Tahoma" w:cs="Tahoma"/>
        </w:rPr>
      </w:pPr>
      <w:r w:rsidRPr="007D791F">
        <w:rPr>
          <w:rFonts w:ascii="Tahoma" w:hAnsi="Tahoma" w:cs="Tahoma"/>
        </w:rPr>
        <w:t xml:space="preserve">-dokument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B41846">
      <w:pPr>
        <w:numPr>
          <w:ilvl w:val="0"/>
          <w:numId w:val="38"/>
        </w:numPr>
        <w:tabs>
          <w:tab w:val="clear" w:pos="360"/>
        </w:tabs>
        <w:suppressAutoHyphens/>
        <w:ind w:left="426" w:hanging="426"/>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B41846">
      <w:pPr>
        <w:numPr>
          <w:ilvl w:val="0"/>
          <w:numId w:val="38"/>
        </w:numPr>
        <w:tabs>
          <w:tab w:val="clear" w:pos="360"/>
        </w:tabs>
        <w:suppressAutoHyphens/>
        <w:ind w:left="426" w:hanging="426"/>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B41846">
      <w:pPr>
        <w:numPr>
          <w:ilvl w:val="0"/>
          <w:numId w:val="38"/>
        </w:numPr>
        <w:tabs>
          <w:tab w:val="clear" w:pos="360"/>
          <w:tab w:val="num" w:pos="426"/>
        </w:tabs>
        <w:suppressAutoHyphens/>
        <w:ind w:left="426" w:hanging="426"/>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B41846">
      <w:pPr>
        <w:numPr>
          <w:ilvl w:val="0"/>
          <w:numId w:val="38"/>
        </w:numPr>
        <w:tabs>
          <w:tab w:val="clear" w:pos="360"/>
          <w:tab w:val="num" w:pos="426"/>
        </w:tabs>
        <w:suppressAutoHyphens/>
        <w:ind w:left="426" w:hanging="426"/>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B41846">
      <w:pPr>
        <w:numPr>
          <w:ilvl w:val="0"/>
          <w:numId w:val="38"/>
        </w:numPr>
        <w:tabs>
          <w:tab w:val="clear" w:pos="360"/>
          <w:tab w:val="num" w:pos="426"/>
        </w:tabs>
        <w:suppressAutoHyphens/>
        <w:ind w:left="426" w:hanging="426"/>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6"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B41846">
      <w:pPr>
        <w:numPr>
          <w:ilvl w:val="0"/>
          <w:numId w:val="38"/>
        </w:numPr>
        <w:tabs>
          <w:tab w:val="clear" w:pos="360"/>
          <w:tab w:val="num" w:pos="426"/>
        </w:tabs>
        <w:suppressAutoHyphens/>
        <w:ind w:left="426" w:hanging="426"/>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B41846">
      <w:pPr>
        <w:numPr>
          <w:ilvl w:val="0"/>
          <w:numId w:val="38"/>
        </w:numPr>
        <w:tabs>
          <w:tab w:val="clear" w:pos="360"/>
          <w:tab w:val="num" w:pos="426"/>
        </w:tabs>
        <w:suppressAutoHyphens/>
        <w:ind w:left="426" w:hanging="426"/>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B41846">
      <w:pPr>
        <w:numPr>
          <w:ilvl w:val="0"/>
          <w:numId w:val="38"/>
        </w:numPr>
        <w:tabs>
          <w:tab w:val="clear" w:pos="360"/>
          <w:tab w:val="num" w:pos="426"/>
        </w:tabs>
        <w:suppressAutoHyphens/>
        <w:ind w:left="426" w:hanging="426"/>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B00DD92"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595A1974" w14:textId="77777777" w:rsidR="00CA3CE4" w:rsidRPr="00EE4459" w:rsidRDefault="00CA3CE4" w:rsidP="00CA3CE4">
      <w:pPr>
        <w:jc w:val="both"/>
        <w:rPr>
          <w:rFonts w:ascii="Tahoma" w:hAnsi="Tahoma" w:cs="Tahoma"/>
        </w:rPr>
      </w:pPr>
      <w:r w:rsidRPr="00EE4459">
        <w:rPr>
          <w:rFonts w:ascii="Tahoma" w:hAnsi="Tahoma" w:cs="Tahoma"/>
        </w:rPr>
        <w:t>Zamawiający zapłaci składkę ubezpieczeniową zgodnie z poniższym harmonogramem:</w:t>
      </w:r>
    </w:p>
    <w:p w14:paraId="708F6F9F" w14:textId="77777777" w:rsidR="00CA3CE4" w:rsidRPr="00EE4459" w:rsidRDefault="00CA3CE4" w:rsidP="00CA3CE4">
      <w:pPr>
        <w:jc w:val="both"/>
        <w:rPr>
          <w:rFonts w:ascii="Tahoma" w:hAnsi="Tahoma" w:cs="Tahoma"/>
          <w:u w:val="single"/>
        </w:rPr>
      </w:pPr>
      <w:r w:rsidRPr="00EE4459">
        <w:rPr>
          <w:rFonts w:ascii="Tahoma" w:hAnsi="Tahoma" w:cs="Tahoma"/>
          <w:u w:val="single"/>
        </w:rPr>
        <w:t>Za okres ubezpieczenia od 01.12.2020r. do 30.11.2021r.</w:t>
      </w:r>
    </w:p>
    <w:p w14:paraId="49BA29F6" w14:textId="77777777" w:rsidR="00CA3CE4" w:rsidRPr="00EE4459" w:rsidRDefault="00CA3CE4" w:rsidP="00CA3CE4">
      <w:pPr>
        <w:jc w:val="both"/>
        <w:rPr>
          <w:rFonts w:ascii="Tahoma" w:hAnsi="Tahoma" w:cs="Tahoma"/>
        </w:rPr>
      </w:pPr>
      <w:r w:rsidRPr="00EE4459">
        <w:rPr>
          <w:rFonts w:ascii="Tahoma" w:hAnsi="Tahoma" w:cs="Tahoma"/>
        </w:rPr>
        <w:t>I rata płatna do 30.12.2020r.</w:t>
      </w:r>
    </w:p>
    <w:p w14:paraId="05E89E4F" w14:textId="77777777" w:rsidR="00CA3CE4" w:rsidRPr="00EE4459" w:rsidRDefault="00CA3CE4" w:rsidP="00CA3CE4">
      <w:pPr>
        <w:jc w:val="both"/>
        <w:rPr>
          <w:rFonts w:ascii="Tahoma" w:hAnsi="Tahoma" w:cs="Tahoma"/>
        </w:rPr>
      </w:pPr>
      <w:r w:rsidRPr="00EE4459">
        <w:rPr>
          <w:rFonts w:ascii="Tahoma" w:hAnsi="Tahoma" w:cs="Tahoma"/>
        </w:rPr>
        <w:t>II rata płatna do 30.05.2021r.</w:t>
      </w:r>
    </w:p>
    <w:p w14:paraId="5908E86D" w14:textId="33465862" w:rsidR="00CA3CE4" w:rsidRPr="00EE4459" w:rsidRDefault="00CA3CE4" w:rsidP="00CA3CE4">
      <w:pPr>
        <w:jc w:val="both"/>
        <w:rPr>
          <w:rFonts w:ascii="Tahoma" w:hAnsi="Tahoma" w:cs="Tahoma"/>
        </w:rPr>
      </w:pPr>
    </w:p>
    <w:p w14:paraId="45C97650" w14:textId="77777777" w:rsidR="00CA3CE4" w:rsidRPr="00EE4459" w:rsidRDefault="00CA3CE4" w:rsidP="00CA3CE4">
      <w:pPr>
        <w:jc w:val="both"/>
        <w:rPr>
          <w:rFonts w:ascii="Tahoma" w:hAnsi="Tahoma" w:cs="Tahoma"/>
          <w:u w:val="single"/>
        </w:rPr>
      </w:pPr>
      <w:r w:rsidRPr="00EE4459">
        <w:rPr>
          <w:rFonts w:ascii="Tahoma" w:hAnsi="Tahoma" w:cs="Tahoma"/>
          <w:u w:val="single"/>
        </w:rPr>
        <w:t>Za okres ubezpieczenia od 01.12.2021r. do 30.11.2022r.</w:t>
      </w:r>
    </w:p>
    <w:p w14:paraId="5CCCB74C" w14:textId="77777777" w:rsidR="00CA3CE4" w:rsidRPr="00EE4459" w:rsidRDefault="00CA3CE4" w:rsidP="00CA3CE4">
      <w:pPr>
        <w:jc w:val="both"/>
        <w:rPr>
          <w:rFonts w:ascii="Tahoma" w:hAnsi="Tahoma" w:cs="Tahoma"/>
        </w:rPr>
      </w:pPr>
      <w:r w:rsidRPr="00EE4459">
        <w:rPr>
          <w:rFonts w:ascii="Tahoma" w:hAnsi="Tahoma" w:cs="Tahoma"/>
        </w:rPr>
        <w:t>I rata płatna do 30.12.2021r.</w:t>
      </w:r>
    </w:p>
    <w:p w14:paraId="34A0CF74" w14:textId="77777777" w:rsidR="00CA3CE4" w:rsidRPr="00EE4459" w:rsidRDefault="00CA3CE4" w:rsidP="00CA3CE4">
      <w:pPr>
        <w:jc w:val="both"/>
        <w:rPr>
          <w:rFonts w:ascii="Tahoma" w:hAnsi="Tahoma" w:cs="Tahoma"/>
        </w:rPr>
      </w:pPr>
      <w:r w:rsidRPr="00EE4459">
        <w:rPr>
          <w:rFonts w:ascii="Tahoma" w:hAnsi="Tahoma" w:cs="Tahoma"/>
        </w:rPr>
        <w:t>II rata płatna do 30.05.2022r.</w:t>
      </w:r>
    </w:p>
    <w:p w14:paraId="18435DC0" w14:textId="77777777" w:rsidR="00CA3CE4" w:rsidRPr="00EE4459" w:rsidRDefault="00CA3CE4" w:rsidP="00CA3CE4">
      <w:pPr>
        <w:jc w:val="both"/>
        <w:rPr>
          <w:rFonts w:ascii="Tahoma" w:hAnsi="Tahoma" w:cs="Tahoma"/>
        </w:rPr>
      </w:pPr>
    </w:p>
    <w:p w14:paraId="6B704299" w14:textId="77777777" w:rsidR="00CA3CE4" w:rsidRPr="00EE4459" w:rsidRDefault="00CA3CE4" w:rsidP="00CA3CE4">
      <w:pPr>
        <w:jc w:val="both"/>
        <w:rPr>
          <w:rFonts w:ascii="Tahoma" w:hAnsi="Tahoma" w:cs="Tahoma"/>
          <w:u w:val="single"/>
        </w:rPr>
      </w:pPr>
      <w:r w:rsidRPr="00EE4459">
        <w:rPr>
          <w:rFonts w:ascii="Tahoma" w:hAnsi="Tahoma" w:cs="Tahoma"/>
          <w:u w:val="single"/>
        </w:rPr>
        <w:lastRenderedPageBreak/>
        <w:t>Za okres ubezpieczenia od 01.12.2022r. do 30.11.2023r.</w:t>
      </w:r>
    </w:p>
    <w:p w14:paraId="4CB7DC18" w14:textId="77777777" w:rsidR="00CA3CE4" w:rsidRPr="00EE4459" w:rsidRDefault="00CA3CE4" w:rsidP="00CA3CE4">
      <w:pPr>
        <w:jc w:val="both"/>
        <w:rPr>
          <w:rFonts w:ascii="Tahoma" w:hAnsi="Tahoma" w:cs="Tahoma"/>
        </w:rPr>
      </w:pPr>
      <w:r w:rsidRPr="00EE4459">
        <w:rPr>
          <w:rFonts w:ascii="Tahoma" w:hAnsi="Tahoma" w:cs="Tahoma"/>
        </w:rPr>
        <w:t>I rata płatna do 30.12.2022r.</w:t>
      </w:r>
    </w:p>
    <w:p w14:paraId="44836FF1" w14:textId="77777777" w:rsidR="00CA3CE4" w:rsidRPr="005722DA" w:rsidRDefault="00CA3CE4" w:rsidP="00CA3CE4">
      <w:pPr>
        <w:jc w:val="both"/>
        <w:rPr>
          <w:rFonts w:ascii="Tahoma" w:hAnsi="Tahoma" w:cs="Tahoma"/>
        </w:rPr>
      </w:pPr>
      <w:r w:rsidRPr="00EE4459">
        <w:rPr>
          <w:rFonts w:ascii="Tahoma" w:hAnsi="Tahoma" w:cs="Tahoma"/>
        </w:rPr>
        <w:t>II rata płatna do 30.05.2023r.</w:t>
      </w:r>
    </w:p>
    <w:p w14:paraId="08BE4789" w14:textId="77777777" w:rsidR="00A663B9" w:rsidRDefault="00A663B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w:t>
      </w:r>
      <w:r w:rsidR="00AE5A2A" w:rsidRPr="00A26DC2">
        <w:rPr>
          <w:rFonts w:ascii="Tahoma" w:hAnsi="Tahoma" w:cs="Tahoma"/>
        </w:rPr>
        <w:t>działalności ubezpieczeni</w:t>
      </w:r>
      <w:r w:rsidR="00357BDF" w:rsidRPr="00A26DC2">
        <w:rPr>
          <w:rFonts w:ascii="Tahoma" w:hAnsi="Tahoma" w:cs="Tahoma"/>
        </w:rPr>
        <w:t xml:space="preserve">owej i reasekuracyjnej </w:t>
      </w:r>
      <w:r w:rsidR="00512D9C" w:rsidRPr="00A26DC2">
        <w:rPr>
          <w:rFonts w:ascii="Tahoma" w:hAnsi="Tahoma" w:cs="Tahoma"/>
        </w:rPr>
        <w:t>(Dz. U. z 2019 r. poz. 381 z późn. zm)</w:t>
      </w:r>
      <w:r w:rsidR="00AE5A2A" w:rsidRPr="00A26DC2">
        <w:rPr>
          <w:rFonts w:ascii="Tahoma" w:hAnsi="Tahoma" w:cs="Tahoma"/>
        </w:rPr>
        <w:t xml:space="preserve">, </w:t>
      </w:r>
      <w:r w:rsidR="001F47E4" w:rsidRPr="00A26DC2">
        <w:rPr>
          <w:rFonts w:ascii="Tahoma" w:hAnsi="Tahoma" w:cs="Tahoma"/>
        </w:rPr>
        <w:t xml:space="preserve">Ustawy z dnia 15 grudnia 2017 r. o dystrybucji ubezpieczeń </w:t>
      </w:r>
      <w:r w:rsidR="00367206" w:rsidRPr="00A26DC2">
        <w:rPr>
          <w:rFonts w:ascii="Tahoma" w:hAnsi="Tahoma" w:cs="Tahoma"/>
        </w:rPr>
        <w:t>(Dz.U.</w:t>
      </w:r>
      <w:r w:rsidR="00A663B9" w:rsidRPr="00A26DC2">
        <w:rPr>
          <w:rFonts w:ascii="Tahoma" w:hAnsi="Tahoma" w:cs="Tahoma"/>
        </w:rPr>
        <w:t xml:space="preserve"> z </w:t>
      </w:r>
      <w:r w:rsidR="00367206" w:rsidRPr="00A26DC2">
        <w:rPr>
          <w:rFonts w:ascii="Tahoma" w:hAnsi="Tahoma" w:cs="Tahoma"/>
        </w:rPr>
        <w:t>2019</w:t>
      </w:r>
      <w:r w:rsidR="00A663B9" w:rsidRPr="00A26DC2">
        <w:rPr>
          <w:rFonts w:ascii="Tahoma" w:hAnsi="Tahoma" w:cs="Tahoma"/>
        </w:rPr>
        <w:t xml:space="preserve"> r</w:t>
      </w:r>
      <w:r w:rsidR="00367206" w:rsidRPr="00A26DC2">
        <w:rPr>
          <w:rFonts w:ascii="Tahoma" w:hAnsi="Tahoma" w:cs="Tahoma"/>
        </w:rPr>
        <w:t>.</w:t>
      </w:r>
      <w:r w:rsidR="00A663B9" w:rsidRPr="00A26DC2">
        <w:rPr>
          <w:rFonts w:ascii="Tahoma" w:hAnsi="Tahoma" w:cs="Tahoma"/>
        </w:rPr>
        <w:t xml:space="preserve"> poz. </w:t>
      </w:r>
      <w:r w:rsidR="00367206" w:rsidRPr="00A26DC2">
        <w:rPr>
          <w:rFonts w:ascii="Tahoma" w:hAnsi="Tahoma" w:cs="Tahoma"/>
        </w:rPr>
        <w:t xml:space="preserve">1881), </w:t>
      </w:r>
      <w:r w:rsidR="00AE5A2A" w:rsidRPr="00A26DC2">
        <w:rPr>
          <w:rFonts w:ascii="Tahoma" w:hAnsi="Tahoma" w:cs="Tahoma"/>
        </w:rPr>
        <w:t>Ustawy z dnia 22 maja 2003 r. o ubezpieczeniach obowiązkowych, Ubezpieczeniowym Funduszu Gwarancyjnym i Polskim Biurze Ubezpieczeń Komunikacyjnych (Dz.U. z 201</w:t>
      </w:r>
      <w:r w:rsidR="00A663B9" w:rsidRPr="00A26DC2">
        <w:rPr>
          <w:rFonts w:ascii="Tahoma" w:hAnsi="Tahoma" w:cs="Tahoma"/>
        </w:rPr>
        <w:t>9 r.</w:t>
      </w:r>
      <w:r w:rsidR="00AE5A2A" w:rsidRPr="00A26DC2">
        <w:rPr>
          <w:rFonts w:ascii="Tahoma" w:hAnsi="Tahoma" w:cs="Tahoma"/>
        </w:rPr>
        <w:t xml:space="preserve"> poz. </w:t>
      </w:r>
      <w:r w:rsidR="00A663B9" w:rsidRPr="00A26DC2">
        <w:rPr>
          <w:rFonts w:ascii="Tahoma" w:hAnsi="Tahoma" w:cs="Tahoma"/>
        </w:rPr>
        <w:t>2214</w:t>
      </w:r>
      <w:r w:rsidR="001F6185" w:rsidRPr="00A26DC2">
        <w:rPr>
          <w:rFonts w:ascii="Tahoma" w:hAnsi="Tahoma" w:cs="Tahoma"/>
        </w:rPr>
        <w:t>)</w:t>
      </w:r>
      <w:r w:rsidR="00AE5A2A" w:rsidRPr="00A26DC2">
        <w:rPr>
          <w:rFonts w:ascii="Tahoma" w:hAnsi="Tahoma" w:cs="Tahoma"/>
        </w:rPr>
        <w:t xml:space="preserve"> </w:t>
      </w:r>
      <w:r w:rsidR="00FA347D" w:rsidRPr="00A26DC2">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A26DC2" w:rsidRDefault="00A663B9" w:rsidP="00A663B9">
      <w:pPr>
        <w:jc w:val="center"/>
        <w:rPr>
          <w:rFonts w:ascii="Tahoma" w:hAnsi="Tahoma" w:cs="Tahoma"/>
        </w:rPr>
      </w:pPr>
      <w:r w:rsidRPr="00A26DC2">
        <w:rPr>
          <w:rFonts w:ascii="Tahoma" w:hAnsi="Tahoma" w:cs="Tahoma"/>
        </w:rPr>
        <w:sym w:font="Times New Roman" w:char="00A7"/>
      </w:r>
      <w:r w:rsidRPr="00A26DC2">
        <w:rPr>
          <w:rFonts w:ascii="Tahoma" w:hAnsi="Tahoma" w:cs="Tahoma"/>
        </w:rPr>
        <w:t xml:space="preserve"> 10</w:t>
      </w:r>
    </w:p>
    <w:p w14:paraId="72C7C27B" w14:textId="7E325022" w:rsidR="00A663B9" w:rsidRPr="00A26DC2" w:rsidRDefault="00A663B9" w:rsidP="00A663B9">
      <w:pPr>
        <w:ind w:left="426" w:right="10" w:hanging="426"/>
        <w:jc w:val="both"/>
        <w:rPr>
          <w:rFonts w:ascii="Tahoma" w:hAnsi="Tahoma" w:cs="Tahoma"/>
          <w:color w:val="000000"/>
          <w:lang w:eastAsia="ja-JP"/>
        </w:rPr>
      </w:pPr>
      <w:r w:rsidRPr="00A26DC2">
        <w:rPr>
          <w:rFonts w:ascii="Tahoma" w:hAnsi="Tahoma" w:cs="Tahoma"/>
          <w:color w:val="000000"/>
          <w:lang w:eastAsia="ja-JP"/>
        </w:rPr>
        <w:t>1. Zamawiającemu przysługuje prawo wypowiedzenia Umowy w trybie natychmiastowym w następujących okolicznościach:</w:t>
      </w:r>
    </w:p>
    <w:p w14:paraId="747CEE21" w14:textId="77777777" w:rsidR="00A663B9" w:rsidRPr="00A26DC2" w:rsidRDefault="00A663B9" w:rsidP="00A663B9">
      <w:pPr>
        <w:ind w:left="454" w:right="10"/>
        <w:jc w:val="both"/>
        <w:rPr>
          <w:rFonts w:ascii="Tahoma" w:hAnsi="Tahoma" w:cs="Tahoma"/>
          <w:color w:val="000000"/>
          <w:lang w:eastAsia="ja-JP"/>
        </w:rPr>
      </w:pPr>
      <w:r w:rsidRPr="00A26DC2">
        <w:rPr>
          <w:rFonts w:ascii="Tahoma" w:hAnsi="Tahoma" w:cs="Tahoma"/>
          <w:color w:val="000000"/>
          <w:lang w:eastAsia="ja-JP"/>
        </w:rPr>
        <w:t>1) zostanie ogłoszona upadłość Wykonawcy lub zostanie otwarta likwidacja przedsiębiorstwa Wykonawcy;</w:t>
      </w:r>
    </w:p>
    <w:p w14:paraId="77C85528" w14:textId="094545CE" w:rsidR="00A663B9" w:rsidRPr="00A26DC2" w:rsidRDefault="00A663B9" w:rsidP="00A663B9">
      <w:pPr>
        <w:ind w:left="454" w:right="10"/>
        <w:jc w:val="both"/>
        <w:rPr>
          <w:rFonts w:ascii="Tahoma" w:hAnsi="Tahoma" w:cs="Tahoma"/>
          <w:color w:val="000000"/>
          <w:lang w:eastAsia="ja-JP"/>
        </w:rPr>
      </w:pPr>
      <w:r w:rsidRPr="00A26DC2">
        <w:rPr>
          <w:rFonts w:ascii="Tahoma" w:hAnsi="Tahoma" w:cs="Tahoma"/>
          <w:color w:val="000000"/>
          <w:lang w:eastAsia="ja-JP"/>
        </w:rPr>
        <w:t xml:space="preserve">2) zostanie wydany nakaz zajęcia </w:t>
      </w:r>
      <w:r w:rsidR="000E3088" w:rsidRPr="00A26DC2">
        <w:rPr>
          <w:rFonts w:ascii="Tahoma" w:hAnsi="Tahoma" w:cs="Tahoma"/>
          <w:color w:val="000000"/>
          <w:lang w:eastAsia="ja-JP"/>
        </w:rPr>
        <w:t>całości lub isto</w:t>
      </w:r>
      <w:r w:rsidRPr="00A26DC2">
        <w:rPr>
          <w:rFonts w:ascii="Tahoma" w:hAnsi="Tahoma" w:cs="Tahoma"/>
          <w:color w:val="000000"/>
          <w:lang w:eastAsia="ja-JP"/>
        </w:rPr>
        <w:t>tnej części majątku Wykonawcy;</w:t>
      </w:r>
    </w:p>
    <w:p w14:paraId="5B77D265" w14:textId="77777777" w:rsidR="00A663B9" w:rsidRPr="00A26DC2" w:rsidRDefault="00A663B9" w:rsidP="00A663B9">
      <w:pPr>
        <w:ind w:left="454" w:right="10"/>
        <w:jc w:val="both"/>
        <w:rPr>
          <w:rFonts w:ascii="Tahoma" w:hAnsi="Tahoma" w:cs="Tahoma"/>
          <w:color w:val="000000"/>
          <w:lang w:eastAsia="ja-JP"/>
        </w:rPr>
      </w:pPr>
      <w:r w:rsidRPr="00A26DC2">
        <w:rPr>
          <w:rFonts w:ascii="Tahoma" w:hAnsi="Tahoma" w:cs="Tahoma"/>
          <w:color w:val="000000"/>
          <w:lang w:eastAsia="ja-JP"/>
        </w:rPr>
        <w:t>3) Wykonawca przerwał realizację zamówienia, nie informując o tym pisemnie Zamawiającego, i przerwa ta trwa dłużej niż 30 dni.</w:t>
      </w:r>
    </w:p>
    <w:p w14:paraId="1ECF5811" w14:textId="6B391931" w:rsidR="00A663B9" w:rsidRPr="00A26DC2"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A26DC2">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137242D2" w14:textId="77777777" w:rsidR="00A663B9" w:rsidRPr="00A26DC2" w:rsidRDefault="00A663B9" w:rsidP="00934CE2">
      <w:pPr>
        <w:numPr>
          <w:ilvl w:val="0"/>
          <w:numId w:val="79"/>
        </w:numPr>
        <w:ind w:right="10"/>
        <w:jc w:val="both"/>
        <w:rPr>
          <w:rFonts w:ascii="Tahoma" w:hAnsi="Tahoma" w:cs="Tahoma"/>
          <w:color w:val="000000"/>
          <w:lang w:eastAsia="ja-JP"/>
        </w:rPr>
      </w:pPr>
      <w:r w:rsidRPr="00A26DC2">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A26DC2" w:rsidRDefault="00A663B9" w:rsidP="00934CE2">
      <w:pPr>
        <w:numPr>
          <w:ilvl w:val="0"/>
          <w:numId w:val="79"/>
        </w:numPr>
        <w:ind w:right="10"/>
        <w:jc w:val="both"/>
        <w:rPr>
          <w:rFonts w:ascii="Tahoma" w:hAnsi="Tahoma" w:cs="Tahoma"/>
          <w:color w:val="000000"/>
          <w:lang w:eastAsia="ja-JP"/>
        </w:rPr>
      </w:pPr>
      <w:r w:rsidRPr="00A26DC2">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A26DC2">
      <w:pPr>
        <w:numPr>
          <w:ilvl w:val="0"/>
          <w:numId w:val="60"/>
        </w:numPr>
        <w:tabs>
          <w:tab w:val="clear" w:pos="502"/>
          <w:tab w:val="num" w:pos="426"/>
        </w:tabs>
        <w:ind w:left="426" w:right="-1" w:hanging="426"/>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A26DC2">
      <w:pPr>
        <w:numPr>
          <w:ilvl w:val="0"/>
          <w:numId w:val="60"/>
        </w:numPr>
        <w:tabs>
          <w:tab w:val="clear" w:pos="502"/>
          <w:tab w:val="num" w:pos="426"/>
        </w:tabs>
        <w:ind w:left="426" w:right="-1" w:hanging="426"/>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A26DC2">
      <w:pPr>
        <w:pStyle w:val="Akapitzlist"/>
        <w:numPr>
          <w:ilvl w:val="3"/>
          <w:numId w:val="39"/>
        </w:numPr>
        <w:ind w:left="426" w:right="-1" w:hanging="426"/>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A26DC2">
      <w:pPr>
        <w:numPr>
          <w:ilvl w:val="0"/>
          <w:numId w:val="91"/>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7CFEBF4E" w:rsidR="000B7484" w:rsidRPr="007D791F" w:rsidRDefault="001F47E4" w:rsidP="00A26DC2">
      <w:pPr>
        <w:numPr>
          <w:ilvl w:val="0"/>
          <w:numId w:val="91"/>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 ubezpieczeniu autocasco oraz w przypadku ubezpieczenia pojazdów nabywanych przez Zamawiającego (podmioty podlegające ubezpieczeniu </w:t>
      </w:r>
      <w:r w:rsidRPr="00590671">
        <w:rPr>
          <w:rFonts w:ascii="Tahoma" w:hAnsi="Tahoma" w:cs="Tahoma"/>
        </w:rPr>
        <w:t>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w:t>
      </w:r>
      <w:r w:rsidR="00A26DC2" w:rsidRPr="00590671">
        <w:rPr>
          <w:rFonts w:ascii="Tahoma" w:hAnsi="Tahoma" w:cs="Tahoma"/>
        </w:rPr>
        <w:t xml:space="preserve"> 30.11.2023r.</w:t>
      </w:r>
      <w:r w:rsidRPr="00590671">
        <w:rPr>
          <w:rFonts w:ascii="Tahoma" w:hAnsi="Tahoma" w:cs="Tahoma"/>
          <w:b/>
        </w:rPr>
        <w:t xml:space="preserve"> </w:t>
      </w:r>
      <w:r w:rsidRPr="00590671">
        <w:rPr>
          <w:rFonts w:ascii="Tahoma" w:hAnsi="Tahoma" w:cs="Tahoma"/>
        </w:rPr>
        <w:t xml:space="preserve">Maksymalnie okres ubezpieczenia pojazdów zakończy się dnia </w:t>
      </w:r>
      <w:r w:rsidR="00A26DC2" w:rsidRPr="00590671">
        <w:rPr>
          <w:rFonts w:ascii="Tahoma" w:hAnsi="Tahoma" w:cs="Tahoma"/>
        </w:rPr>
        <w:t>29.11.2024</w:t>
      </w:r>
      <w:r w:rsidRPr="00590671">
        <w:rPr>
          <w:rFonts w:ascii="Tahoma" w:hAnsi="Tahoma" w:cs="Tahoma"/>
        </w:rPr>
        <w:t>r. Składka będzie rozliczana zgodnie z zapisami klauzuli warunków i taryf</w:t>
      </w:r>
      <w:r w:rsidR="000B7484" w:rsidRPr="00590671">
        <w:rPr>
          <w:rFonts w:ascii="Tahoma" w:hAnsi="Tahoma" w:cs="Tahoma"/>
        </w:rPr>
        <w:t>;</w:t>
      </w:r>
    </w:p>
    <w:p w14:paraId="6EC017CC" w14:textId="77777777" w:rsidR="001F47E4" w:rsidRPr="0067525B" w:rsidRDefault="001F47E4" w:rsidP="00A26DC2">
      <w:pPr>
        <w:numPr>
          <w:ilvl w:val="0"/>
          <w:numId w:val="91"/>
        </w:numPr>
        <w:ind w:right="-1"/>
        <w:jc w:val="both"/>
        <w:rPr>
          <w:rFonts w:ascii="Tahoma" w:hAnsi="Tahoma" w:cs="Tahoma"/>
        </w:rPr>
      </w:pPr>
      <w:r w:rsidRPr="007D791F">
        <w:rPr>
          <w:rFonts w:ascii="Tahoma" w:hAnsi="Tahoma" w:cs="Tahoma"/>
        </w:rPr>
        <w:lastRenderedPageBreak/>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A26DC2">
      <w:pPr>
        <w:numPr>
          <w:ilvl w:val="0"/>
          <w:numId w:val="91"/>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Default="000B7484" w:rsidP="00A26DC2">
      <w:pPr>
        <w:numPr>
          <w:ilvl w:val="0"/>
          <w:numId w:val="91"/>
        </w:numPr>
        <w:ind w:left="709" w:right="-1"/>
        <w:jc w:val="both"/>
        <w:rPr>
          <w:rFonts w:ascii="Tahoma" w:hAnsi="Tahoma" w:cs="Tahoma"/>
        </w:rPr>
      </w:pPr>
      <w:r w:rsidRPr="007D791F">
        <w:rPr>
          <w:rFonts w:ascii="Tahoma" w:hAnsi="Tahoma" w:cs="Tahoma"/>
        </w:rPr>
        <w:t>zmiany zakresu ubezpieczenia wynikająca ze zmian przepisów prawnych.</w:t>
      </w:r>
    </w:p>
    <w:p w14:paraId="0DDE6468" w14:textId="77777777" w:rsidR="00962D81" w:rsidRPr="00C67121" w:rsidRDefault="00962D81" w:rsidP="00962D81">
      <w:pPr>
        <w:ind w:right="-1"/>
        <w:jc w:val="both"/>
        <w:rPr>
          <w:rFonts w:ascii="Tahoma" w:hAnsi="Tahoma" w:cs="Tahoma"/>
        </w:rPr>
      </w:pPr>
      <w:r w:rsidRPr="00C67121">
        <w:rPr>
          <w:rFonts w:ascii="Tahoma" w:hAnsi="Tahoma" w:cs="Tahoma"/>
        </w:rPr>
        <w:t>2. Zgodnie z art. 142 ust. 5 Ustawy PZP, wynagrodzenie wykonawcy (składka ubezpieczeniowa) może ulec zmianie w przypadku:</w:t>
      </w:r>
    </w:p>
    <w:p w14:paraId="27BE93BE" w14:textId="77777777" w:rsidR="00962D81" w:rsidRPr="00C67121" w:rsidRDefault="00962D81" w:rsidP="00C67121">
      <w:pPr>
        <w:tabs>
          <w:tab w:val="left" w:pos="851"/>
        </w:tabs>
        <w:ind w:left="567" w:right="-1"/>
        <w:jc w:val="both"/>
        <w:rPr>
          <w:rFonts w:ascii="Tahoma" w:hAnsi="Tahoma" w:cs="Tahoma"/>
        </w:rPr>
      </w:pPr>
      <w:r w:rsidRPr="00C67121">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C67121" w:rsidRDefault="00962D81" w:rsidP="00C67121">
      <w:pPr>
        <w:tabs>
          <w:tab w:val="left" w:pos="851"/>
        </w:tabs>
        <w:ind w:left="567" w:right="-1"/>
        <w:jc w:val="both"/>
        <w:rPr>
          <w:rFonts w:ascii="Tahoma" w:hAnsi="Tahoma" w:cs="Tahoma"/>
        </w:rPr>
      </w:pPr>
      <w:r w:rsidRPr="00C67121">
        <w:rPr>
          <w:rFonts w:ascii="Tahoma" w:hAnsi="Tahoma" w:cs="Tahoma"/>
        </w:rPr>
        <w:t>2) zmiany:</w:t>
      </w:r>
    </w:p>
    <w:p w14:paraId="2DE73795" w14:textId="77777777" w:rsidR="00962D81" w:rsidRPr="00C67121" w:rsidRDefault="00962D81" w:rsidP="00C67121">
      <w:pPr>
        <w:pStyle w:val="Akapitzlist"/>
        <w:numPr>
          <w:ilvl w:val="0"/>
          <w:numId w:val="80"/>
        </w:numPr>
        <w:tabs>
          <w:tab w:val="left" w:pos="851"/>
        </w:tabs>
        <w:ind w:left="567" w:firstLine="0"/>
        <w:jc w:val="both"/>
        <w:rPr>
          <w:rFonts w:ascii="Tahoma" w:hAnsi="Tahoma" w:cs="Tahoma"/>
          <w:sz w:val="20"/>
          <w:szCs w:val="20"/>
        </w:rPr>
      </w:pPr>
      <w:r w:rsidRPr="00C67121">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C67121" w:rsidRDefault="00962D81" w:rsidP="00C67121">
      <w:pPr>
        <w:pStyle w:val="Akapitzlist"/>
        <w:numPr>
          <w:ilvl w:val="0"/>
          <w:numId w:val="80"/>
        </w:numPr>
        <w:tabs>
          <w:tab w:val="left" w:pos="851"/>
        </w:tabs>
        <w:ind w:left="567" w:firstLine="0"/>
        <w:jc w:val="both"/>
        <w:rPr>
          <w:rFonts w:ascii="Tahoma" w:hAnsi="Tahoma" w:cs="Tahoma"/>
          <w:sz w:val="20"/>
          <w:szCs w:val="20"/>
        </w:rPr>
      </w:pPr>
      <w:r w:rsidRPr="00C67121">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C67121" w:rsidRDefault="00962D81" w:rsidP="00C67121">
      <w:pPr>
        <w:pStyle w:val="Akapitzlist"/>
        <w:numPr>
          <w:ilvl w:val="0"/>
          <w:numId w:val="80"/>
        </w:numPr>
        <w:tabs>
          <w:tab w:val="left" w:pos="851"/>
        </w:tabs>
        <w:ind w:left="567" w:firstLine="0"/>
        <w:jc w:val="both"/>
        <w:rPr>
          <w:rFonts w:ascii="Tahoma" w:hAnsi="Tahoma" w:cs="Tahoma"/>
          <w:sz w:val="20"/>
          <w:szCs w:val="20"/>
        </w:rPr>
      </w:pPr>
      <w:r w:rsidRPr="00C67121">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C67121" w:rsidRDefault="00962D81" w:rsidP="00C67121">
      <w:pPr>
        <w:ind w:left="284" w:right="-1"/>
        <w:jc w:val="both"/>
        <w:rPr>
          <w:rFonts w:ascii="Tahoma" w:hAnsi="Tahoma" w:cs="Tahoma"/>
        </w:rPr>
      </w:pPr>
      <w:r w:rsidRPr="00C67121">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0B7484">
      <w:pPr>
        <w:jc w:val="cente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C67121">
      <w:pPr>
        <w:pStyle w:val="Akapitzlist"/>
        <w:numPr>
          <w:ilvl w:val="0"/>
          <w:numId w:val="60"/>
        </w:numPr>
        <w:tabs>
          <w:tab w:val="clear" w:pos="502"/>
          <w:tab w:val="left" w:pos="0"/>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C67121">
      <w:pPr>
        <w:pStyle w:val="Akapitzlist"/>
        <w:numPr>
          <w:ilvl w:val="0"/>
          <w:numId w:val="60"/>
        </w:numPr>
        <w:tabs>
          <w:tab w:val="left" w:pos="0"/>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73248704" w:rsidR="000B7484" w:rsidRDefault="001F47E4" w:rsidP="000B7484">
      <w:pPr>
        <w:jc w:val="both"/>
        <w:rPr>
          <w:rFonts w:ascii="Tahoma" w:hAnsi="Tahoma" w:cs="Tahoma"/>
        </w:rPr>
      </w:pPr>
      <w:r w:rsidRPr="0067525B">
        <w:rPr>
          <w:rFonts w:ascii="Tahoma" w:hAnsi="Tahoma" w:cs="Tahoma"/>
        </w:rPr>
        <w:t>Integralną częścią niniejszej umowy jest program ubezpieczenia mienia i odpowiedzialności Zamawiającego wraz 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62EE8300" w14:textId="77777777" w:rsidR="00E63517" w:rsidRDefault="00E63517"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F2FFD78" w14:textId="3C803015" w:rsidR="009E753C" w:rsidRDefault="009E753C" w:rsidP="000B7484">
      <w:pPr>
        <w:jc w:val="center"/>
        <w:rPr>
          <w:rFonts w:ascii="Tahoma" w:hAnsi="Tahoma" w:cs="Tahoma"/>
        </w:rPr>
      </w:pPr>
    </w:p>
    <w:p w14:paraId="1CC1716B" w14:textId="77777777" w:rsidR="00590671" w:rsidRDefault="00590671" w:rsidP="000B7484">
      <w:pPr>
        <w:jc w:val="center"/>
        <w:rPr>
          <w:rFonts w:ascii="Tahoma" w:hAnsi="Tahoma" w:cs="Tahoma"/>
        </w:rPr>
      </w:pPr>
    </w:p>
    <w:p w14:paraId="18EF7671" w14:textId="3DB761CE" w:rsidR="000B7484" w:rsidRPr="007D791F" w:rsidRDefault="000B7484" w:rsidP="000B7484">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2F1BB212"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548B2F55" w14:textId="55F3534B" w:rsidR="009E753C" w:rsidRDefault="009E753C" w:rsidP="009E753C">
      <w:pPr>
        <w:rPr>
          <w:rFonts w:ascii="Tahoma" w:hAnsi="Tahoma" w:cs="Tahoma"/>
        </w:rPr>
      </w:pPr>
    </w:p>
    <w:p w14:paraId="72CF3B29" w14:textId="131D88B6" w:rsidR="009E753C" w:rsidRDefault="009E753C" w:rsidP="009E753C">
      <w:pPr>
        <w:rPr>
          <w:rFonts w:ascii="Tahoma" w:hAnsi="Tahoma" w:cs="Tahoma"/>
        </w:rPr>
      </w:pPr>
    </w:p>
    <w:p w14:paraId="6F12687C" w14:textId="303F49FE" w:rsidR="009E753C" w:rsidRDefault="009E753C" w:rsidP="009E753C">
      <w:pPr>
        <w:rPr>
          <w:rFonts w:ascii="Tahoma" w:hAnsi="Tahoma" w:cs="Tahoma"/>
        </w:rPr>
      </w:pPr>
    </w:p>
    <w:p w14:paraId="07067350" w14:textId="7B0A9336" w:rsidR="009E753C" w:rsidRDefault="009E753C" w:rsidP="009E753C">
      <w:pPr>
        <w:rPr>
          <w:rFonts w:ascii="Tahoma" w:hAnsi="Tahoma" w:cs="Tahoma"/>
        </w:rPr>
      </w:pPr>
    </w:p>
    <w:p w14:paraId="5FBE6797" w14:textId="77777777" w:rsidR="00817F5F" w:rsidRDefault="00817F5F" w:rsidP="009E753C">
      <w:pPr>
        <w:rPr>
          <w:rFonts w:ascii="Tahoma" w:hAnsi="Tahoma" w:cs="Tahoma"/>
        </w:rPr>
      </w:pPr>
    </w:p>
    <w:p w14:paraId="30F45D86" w14:textId="29B49A86" w:rsidR="009E753C" w:rsidRDefault="009E753C" w:rsidP="009E753C">
      <w:pPr>
        <w:rPr>
          <w:rFonts w:ascii="Tahoma" w:hAnsi="Tahoma" w:cs="Tahoma"/>
        </w:rPr>
      </w:pPr>
    </w:p>
    <w:p w14:paraId="1098CD0A" w14:textId="50FEC19D" w:rsidR="009E753C" w:rsidRDefault="009E753C" w:rsidP="009E753C">
      <w:pPr>
        <w:rPr>
          <w:rFonts w:ascii="Tahoma" w:hAnsi="Tahoma" w:cs="Tahoma"/>
        </w:rPr>
      </w:pPr>
    </w:p>
    <w:p w14:paraId="58567ABA" w14:textId="77777777" w:rsidR="009E753C" w:rsidRPr="009E753C" w:rsidRDefault="009E753C" w:rsidP="009E753C">
      <w:pPr>
        <w:rPr>
          <w:rFonts w:ascii="Tahoma" w:hAnsi="Tahoma" w:cs="Tahoma"/>
        </w:rPr>
      </w:pPr>
    </w:p>
    <w:p w14:paraId="751C5F82" w14:textId="77777777" w:rsidR="000B7484" w:rsidRPr="007D791F" w:rsidRDefault="000B7484" w:rsidP="00817F5F">
      <w:pPr>
        <w:ind w:left="709"/>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584C1D3D" w:rsidR="000B7484" w:rsidRDefault="000B7484" w:rsidP="000B7484">
      <w:pPr>
        <w:rPr>
          <w:rFonts w:ascii="Tahoma" w:hAnsi="Tahoma" w:cs="Tahoma"/>
        </w:rPr>
      </w:pPr>
      <w:r w:rsidRPr="007D791F">
        <w:rPr>
          <w:rFonts w:ascii="Tahoma" w:hAnsi="Tahoma" w:cs="Tahoma"/>
        </w:rPr>
        <w:t xml:space="preserve">           </w:t>
      </w:r>
      <w:r w:rsidR="00817F5F">
        <w:rPr>
          <w:rFonts w:ascii="Tahoma" w:hAnsi="Tahoma" w:cs="Tahoma"/>
        </w:rPr>
        <w:t xml:space="preserve">       </w:t>
      </w:r>
      <w:r w:rsidRPr="007D791F">
        <w:rPr>
          <w:rFonts w:ascii="Tahoma" w:hAnsi="Tahoma" w:cs="Tahoma"/>
        </w:rPr>
        <w:t xml:space="preserve">        Wykonawca                                                          </w:t>
      </w:r>
      <w:r w:rsidR="009E753C">
        <w:rPr>
          <w:rFonts w:ascii="Tahoma" w:hAnsi="Tahoma" w:cs="Tahoma"/>
        </w:rPr>
        <w:t xml:space="preserve">     </w:t>
      </w:r>
      <w:r w:rsidRPr="007D791F">
        <w:rPr>
          <w:rFonts w:ascii="Tahoma" w:hAnsi="Tahoma" w:cs="Tahoma"/>
        </w:rPr>
        <w:t xml:space="preserve">  Zamawiający</w:t>
      </w:r>
    </w:p>
    <w:p w14:paraId="0D4822B7" w14:textId="77777777" w:rsidR="00E15DA9" w:rsidRDefault="00E15DA9" w:rsidP="000B7484">
      <w:pPr>
        <w:rPr>
          <w:rFonts w:ascii="Tahoma" w:hAnsi="Tahoma" w:cs="Tahoma"/>
        </w:rPr>
      </w:pPr>
    </w:p>
    <w:p w14:paraId="1EF7DF7A" w14:textId="77777777" w:rsidR="001F6185" w:rsidRDefault="001F6185" w:rsidP="000B7484">
      <w:pPr>
        <w:rPr>
          <w:rFonts w:ascii="Tahoma" w:hAnsi="Tahoma" w:cs="Tahoma"/>
        </w:rPr>
      </w:pPr>
    </w:p>
    <w:p w14:paraId="23686BCC" w14:textId="77777777" w:rsidR="00E15DA9" w:rsidRDefault="00E15DA9" w:rsidP="000B7484">
      <w:pPr>
        <w:rPr>
          <w:rFonts w:ascii="Tahoma" w:hAnsi="Tahoma" w:cs="Tahoma"/>
        </w:rPr>
      </w:pPr>
    </w:p>
    <w:p w14:paraId="651029CE" w14:textId="77777777" w:rsidR="001A6737" w:rsidRDefault="001A6737" w:rsidP="000B7484">
      <w:pPr>
        <w:rPr>
          <w:rFonts w:ascii="Tahoma" w:hAnsi="Tahoma" w:cs="Tahoma"/>
        </w:rPr>
      </w:pPr>
    </w:p>
    <w:p w14:paraId="5925F080" w14:textId="77777777" w:rsidR="00962D81" w:rsidRDefault="00962D81" w:rsidP="000B7484">
      <w:pPr>
        <w:rPr>
          <w:rFonts w:ascii="Tahoma" w:hAnsi="Tahoma" w:cs="Tahoma"/>
        </w:rPr>
      </w:pPr>
    </w:p>
    <w:p w14:paraId="1F884E25" w14:textId="77777777" w:rsidR="00962D81" w:rsidRDefault="00962D81" w:rsidP="000B7484">
      <w:pPr>
        <w:rPr>
          <w:rFonts w:ascii="Tahoma" w:hAnsi="Tahoma" w:cs="Tahoma"/>
        </w:rPr>
      </w:pPr>
    </w:p>
    <w:p w14:paraId="4B2AADA5" w14:textId="77777777" w:rsidR="00962D81" w:rsidRDefault="00962D81" w:rsidP="000B7484">
      <w:pPr>
        <w:rPr>
          <w:rFonts w:ascii="Tahoma" w:hAnsi="Tahoma" w:cs="Tahoma"/>
        </w:rPr>
      </w:pPr>
    </w:p>
    <w:p w14:paraId="3F54625E" w14:textId="77777777" w:rsidR="00962D81" w:rsidRDefault="00962D81" w:rsidP="000B7484">
      <w:pPr>
        <w:rPr>
          <w:rFonts w:ascii="Tahoma" w:hAnsi="Tahoma" w:cs="Tahoma"/>
        </w:rPr>
      </w:pPr>
    </w:p>
    <w:p w14:paraId="234E784E" w14:textId="77777777" w:rsidR="00962D81" w:rsidRDefault="00962D81" w:rsidP="000B7484">
      <w:pPr>
        <w:rPr>
          <w:rFonts w:ascii="Tahoma" w:hAnsi="Tahoma" w:cs="Tahoma"/>
        </w:rPr>
      </w:pPr>
    </w:p>
    <w:p w14:paraId="146A1F1B" w14:textId="77777777" w:rsidR="00962D81" w:rsidRDefault="00962D81" w:rsidP="000B7484">
      <w:pPr>
        <w:rPr>
          <w:rFonts w:ascii="Tahoma" w:hAnsi="Tahoma" w:cs="Tahoma"/>
        </w:rPr>
      </w:pPr>
    </w:p>
    <w:p w14:paraId="46380F52" w14:textId="77777777" w:rsidR="00962D81" w:rsidRDefault="00962D81" w:rsidP="000B7484">
      <w:pPr>
        <w:rPr>
          <w:rFonts w:ascii="Tahoma" w:hAnsi="Tahoma" w:cs="Tahoma"/>
        </w:rPr>
      </w:pPr>
    </w:p>
    <w:p w14:paraId="6FB0A5B0" w14:textId="77777777" w:rsidR="00962D81" w:rsidRDefault="00962D81" w:rsidP="000B7484">
      <w:pPr>
        <w:rPr>
          <w:rFonts w:ascii="Tahoma" w:hAnsi="Tahoma" w:cs="Tahoma"/>
        </w:rPr>
      </w:pPr>
    </w:p>
    <w:p w14:paraId="66D1362A" w14:textId="77777777" w:rsidR="00962D81" w:rsidRDefault="00962D81" w:rsidP="000B7484">
      <w:pPr>
        <w:rPr>
          <w:rFonts w:ascii="Tahoma" w:hAnsi="Tahoma" w:cs="Tahoma"/>
        </w:rPr>
      </w:pPr>
    </w:p>
    <w:p w14:paraId="0317D263" w14:textId="77777777" w:rsidR="00962D81" w:rsidRDefault="00962D81" w:rsidP="000B7484">
      <w:pPr>
        <w:rPr>
          <w:rFonts w:ascii="Tahoma" w:hAnsi="Tahoma" w:cs="Tahoma"/>
        </w:rPr>
      </w:pPr>
    </w:p>
    <w:p w14:paraId="43EECD5F" w14:textId="77777777" w:rsidR="00962D81" w:rsidRDefault="00962D81" w:rsidP="000B7484">
      <w:pPr>
        <w:rPr>
          <w:rFonts w:ascii="Tahoma" w:hAnsi="Tahoma" w:cs="Tahoma"/>
        </w:rPr>
      </w:pPr>
    </w:p>
    <w:p w14:paraId="3B499233" w14:textId="77777777" w:rsidR="00962D81" w:rsidRDefault="00962D81" w:rsidP="000B7484">
      <w:pPr>
        <w:rPr>
          <w:rFonts w:ascii="Tahoma" w:hAnsi="Tahoma" w:cs="Tahoma"/>
        </w:rPr>
      </w:pPr>
    </w:p>
    <w:p w14:paraId="107A9375" w14:textId="77777777" w:rsidR="00962D81" w:rsidRDefault="00962D81" w:rsidP="000B7484">
      <w:pPr>
        <w:rPr>
          <w:rFonts w:ascii="Tahoma" w:hAnsi="Tahoma" w:cs="Tahoma"/>
        </w:rPr>
      </w:pPr>
    </w:p>
    <w:p w14:paraId="4977BCAE" w14:textId="77777777" w:rsidR="00962D81" w:rsidRDefault="00962D81" w:rsidP="000B7484">
      <w:pPr>
        <w:rPr>
          <w:rFonts w:ascii="Tahoma" w:hAnsi="Tahoma" w:cs="Tahoma"/>
        </w:rPr>
      </w:pPr>
    </w:p>
    <w:p w14:paraId="118E3C80" w14:textId="77777777" w:rsidR="00962D81" w:rsidRDefault="00962D81" w:rsidP="000B7484">
      <w:pPr>
        <w:rPr>
          <w:rFonts w:ascii="Tahoma" w:hAnsi="Tahoma" w:cs="Tahoma"/>
        </w:rPr>
      </w:pPr>
    </w:p>
    <w:p w14:paraId="18B3B373" w14:textId="77777777" w:rsidR="00962D81" w:rsidRDefault="00962D81" w:rsidP="000B7484">
      <w:pPr>
        <w:rPr>
          <w:rFonts w:ascii="Tahoma" w:hAnsi="Tahoma" w:cs="Tahoma"/>
        </w:rPr>
      </w:pPr>
    </w:p>
    <w:p w14:paraId="40F7F80D" w14:textId="77777777" w:rsidR="00962D81" w:rsidRDefault="00962D81" w:rsidP="000B7484">
      <w:pPr>
        <w:rPr>
          <w:rFonts w:ascii="Tahoma" w:hAnsi="Tahoma" w:cs="Tahoma"/>
        </w:rPr>
      </w:pPr>
    </w:p>
    <w:p w14:paraId="03F3EA2F" w14:textId="77777777" w:rsidR="00962D81" w:rsidRDefault="00962D81" w:rsidP="000B7484">
      <w:pPr>
        <w:rPr>
          <w:rFonts w:ascii="Tahoma" w:hAnsi="Tahoma" w:cs="Tahoma"/>
        </w:rPr>
      </w:pPr>
    </w:p>
    <w:p w14:paraId="3F6BD049" w14:textId="77777777" w:rsidR="00962D81" w:rsidRDefault="00962D81" w:rsidP="000B7484">
      <w:pPr>
        <w:rPr>
          <w:rFonts w:ascii="Tahoma" w:hAnsi="Tahoma" w:cs="Tahoma"/>
        </w:rPr>
      </w:pPr>
    </w:p>
    <w:p w14:paraId="262257BD" w14:textId="77777777" w:rsidR="00962D81" w:rsidRDefault="00962D81" w:rsidP="000B7484">
      <w:pPr>
        <w:rPr>
          <w:rFonts w:ascii="Tahoma" w:hAnsi="Tahoma" w:cs="Tahoma"/>
        </w:rPr>
      </w:pPr>
    </w:p>
    <w:p w14:paraId="0E8CB1A0" w14:textId="77777777" w:rsidR="00962D81" w:rsidRDefault="00962D81" w:rsidP="000B7484">
      <w:pPr>
        <w:rPr>
          <w:rFonts w:ascii="Tahoma" w:hAnsi="Tahoma" w:cs="Tahoma"/>
        </w:rPr>
      </w:pPr>
    </w:p>
    <w:p w14:paraId="4686F0EF" w14:textId="77777777" w:rsidR="00962D81" w:rsidRDefault="00962D81" w:rsidP="000B7484">
      <w:pPr>
        <w:rPr>
          <w:rFonts w:ascii="Tahoma" w:hAnsi="Tahoma" w:cs="Tahoma"/>
        </w:rPr>
      </w:pPr>
    </w:p>
    <w:p w14:paraId="41D5E84D" w14:textId="77777777" w:rsidR="00962D81" w:rsidRDefault="00962D81" w:rsidP="000B7484">
      <w:pPr>
        <w:rPr>
          <w:rFonts w:ascii="Tahoma" w:hAnsi="Tahoma" w:cs="Tahoma"/>
        </w:rPr>
      </w:pPr>
    </w:p>
    <w:p w14:paraId="463DA5E4" w14:textId="77777777" w:rsidR="00962D81" w:rsidRDefault="00962D81" w:rsidP="000B7484">
      <w:pPr>
        <w:rPr>
          <w:rFonts w:ascii="Tahoma" w:hAnsi="Tahoma" w:cs="Tahoma"/>
        </w:rPr>
      </w:pPr>
    </w:p>
    <w:p w14:paraId="46120673" w14:textId="77777777" w:rsidR="00962D81" w:rsidRDefault="00962D81" w:rsidP="000B7484">
      <w:pPr>
        <w:rPr>
          <w:rFonts w:ascii="Tahoma" w:hAnsi="Tahoma" w:cs="Tahoma"/>
        </w:rPr>
      </w:pPr>
    </w:p>
    <w:p w14:paraId="3C8E55D3" w14:textId="77777777" w:rsidR="00962D81" w:rsidRDefault="00962D81" w:rsidP="000B7484">
      <w:pPr>
        <w:rPr>
          <w:rFonts w:ascii="Tahoma" w:hAnsi="Tahoma" w:cs="Tahoma"/>
        </w:rPr>
      </w:pPr>
    </w:p>
    <w:p w14:paraId="3B7F56A5" w14:textId="77777777" w:rsidR="00962D81" w:rsidRDefault="00962D81" w:rsidP="000B7484">
      <w:pPr>
        <w:rPr>
          <w:rFonts w:ascii="Tahoma" w:hAnsi="Tahoma" w:cs="Tahoma"/>
        </w:rPr>
      </w:pPr>
    </w:p>
    <w:p w14:paraId="1F2BCD5D" w14:textId="77777777" w:rsidR="00962D81" w:rsidRDefault="00962D81" w:rsidP="000B7484">
      <w:pPr>
        <w:rPr>
          <w:rFonts w:ascii="Tahoma" w:hAnsi="Tahoma" w:cs="Tahoma"/>
        </w:rPr>
      </w:pPr>
    </w:p>
    <w:p w14:paraId="6E721EF5" w14:textId="77777777" w:rsidR="00962D81" w:rsidRDefault="00962D81" w:rsidP="000B7484">
      <w:pPr>
        <w:rPr>
          <w:rFonts w:ascii="Tahoma" w:hAnsi="Tahoma" w:cs="Tahoma"/>
        </w:rPr>
      </w:pPr>
    </w:p>
    <w:p w14:paraId="2B1A835C" w14:textId="4428DCE7" w:rsidR="00962D81" w:rsidRDefault="00962D81" w:rsidP="000B7484">
      <w:pPr>
        <w:rPr>
          <w:rFonts w:ascii="Tahoma" w:hAnsi="Tahoma" w:cs="Tahoma"/>
        </w:rPr>
      </w:pPr>
    </w:p>
    <w:p w14:paraId="6EAF6B3F" w14:textId="5AB24E37" w:rsidR="00590671" w:rsidRDefault="00590671" w:rsidP="000B7484">
      <w:pPr>
        <w:rPr>
          <w:rFonts w:ascii="Tahoma" w:hAnsi="Tahoma" w:cs="Tahoma"/>
        </w:rPr>
      </w:pPr>
    </w:p>
    <w:p w14:paraId="056F776A" w14:textId="2044D269" w:rsidR="00590671" w:rsidRDefault="00590671" w:rsidP="000B7484">
      <w:pPr>
        <w:rPr>
          <w:rFonts w:ascii="Tahoma" w:hAnsi="Tahoma" w:cs="Tahoma"/>
        </w:rPr>
      </w:pPr>
    </w:p>
    <w:p w14:paraId="0B48C2C4" w14:textId="77777777" w:rsidR="00590671" w:rsidRDefault="00590671" w:rsidP="000B7484">
      <w:pPr>
        <w:rPr>
          <w:rFonts w:ascii="Tahoma" w:hAnsi="Tahoma" w:cs="Tahoma"/>
        </w:rPr>
      </w:pPr>
    </w:p>
    <w:p w14:paraId="332E18B2" w14:textId="77777777" w:rsidR="00962D81" w:rsidRDefault="00962D81" w:rsidP="000B7484">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14:paraId="45BA44D9" w14:textId="2F6D1E18"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4FFD4579" w14:textId="77777777" w:rsidR="00F24AEC" w:rsidRPr="00F24AEC" w:rsidRDefault="00F24AEC" w:rsidP="00F24AEC">
      <w:pPr>
        <w:rPr>
          <w:rFonts w:ascii="Tahoma" w:hAnsi="Tahoma" w:cs="Tahoma"/>
          <w:b/>
        </w:rPr>
      </w:pPr>
      <w:r w:rsidRPr="00F24AEC">
        <w:rPr>
          <w:rFonts w:ascii="Tahoma" w:hAnsi="Tahoma" w:cs="Tahoma"/>
          <w:b/>
        </w:rPr>
        <w:t>Gmina Dubeninki</w:t>
      </w:r>
    </w:p>
    <w:p w14:paraId="0A71F5B9" w14:textId="77777777" w:rsidR="00F24AEC" w:rsidRPr="00683CF2" w:rsidRDefault="00F24AEC" w:rsidP="00F24AEC">
      <w:pPr>
        <w:rPr>
          <w:rFonts w:ascii="Tahoma" w:hAnsi="Tahoma" w:cs="Tahoma"/>
          <w:bCs/>
        </w:rPr>
      </w:pPr>
      <w:r w:rsidRPr="00683CF2">
        <w:rPr>
          <w:rFonts w:ascii="Tahoma" w:hAnsi="Tahoma" w:cs="Tahoma"/>
          <w:bCs/>
        </w:rPr>
        <w:t>ul. Dębowa 27</w:t>
      </w:r>
    </w:p>
    <w:p w14:paraId="425F0EE5" w14:textId="0582EAAF" w:rsidR="00F24AEC" w:rsidRPr="00683CF2" w:rsidRDefault="00F24AEC" w:rsidP="00F24AEC">
      <w:pPr>
        <w:rPr>
          <w:rFonts w:ascii="Tahoma" w:hAnsi="Tahoma" w:cs="Tahoma"/>
          <w:bCs/>
        </w:rPr>
      </w:pPr>
      <w:r w:rsidRPr="00683CF2">
        <w:rPr>
          <w:rFonts w:ascii="Tahoma" w:hAnsi="Tahoma" w:cs="Tahoma"/>
          <w:bCs/>
        </w:rPr>
        <w:t>19-504 Dubeninki</w:t>
      </w:r>
    </w:p>
    <w:p w14:paraId="6C919326" w14:textId="77777777" w:rsidR="00F24AEC" w:rsidRPr="00683CF2" w:rsidRDefault="00F24AEC" w:rsidP="00F24AEC">
      <w:pPr>
        <w:rPr>
          <w:rFonts w:ascii="Tahoma" w:hAnsi="Tahoma" w:cs="Tahoma"/>
          <w:bCs/>
        </w:rPr>
      </w:pPr>
      <w:r w:rsidRPr="00683CF2">
        <w:rPr>
          <w:rFonts w:ascii="Tahoma" w:hAnsi="Tahoma" w:cs="Tahoma"/>
          <w:bCs/>
        </w:rPr>
        <w:t>NIP: 847-16-12-184</w:t>
      </w:r>
    </w:p>
    <w:p w14:paraId="70D17CD9" w14:textId="5667F0E6" w:rsidR="00F639EF" w:rsidRPr="00683CF2" w:rsidRDefault="00F24AEC" w:rsidP="00F24AEC">
      <w:pPr>
        <w:rPr>
          <w:rFonts w:ascii="Tahoma" w:hAnsi="Tahoma" w:cs="Tahoma"/>
          <w:bCs/>
        </w:rPr>
      </w:pPr>
      <w:r w:rsidRPr="00683CF2">
        <w:rPr>
          <w:rFonts w:ascii="Tahoma" w:hAnsi="Tahoma" w:cs="Tahoma"/>
          <w:bCs/>
        </w:rPr>
        <w:t>REGON: 790671219</w:t>
      </w:r>
    </w:p>
    <w:p w14:paraId="672B6393" w14:textId="77777777" w:rsidR="00F24AEC" w:rsidRPr="00DE3698" w:rsidRDefault="00F24AEC" w:rsidP="00F24AEC">
      <w:pPr>
        <w:rPr>
          <w:rFonts w:ascii="Tahoma" w:hAnsi="Tahoma" w:cs="Tahoma"/>
        </w:rPr>
      </w:pPr>
    </w:p>
    <w:p w14:paraId="2FAF8306" w14:textId="77777777" w:rsidR="00F639EF" w:rsidRPr="00683CF2" w:rsidRDefault="00F639EF" w:rsidP="00F639EF">
      <w:pPr>
        <w:rPr>
          <w:rFonts w:ascii="Tahoma" w:hAnsi="Tahoma" w:cs="Tahoma"/>
          <w:b/>
          <w:u w:val="single"/>
        </w:rPr>
      </w:pPr>
      <w:r w:rsidRPr="00683CF2">
        <w:rPr>
          <w:rFonts w:ascii="Tahoma" w:hAnsi="Tahoma" w:cs="Tahoma"/>
          <w:b/>
          <w:u w:val="single"/>
        </w:rPr>
        <w:t>Ubezpieczony:</w:t>
      </w:r>
    </w:p>
    <w:p w14:paraId="2BA17497" w14:textId="77777777" w:rsidR="0003367B" w:rsidRPr="00683CF2" w:rsidRDefault="00F639EF" w:rsidP="0003367B">
      <w:pPr>
        <w:rPr>
          <w:rFonts w:ascii="Tahoma" w:hAnsi="Tahoma" w:cs="Tahoma"/>
          <w:b/>
        </w:rPr>
      </w:pPr>
      <w:r w:rsidRPr="00683CF2">
        <w:rPr>
          <w:rFonts w:ascii="Tahoma" w:hAnsi="Tahoma" w:cs="Tahoma"/>
          <w:b/>
        </w:rPr>
        <w:t xml:space="preserve">1. </w:t>
      </w:r>
      <w:r w:rsidR="0003367B" w:rsidRPr="00683CF2">
        <w:rPr>
          <w:rFonts w:ascii="Tahoma" w:hAnsi="Tahoma" w:cs="Tahoma"/>
          <w:b/>
        </w:rPr>
        <w:t>Gmina Dubeninki</w:t>
      </w:r>
    </w:p>
    <w:p w14:paraId="6C028883" w14:textId="77777777" w:rsidR="0003367B" w:rsidRPr="00683CF2" w:rsidRDefault="0003367B" w:rsidP="0003367B">
      <w:pPr>
        <w:rPr>
          <w:rFonts w:ascii="Tahoma" w:hAnsi="Tahoma" w:cs="Tahoma"/>
          <w:bCs/>
        </w:rPr>
      </w:pPr>
      <w:r w:rsidRPr="00683CF2">
        <w:rPr>
          <w:rFonts w:ascii="Tahoma" w:hAnsi="Tahoma" w:cs="Tahoma"/>
          <w:bCs/>
        </w:rPr>
        <w:t>ul. Dębowa 27</w:t>
      </w:r>
    </w:p>
    <w:p w14:paraId="383C0A9E" w14:textId="77777777" w:rsidR="0003367B" w:rsidRPr="00683CF2" w:rsidRDefault="0003367B" w:rsidP="0003367B">
      <w:pPr>
        <w:rPr>
          <w:rFonts w:ascii="Tahoma" w:hAnsi="Tahoma" w:cs="Tahoma"/>
          <w:bCs/>
        </w:rPr>
      </w:pPr>
      <w:r w:rsidRPr="00683CF2">
        <w:rPr>
          <w:rFonts w:ascii="Tahoma" w:hAnsi="Tahoma" w:cs="Tahoma"/>
          <w:bCs/>
        </w:rPr>
        <w:t>19-504 Dubeninki</w:t>
      </w:r>
    </w:p>
    <w:p w14:paraId="0007110B" w14:textId="2D1EF75D" w:rsidR="0003367B" w:rsidRPr="00683CF2" w:rsidRDefault="00F639EF" w:rsidP="0003367B">
      <w:pPr>
        <w:rPr>
          <w:rFonts w:ascii="Tahoma" w:hAnsi="Tahoma" w:cs="Tahoma"/>
        </w:rPr>
      </w:pPr>
      <w:r w:rsidRPr="00683CF2">
        <w:rPr>
          <w:rFonts w:ascii="Tahoma" w:hAnsi="Tahoma" w:cs="Tahoma"/>
        </w:rPr>
        <w:t>w ramach, której funkcjonują następujące jednostki organizacyjne</w:t>
      </w:r>
      <w:r w:rsidR="0003367B" w:rsidRPr="00683CF2">
        <w:rPr>
          <w:rFonts w:ascii="Tahoma" w:hAnsi="Tahoma" w:cs="Tahoma"/>
        </w:rPr>
        <w:t>:</w:t>
      </w:r>
    </w:p>
    <w:p w14:paraId="18046D66" w14:textId="77777777" w:rsidR="00683CF2" w:rsidRPr="0003367B" w:rsidRDefault="00683CF2" w:rsidP="0003367B">
      <w:pPr>
        <w:rPr>
          <w:rFonts w:ascii="Tahoma" w:hAnsi="Tahoma" w:cs="Tahoma"/>
          <w:highlight w:val="red"/>
        </w:rPr>
      </w:pPr>
    </w:p>
    <w:tbl>
      <w:tblPr>
        <w:tblW w:w="10334" w:type="dxa"/>
        <w:tblInd w:w="-289" w:type="dxa"/>
        <w:tblCellMar>
          <w:left w:w="70" w:type="dxa"/>
          <w:right w:w="70" w:type="dxa"/>
        </w:tblCellMar>
        <w:tblLook w:val="04A0" w:firstRow="1" w:lastRow="0" w:firstColumn="1" w:lastColumn="0" w:noHBand="0" w:noVBand="1"/>
      </w:tblPr>
      <w:tblGrid>
        <w:gridCol w:w="580"/>
        <w:gridCol w:w="2959"/>
        <w:gridCol w:w="3266"/>
        <w:gridCol w:w="1825"/>
        <w:gridCol w:w="1704"/>
      </w:tblGrid>
      <w:tr w:rsidR="00683CF2" w:rsidRPr="00683CF2" w14:paraId="25467CE2" w14:textId="77777777" w:rsidTr="00683CF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8B68" w14:textId="77777777" w:rsidR="00683CF2" w:rsidRPr="00683CF2" w:rsidRDefault="00683CF2" w:rsidP="00683CF2">
            <w:pPr>
              <w:jc w:val="center"/>
              <w:rPr>
                <w:rFonts w:ascii="Arial" w:hAnsi="Arial" w:cs="Arial"/>
                <w:b/>
                <w:bCs/>
                <w:sz w:val="18"/>
                <w:szCs w:val="18"/>
              </w:rPr>
            </w:pPr>
            <w:r w:rsidRPr="00683CF2">
              <w:rPr>
                <w:rFonts w:ascii="Arial" w:hAnsi="Arial" w:cs="Arial"/>
                <w:b/>
                <w:bCs/>
                <w:sz w:val="18"/>
                <w:szCs w:val="18"/>
              </w:rPr>
              <w:t>L.p.</w:t>
            </w:r>
          </w:p>
        </w:tc>
        <w:tc>
          <w:tcPr>
            <w:tcW w:w="2959" w:type="dxa"/>
            <w:tcBorders>
              <w:top w:val="single" w:sz="4" w:space="0" w:color="auto"/>
              <w:left w:val="nil"/>
              <w:bottom w:val="single" w:sz="4" w:space="0" w:color="auto"/>
              <w:right w:val="single" w:sz="4" w:space="0" w:color="auto"/>
            </w:tcBorders>
            <w:shd w:val="clear" w:color="auto" w:fill="auto"/>
            <w:noWrap/>
            <w:vAlign w:val="center"/>
            <w:hideMark/>
          </w:tcPr>
          <w:p w14:paraId="4C2ADE6E" w14:textId="77777777" w:rsidR="00683CF2" w:rsidRPr="00683CF2" w:rsidRDefault="00683CF2" w:rsidP="00683CF2">
            <w:pPr>
              <w:jc w:val="center"/>
              <w:rPr>
                <w:rFonts w:ascii="Arial" w:hAnsi="Arial" w:cs="Arial"/>
                <w:b/>
                <w:bCs/>
                <w:sz w:val="18"/>
                <w:szCs w:val="18"/>
              </w:rPr>
            </w:pPr>
            <w:r w:rsidRPr="00683CF2">
              <w:rPr>
                <w:rFonts w:ascii="Arial" w:hAnsi="Arial" w:cs="Arial"/>
                <w:b/>
                <w:bCs/>
                <w:sz w:val="18"/>
                <w:szCs w:val="18"/>
              </w:rPr>
              <w:t>Nazwa jednostki</w:t>
            </w:r>
          </w:p>
        </w:tc>
        <w:tc>
          <w:tcPr>
            <w:tcW w:w="3266" w:type="dxa"/>
            <w:tcBorders>
              <w:top w:val="single" w:sz="4" w:space="0" w:color="auto"/>
              <w:left w:val="nil"/>
              <w:bottom w:val="single" w:sz="4" w:space="0" w:color="auto"/>
              <w:right w:val="single" w:sz="4" w:space="0" w:color="auto"/>
            </w:tcBorders>
            <w:shd w:val="clear" w:color="auto" w:fill="auto"/>
            <w:noWrap/>
            <w:vAlign w:val="center"/>
            <w:hideMark/>
          </w:tcPr>
          <w:p w14:paraId="23A40962" w14:textId="77777777" w:rsidR="00683CF2" w:rsidRPr="00683CF2" w:rsidRDefault="00683CF2" w:rsidP="00683CF2">
            <w:pPr>
              <w:jc w:val="center"/>
              <w:rPr>
                <w:rFonts w:ascii="Arial" w:hAnsi="Arial" w:cs="Arial"/>
                <w:b/>
                <w:bCs/>
                <w:sz w:val="18"/>
                <w:szCs w:val="18"/>
              </w:rPr>
            </w:pPr>
            <w:r w:rsidRPr="00683CF2">
              <w:rPr>
                <w:rFonts w:ascii="Arial" w:hAnsi="Arial" w:cs="Arial"/>
                <w:b/>
                <w:bCs/>
                <w:sz w:val="18"/>
                <w:szCs w:val="18"/>
              </w:rPr>
              <w:t>Adres</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14:paraId="6708B9AF" w14:textId="77777777" w:rsidR="00683CF2" w:rsidRPr="00683CF2" w:rsidRDefault="00683CF2" w:rsidP="00683CF2">
            <w:pPr>
              <w:jc w:val="center"/>
              <w:rPr>
                <w:rFonts w:ascii="Arial" w:hAnsi="Arial" w:cs="Arial"/>
                <w:b/>
                <w:bCs/>
                <w:sz w:val="18"/>
                <w:szCs w:val="18"/>
              </w:rPr>
            </w:pPr>
            <w:r w:rsidRPr="00683CF2">
              <w:rPr>
                <w:rFonts w:ascii="Arial" w:hAnsi="Arial" w:cs="Arial"/>
                <w:b/>
                <w:bCs/>
                <w:sz w:val="18"/>
                <w:szCs w:val="18"/>
              </w:rPr>
              <w:t>NIP</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54C85A8C" w14:textId="77777777" w:rsidR="00683CF2" w:rsidRPr="00683CF2" w:rsidRDefault="00683CF2" w:rsidP="00683CF2">
            <w:pPr>
              <w:jc w:val="center"/>
              <w:rPr>
                <w:rFonts w:ascii="Arial" w:hAnsi="Arial" w:cs="Arial"/>
                <w:b/>
                <w:bCs/>
                <w:sz w:val="18"/>
                <w:szCs w:val="18"/>
              </w:rPr>
            </w:pPr>
            <w:r w:rsidRPr="00683CF2">
              <w:rPr>
                <w:rFonts w:ascii="Arial" w:hAnsi="Arial" w:cs="Arial"/>
                <w:b/>
                <w:bCs/>
                <w:sz w:val="18"/>
                <w:szCs w:val="18"/>
              </w:rPr>
              <w:t>REGON</w:t>
            </w:r>
          </w:p>
        </w:tc>
      </w:tr>
      <w:tr w:rsidR="00683CF2" w:rsidRPr="00683CF2" w14:paraId="40884B7F" w14:textId="77777777" w:rsidTr="00B1017A">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31C3A5" w14:textId="77777777" w:rsidR="00683CF2" w:rsidRPr="00683CF2" w:rsidRDefault="00683CF2" w:rsidP="00683CF2">
            <w:pPr>
              <w:jc w:val="center"/>
              <w:rPr>
                <w:rFonts w:ascii="Arial" w:hAnsi="Arial" w:cs="Arial"/>
              </w:rPr>
            </w:pPr>
            <w:r w:rsidRPr="00683CF2">
              <w:rPr>
                <w:rFonts w:ascii="Arial" w:hAnsi="Arial" w:cs="Arial"/>
              </w:rPr>
              <w:t>1</w:t>
            </w:r>
          </w:p>
        </w:tc>
        <w:tc>
          <w:tcPr>
            <w:tcW w:w="2959" w:type="dxa"/>
            <w:tcBorders>
              <w:top w:val="nil"/>
              <w:left w:val="nil"/>
              <w:bottom w:val="single" w:sz="4" w:space="0" w:color="auto"/>
              <w:right w:val="single" w:sz="4" w:space="0" w:color="auto"/>
            </w:tcBorders>
            <w:shd w:val="clear" w:color="auto" w:fill="auto"/>
            <w:vAlign w:val="center"/>
            <w:hideMark/>
          </w:tcPr>
          <w:p w14:paraId="3C2B46BE" w14:textId="77777777" w:rsidR="00683CF2" w:rsidRPr="00683CF2" w:rsidRDefault="00683CF2" w:rsidP="00683CF2">
            <w:pPr>
              <w:rPr>
                <w:rFonts w:ascii="Arial" w:hAnsi="Arial" w:cs="Arial"/>
              </w:rPr>
            </w:pPr>
            <w:r w:rsidRPr="00683CF2">
              <w:rPr>
                <w:rFonts w:ascii="Arial" w:hAnsi="Arial" w:cs="Arial"/>
              </w:rPr>
              <w:t>Urząd Gminy</w:t>
            </w:r>
          </w:p>
        </w:tc>
        <w:tc>
          <w:tcPr>
            <w:tcW w:w="3266" w:type="dxa"/>
            <w:tcBorders>
              <w:top w:val="nil"/>
              <w:left w:val="nil"/>
              <w:bottom w:val="single" w:sz="4" w:space="0" w:color="auto"/>
              <w:right w:val="single" w:sz="4" w:space="0" w:color="auto"/>
            </w:tcBorders>
            <w:shd w:val="clear" w:color="auto" w:fill="auto"/>
            <w:vAlign w:val="center"/>
            <w:hideMark/>
          </w:tcPr>
          <w:p w14:paraId="6345AA88" w14:textId="77777777" w:rsidR="00683CF2" w:rsidRPr="00683CF2" w:rsidRDefault="00683CF2" w:rsidP="00683CF2">
            <w:pPr>
              <w:rPr>
                <w:rFonts w:ascii="Arial" w:hAnsi="Arial" w:cs="Arial"/>
              </w:rPr>
            </w:pPr>
            <w:r w:rsidRPr="00683CF2">
              <w:rPr>
                <w:rFonts w:ascii="Arial" w:hAnsi="Arial" w:cs="Arial"/>
              </w:rPr>
              <w:t>Ul. Dębowa 27, 19-504 Dubeninki</w:t>
            </w:r>
          </w:p>
        </w:tc>
        <w:tc>
          <w:tcPr>
            <w:tcW w:w="1825" w:type="dxa"/>
            <w:tcBorders>
              <w:top w:val="nil"/>
              <w:left w:val="nil"/>
              <w:bottom w:val="single" w:sz="4" w:space="0" w:color="auto"/>
              <w:right w:val="single" w:sz="4" w:space="0" w:color="auto"/>
            </w:tcBorders>
            <w:shd w:val="clear" w:color="auto" w:fill="auto"/>
            <w:noWrap/>
            <w:vAlign w:val="center"/>
            <w:hideMark/>
          </w:tcPr>
          <w:p w14:paraId="02AC1680" w14:textId="77777777" w:rsidR="00683CF2" w:rsidRPr="00683CF2" w:rsidRDefault="00683CF2" w:rsidP="00683CF2">
            <w:pPr>
              <w:jc w:val="center"/>
              <w:rPr>
                <w:rFonts w:ascii="Arial" w:hAnsi="Arial" w:cs="Arial"/>
              </w:rPr>
            </w:pPr>
            <w:r w:rsidRPr="00683CF2">
              <w:rPr>
                <w:rFonts w:ascii="Arial" w:hAnsi="Arial" w:cs="Arial"/>
              </w:rPr>
              <w:t>844-11-49-296</w:t>
            </w:r>
          </w:p>
        </w:tc>
        <w:tc>
          <w:tcPr>
            <w:tcW w:w="1704" w:type="dxa"/>
            <w:tcBorders>
              <w:top w:val="nil"/>
              <w:left w:val="nil"/>
              <w:bottom w:val="single" w:sz="4" w:space="0" w:color="auto"/>
              <w:right w:val="single" w:sz="4" w:space="0" w:color="auto"/>
            </w:tcBorders>
            <w:shd w:val="clear" w:color="auto" w:fill="auto"/>
            <w:noWrap/>
            <w:vAlign w:val="center"/>
            <w:hideMark/>
          </w:tcPr>
          <w:p w14:paraId="1EE7DFFA" w14:textId="77777777" w:rsidR="00683CF2" w:rsidRPr="00683CF2" w:rsidRDefault="00683CF2" w:rsidP="00683CF2">
            <w:pPr>
              <w:jc w:val="center"/>
              <w:rPr>
                <w:rFonts w:ascii="Arial" w:hAnsi="Arial" w:cs="Arial"/>
              </w:rPr>
            </w:pPr>
            <w:r w:rsidRPr="00683CF2">
              <w:rPr>
                <w:rFonts w:ascii="Arial" w:hAnsi="Arial" w:cs="Arial"/>
              </w:rPr>
              <w:t>000534084</w:t>
            </w:r>
          </w:p>
        </w:tc>
      </w:tr>
      <w:tr w:rsidR="00683CF2" w:rsidRPr="00683CF2" w14:paraId="2742C320" w14:textId="77777777" w:rsidTr="00B101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112A" w14:textId="77777777" w:rsidR="00683CF2" w:rsidRPr="00683CF2" w:rsidRDefault="00683CF2" w:rsidP="00683CF2">
            <w:pPr>
              <w:jc w:val="center"/>
              <w:rPr>
                <w:rFonts w:ascii="Arial" w:hAnsi="Arial" w:cs="Arial"/>
              </w:rPr>
            </w:pPr>
            <w:r w:rsidRPr="00683CF2">
              <w:rPr>
                <w:rFonts w:ascii="Arial" w:hAnsi="Arial" w:cs="Arial"/>
              </w:rPr>
              <w:lastRenderedPageBreak/>
              <w:t>2</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6E3063C7" w14:textId="77777777" w:rsidR="00683CF2" w:rsidRPr="00683CF2" w:rsidRDefault="00683CF2" w:rsidP="00683CF2">
            <w:pPr>
              <w:rPr>
                <w:rFonts w:ascii="Arial" w:hAnsi="Arial" w:cs="Arial"/>
              </w:rPr>
            </w:pPr>
            <w:r w:rsidRPr="00683CF2">
              <w:rPr>
                <w:rFonts w:ascii="Arial" w:hAnsi="Arial" w:cs="Arial"/>
              </w:rPr>
              <w:t>Gminny Ośrodek Pomocy Społecznej</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14:paraId="5170BC3B" w14:textId="77777777" w:rsidR="00683CF2" w:rsidRPr="00683CF2" w:rsidRDefault="00683CF2" w:rsidP="00683CF2">
            <w:pPr>
              <w:rPr>
                <w:rFonts w:ascii="Arial" w:hAnsi="Arial" w:cs="Arial"/>
              </w:rPr>
            </w:pPr>
            <w:r w:rsidRPr="00683CF2">
              <w:rPr>
                <w:rFonts w:ascii="Arial" w:hAnsi="Arial" w:cs="Arial"/>
              </w:rPr>
              <w:t>Ul. Dębowa 27, 19-504 Dubeninki</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14:paraId="6CF215D9" w14:textId="77777777" w:rsidR="00683CF2" w:rsidRPr="00683CF2" w:rsidRDefault="00683CF2" w:rsidP="00683CF2">
            <w:pPr>
              <w:jc w:val="center"/>
              <w:rPr>
                <w:rFonts w:ascii="Arial" w:hAnsi="Arial" w:cs="Arial"/>
              </w:rPr>
            </w:pPr>
            <w:r w:rsidRPr="00683CF2">
              <w:rPr>
                <w:rFonts w:ascii="Arial" w:hAnsi="Arial" w:cs="Arial"/>
              </w:rPr>
              <w:t>847-14-90-189</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1E3D0DAF" w14:textId="77777777" w:rsidR="00683CF2" w:rsidRPr="00683CF2" w:rsidRDefault="00683CF2" w:rsidP="00683CF2">
            <w:pPr>
              <w:jc w:val="center"/>
              <w:rPr>
                <w:rFonts w:ascii="Arial" w:hAnsi="Arial" w:cs="Arial"/>
              </w:rPr>
            </w:pPr>
            <w:r w:rsidRPr="00683CF2">
              <w:rPr>
                <w:rFonts w:ascii="Arial" w:hAnsi="Arial" w:cs="Arial"/>
              </w:rPr>
              <w:t>519561521</w:t>
            </w:r>
          </w:p>
        </w:tc>
      </w:tr>
      <w:tr w:rsidR="00683CF2" w:rsidRPr="00683CF2" w14:paraId="0ABA3160" w14:textId="77777777" w:rsidTr="00B101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E5A4" w14:textId="54B9F29D" w:rsidR="00683CF2" w:rsidRPr="00683CF2" w:rsidRDefault="00B1017A" w:rsidP="00683CF2">
            <w:pPr>
              <w:jc w:val="center"/>
              <w:rPr>
                <w:rFonts w:ascii="Arial" w:hAnsi="Arial" w:cs="Arial"/>
              </w:rPr>
            </w:pPr>
            <w:r>
              <w:rPr>
                <w:rFonts w:ascii="Arial" w:hAnsi="Arial" w:cs="Arial"/>
              </w:rPr>
              <w:t>3</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15617429" w14:textId="77777777" w:rsidR="00683CF2" w:rsidRPr="00683CF2" w:rsidRDefault="00683CF2" w:rsidP="00683CF2">
            <w:pPr>
              <w:rPr>
                <w:rFonts w:ascii="Arial" w:hAnsi="Arial" w:cs="Arial"/>
              </w:rPr>
            </w:pPr>
            <w:r w:rsidRPr="00683CF2">
              <w:rPr>
                <w:rFonts w:ascii="Arial" w:hAnsi="Arial" w:cs="Arial"/>
              </w:rPr>
              <w:t>Szkoła Podstawowa w Dubeninkach</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14:paraId="56B2097C" w14:textId="77777777" w:rsidR="00683CF2" w:rsidRPr="00683CF2" w:rsidRDefault="00683CF2" w:rsidP="00683CF2">
            <w:pPr>
              <w:rPr>
                <w:rFonts w:ascii="Arial" w:hAnsi="Arial" w:cs="Arial"/>
              </w:rPr>
            </w:pPr>
            <w:r w:rsidRPr="00683CF2">
              <w:rPr>
                <w:rFonts w:ascii="Arial" w:hAnsi="Arial" w:cs="Arial"/>
              </w:rPr>
              <w:t>Ul. Szkolna 1, 19-504 Dubeninki</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14:paraId="0722BA8F" w14:textId="77777777" w:rsidR="00683CF2" w:rsidRPr="00683CF2" w:rsidRDefault="00683CF2" w:rsidP="00683CF2">
            <w:pPr>
              <w:jc w:val="center"/>
              <w:rPr>
                <w:rFonts w:ascii="Arial" w:hAnsi="Arial" w:cs="Arial"/>
              </w:rPr>
            </w:pPr>
            <w:r w:rsidRPr="00683CF2">
              <w:rPr>
                <w:rFonts w:ascii="Arial" w:hAnsi="Arial" w:cs="Arial"/>
              </w:rPr>
              <w:t>844-11-25-114</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5A5BB1A0" w14:textId="77777777" w:rsidR="00683CF2" w:rsidRPr="00683CF2" w:rsidRDefault="00683CF2" w:rsidP="00683CF2">
            <w:pPr>
              <w:jc w:val="center"/>
              <w:rPr>
                <w:rFonts w:ascii="Arial" w:hAnsi="Arial" w:cs="Arial"/>
              </w:rPr>
            </w:pPr>
            <w:r w:rsidRPr="00683CF2">
              <w:rPr>
                <w:rFonts w:ascii="Arial" w:hAnsi="Arial" w:cs="Arial"/>
              </w:rPr>
              <w:t>000649522</w:t>
            </w:r>
          </w:p>
        </w:tc>
      </w:tr>
    </w:tbl>
    <w:p w14:paraId="7ECF68AB" w14:textId="77777777" w:rsidR="0003367B" w:rsidRPr="0003367B" w:rsidRDefault="0003367B" w:rsidP="0003367B">
      <w:pPr>
        <w:rPr>
          <w:rFonts w:ascii="Tahoma" w:hAnsi="Tahoma" w:cs="Tahoma"/>
          <w:highlight w:val="red"/>
        </w:rPr>
      </w:pPr>
    </w:p>
    <w:p w14:paraId="23132E0A" w14:textId="77777777" w:rsidR="00F639EF" w:rsidRPr="0003367B" w:rsidRDefault="00F639EF" w:rsidP="00F639EF">
      <w:pPr>
        <w:rPr>
          <w:rFonts w:ascii="Tahoma" w:hAnsi="Tahoma" w:cs="Tahoma"/>
          <w:highlight w:val="red"/>
        </w:rPr>
      </w:pPr>
    </w:p>
    <w:p w14:paraId="316322C5" w14:textId="693E616F" w:rsidR="00F639EF" w:rsidRPr="0003367B" w:rsidRDefault="00F639EF" w:rsidP="0003367B">
      <w:pPr>
        <w:rPr>
          <w:rFonts w:ascii="Tahoma" w:hAnsi="Tahoma" w:cs="Tahoma"/>
        </w:rPr>
      </w:pPr>
      <w:r w:rsidRPr="00B1017A">
        <w:rPr>
          <w:rFonts w:ascii="Tahoma" w:hAnsi="Tahoma" w:cs="Tahoma"/>
          <w:b/>
          <w:u w:val="single"/>
        </w:rPr>
        <w:t>2. Pozostali ubezpieczeni:</w:t>
      </w:r>
    </w:p>
    <w:tbl>
      <w:tblPr>
        <w:tblW w:w="10334" w:type="dxa"/>
        <w:tblInd w:w="-289" w:type="dxa"/>
        <w:tblCellMar>
          <w:left w:w="70" w:type="dxa"/>
          <w:right w:w="70" w:type="dxa"/>
        </w:tblCellMar>
        <w:tblLook w:val="04A0" w:firstRow="1" w:lastRow="0" w:firstColumn="1" w:lastColumn="0" w:noHBand="0" w:noVBand="1"/>
      </w:tblPr>
      <w:tblGrid>
        <w:gridCol w:w="580"/>
        <w:gridCol w:w="2959"/>
        <w:gridCol w:w="3266"/>
        <w:gridCol w:w="1825"/>
        <w:gridCol w:w="1704"/>
      </w:tblGrid>
      <w:tr w:rsidR="00B1017A" w:rsidRPr="00683CF2" w14:paraId="6A540673" w14:textId="77777777" w:rsidTr="00B101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EA7D" w14:textId="3B596D83" w:rsidR="00B1017A" w:rsidRPr="00683CF2" w:rsidRDefault="00B1017A" w:rsidP="00B1017A">
            <w:pPr>
              <w:jc w:val="center"/>
              <w:rPr>
                <w:rFonts w:ascii="Arial" w:hAnsi="Arial" w:cs="Arial"/>
              </w:rPr>
            </w:pPr>
            <w:r>
              <w:rPr>
                <w:rFonts w:ascii="Arial" w:hAnsi="Arial" w:cs="Arial"/>
              </w:rPr>
              <w:t>1</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14:paraId="1FD1A410" w14:textId="77777777" w:rsidR="00B1017A" w:rsidRPr="00683CF2" w:rsidRDefault="00B1017A" w:rsidP="00B1017A">
            <w:pPr>
              <w:rPr>
                <w:rFonts w:ascii="Arial" w:hAnsi="Arial" w:cs="Arial"/>
              </w:rPr>
            </w:pPr>
            <w:r w:rsidRPr="00683CF2">
              <w:rPr>
                <w:rFonts w:ascii="Arial" w:hAnsi="Arial" w:cs="Arial"/>
              </w:rPr>
              <w:t>Gminne Centrum Kultury</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14:paraId="488FCDF5" w14:textId="77777777" w:rsidR="00B1017A" w:rsidRPr="00683CF2" w:rsidRDefault="00B1017A" w:rsidP="00B1017A">
            <w:pPr>
              <w:rPr>
                <w:rFonts w:ascii="Arial" w:hAnsi="Arial" w:cs="Arial"/>
              </w:rPr>
            </w:pPr>
            <w:r w:rsidRPr="00683CF2">
              <w:rPr>
                <w:rFonts w:ascii="Arial" w:hAnsi="Arial" w:cs="Arial"/>
              </w:rPr>
              <w:t>Ul. Dębowa 6, 19-504 Dubeninki</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4FDD092B" w14:textId="77777777" w:rsidR="00B1017A" w:rsidRPr="00683CF2" w:rsidRDefault="00B1017A" w:rsidP="00B1017A">
            <w:pPr>
              <w:jc w:val="center"/>
              <w:rPr>
                <w:rFonts w:ascii="Arial" w:hAnsi="Arial" w:cs="Arial"/>
              </w:rPr>
            </w:pPr>
            <w:r w:rsidRPr="00683CF2">
              <w:rPr>
                <w:rFonts w:ascii="Arial" w:hAnsi="Arial" w:cs="Arial"/>
              </w:rPr>
              <w:t>847-14-90-203</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6DB5964D" w14:textId="77777777" w:rsidR="00B1017A" w:rsidRPr="00683CF2" w:rsidRDefault="00B1017A" w:rsidP="00B1017A">
            <w:pPr>
              <w:jc w:val="center"/>
              <w:rPr>
                <w:rFonts w:ascii="Arial" w:hAnsi="Arial" w:cs="Arial"/>
              </w:rPr>
            </w:pPr>
            <w:r w:rsidRPr="00683CF2">
              <w:rPr>
                <w:rFonts w:ascii="Arial" w:hAnsi="Arial" w:cs="Arial"/>
              </w:rPr>
              <w:t>519563081</w:t>
            </w:r>
          </w:p>
        </w:tc>
      </w:tr>
      <w:tr w:rsidR="00B1017A" w:rsidRPr="00683CF2" w14:paraId="4F768AFA" w14:textId="77777777" w:rsidTr="00B101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5AFF" w14:textId="50B00244" w:rsidR="00B1017A" w:rsidRPr="00072D69" w:rsidRDefault="00B1017A" w:rsidP="00B1017A">
            <w:pPr>
              <w:jc w:val="center"/>
              <w:rPr>
                <w:rFonts w:ascii="Arial" w:hAnsi="Arial" w:cs="Arial"/>
              </w:rPr>
            </w:pPr>
            <w:r w:rsidRPr="00072D69">
              <w:rPr>
                <w:rFonts w:ascii="Arial" w:hAnsi="Arial" w:cs="Arial"/>
              </w:rPr>
              <w:t>2</w:t>
            </w:r>
          </w:p>
        </w:tc>
        <w:tc>
          <w:tcPr>
            <w:tcW w:w="2959" w:type="dxa"/>
            <w:tcBorders>
              <w:top w:val="single" w:sz="4" w:space="0" w:color="auto"/>
              <w:left w:val="nil"/>
              <w:bottom w:val="single" w:sz="4" w:space="0" w:color="auto"/>
              <w:right w:val="single" w:sz="4" w:space="0" w:color="auto"/>
            </w:tcBorders>
            <w:shd w:val="clear" w:color="auto" w:fill="auto"/>
            <w:vAlign w:val="center"/>
          </w:tcPr>
          <w:p w14:paraId="6E17ADB8" w14:textId="358D2D23" w:rsidR="00B1017A" w:rsidRPr="00072D69" w:rsidRDefault="00B1017A" w:rsidP="00B1017A">
            <w:pPr>
              <w:rPr>
                <w:rFonts w:ascii="Arial" w:hAnsi="Arial" w:cs="Arial"/>
              </w:rPr>
            </w:pPr>
            <w:r w:rsidRPr="00072D69">
              <w:rPr>
                <w:rFonts w:ascii="Arial" w:hAnsi="Arial" w:cs="Arial"/>
              </w:rPr>
              <w:t xml:space="preserve">Jednostki OSP oraz MDP </w:t>
            </w:r>
          </w:p>
        </w:tc>
        <w:tc>
          <w:tcPr>
            <w:tcW w:w="3266" w:type="dxa"/>
            <w:tcBorders>
              <w:top w:val="single" w:sz="4" w:space="0" w:color="auto"/>
              <w:left w:val="nil"/>
              <w:bottom w:val="single" w:sz="4" w:space="0" w:color="auto"/>
              <w:right w:val="single" w:sz="4" w:space="0" w:color="auto"/>
            </w:tcBorders>
            <w:shd w:val="clear" w:color="auto" w:fill="auto"/>
            <w:vAlign w:val="center"/>
          </w:tcPr>
          <w:p w14:paraId="1D7057D1" w14:textId="2837ACE2" w:rsidR="00B1017A" w:rsidRPr="00683CF2" w:rsidRDefault="00B1017A" w:rsidP="00B1017A">
            <w:pPr>
              <w:rPr>
                <w:rFonts w:ascii="Arial" w:hAnsi="Arial" w:cs="Arial"/>
              </w:rPr>
            </w:pPr>
          </w:p>
        </w:tc>
        <w:tc>
          <w:tcPr>
            <w:tcW w:w="1825" w:type="dxa"/>
            <w:tcBorders>
              <w:top w:val="single" w:sz="4" w:space="0" w:color="auto"/>
              <w:left w:val="nil"/>
              <w:bottom w:val="single" w:sz="4" w:space="0" w:color="auto"/>
              <w:right w:val="single" w:sz="4" w:space="0" w:color="auto"/>
            </w:tcBorders>
            <w:shd w:val="clear" w:color="auto" w:fill="auto"/>
            <w:noWrap/>
            <w:vAlign w:val="center"/>
          </w:tcPr>
          <w:p w14:paraId="79E5BD05" w14:textId="369FB6E1" w:rsidR="00B1017A" w:rsidRPr="00683CF2" w:rsidRDefault="00B1017A" w:rsidP="00B1017A">
            <w:pPr>
              <w:jc w:val="center"/>
              <w:rPr>
                <w:rFonts w:ascii="Arial" w:hAnsi="Arial" w:cs="Arial"/>
              </w:rPr>
            </w:pPr>
          </w:p>
        </w:tc>
        <w:tc>
          <w:tcPr>
            <w:tcW w:w="1704" w:type="dxa"/>
            <w:tcBorders>
              <w:top w:val="single" w:sz="4" w:space="0" w:color="auto"/>
              <w:left w:val="nil"/>
              <w:bottom w:val="single" w:sz="4" w:space="0" w:color="auto"/>
              <w:right w:val="single" w:sz="4" w:space="0" w:color="auto"/>
            </w:tcBorders>
            <w:shd w:val="clear" w:color="auto" w:fill="auto"/>
            <w:noWrap/>
            <w:vAlign w:val="center"/>
          </w:tcPr>
          <w:p w14:paraId="7D916FAF" w14:textId="70CAFED9" w:rsidR="00B1017A" w:rsidRPr="00683CF2" w:rsidRDefault="00B1017A" w:rsidP="00B1017A">
            <w:pPr>
              <w:jc w:val="center"/>
              <w:rPr>
                <w:rFonts w:ascii="Arial" w:hAnsi="Arial" w:cs="Arial"/>
              </w:rPr>
            </w:pPr>
          </w:p>
        </w:tc>
      </w:tr>
    </w:tbl>
    <w:p w14:paraId="4339BBA7" w14:textId="77777777" w:rsidR="00F639EF" w:rsidRPr="0003367B"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B1017A">
      <w:pPr>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0C2D7E07" w:rsidR="00F639EF" w:rsidRPr="007D791F" w:rsidRDefault="00F639EF" w:rsidP="00F639EF">
      <w:pPr>
        <w:pStyle w:val="WW-Tekstpodstawowy3"/>
        <w:rPr>
          <w:rFonts w:ascii="Tahoma" w:hAnsi="Tahoma" w:cs="Tahoma"/>
          <w:sz w:val="20"/>
        </w:rPr>
      </w:pPr>
      <w:r w:rsidRPr="0003367B">
        <w:rPr>
          <w:rFonts w:ascii="Tahoma" w:hAnsi="Tahoma" w:cs="Tahoma"/>
          <w:sz w:val="20"/>
        </w:rPr>
        <w:t>Część I Zamówienia</w:t>
      </w:r>
      <w:r w:rsidR="0003367B" w:rsidRPr="0003367B">
        <w:rPr>
          <w:rFonts w:ascii="Tahoma" w:hAnsi="Tahoma" w:cs="Tahoma"/>
          <w:sz w:val="20"/>
        </w:rPr>
        <w:t xml:space="preserve"> i Część II Zamówienia</w:t>
      </w:r>
    </w:p>
    <w:p w14:paraId="51D30CC4" w14:textId="77777777" w:rsidR="00F639EF" w:rsidRPr="007D791F" w:rsidRDefault="00F639EF" w:rsidP="00F639EF">
      <w:pPr>
        <w:pStyle w:val="WW-Tekstpodstawowy3"/>
        <w:rPr>
          <w:rFonts w:ascii="Tahoma" w:hAnsi="Tahoma" w:cs="Tahoma"/>
          <w:sz w:val="20"/>
          <w:u w:val="none"/>
        </w:rPr>
      </w:pPr>
    </w:p>
    <w:p w14:paraId="29A861E6" w14:textId="77777777" w:rsidR="0003367B" w:rsidRPr="00AE26C0" w:rsidRDefault="0003367B" w:rsidP="0003367B">
      <w:pPr>
        <w:jc w:val="both"/>
        <w:rPr>
          <w:rFonts w:ascii="Tahoma" w:hAnsi="Tahoma" w:cs="Tahoma"/>
          <w:u w:val="single"/>
        </w:rPr>
      </w:pPr>
      <w:r w:rsidRPr="00AE26C0">
        <w:rPr>
          <w:rFonts w:ascii="Tahoma" w:hAnsi="Tahoma" w:cs="Tahoma"/>
          <w:u w:val="single"/>
        </w:rPr>
        <w:t>Za okres ubezpieczenia od 01.12.2020r. do 30.11.2021r.</w:t>
      </w:r>
    </w:p>
    <w:p w14:paraId="3BC0881A" w14:textId="77777777" w:rsidR="0003367B" w:rsidRPr="00AE26C0" w:rsidRDefault="0003367B" w:rsidP="0003367B">
      <w:pPr>
        <w:jc w:val="both"/>
        <w:rPr>
          <w:rFonts w:ascii="Tahoma" w:hAnsi="Tahoma" w:cs="Tahoma"/>
        </w:rPr>
      </w:pPr>
      <w:r w:rsidRPr="00AE26C0">
        <w:rPr>
          <w:rFonts w:ascii="Tahoma" w:hAnsi="Tahoma" w:cs="Tahoma"/>
        </w:rPr>
        <w:t>I rata płatna do 30.12.2020r.</w:t>
      </w:r>
    </w:p>
    <w:p w14:paraId="6432153A" w14:textId="77777777" w:rsidR="0003367B" w:rsidRPr="00AE26C0" w:rsidRDefault="0003367B" w:rsidP="0003367B">
      <w:pPr>
        <w:jc w:val="both"/>
        <w:rPr>
          <w:rFonts w:ascii="Tahoma" w:hAnsi="Tahoma" w:cs="Tahoma"/>
        </w:rPr>
      </w:pPr>
      <w:r w:rsidRPr="00AE26C0">
        <w:rPr>
          <w:rFonts w:ascii="Tahoma" w:hAnsi="Tahoma" w:cs="Tahoma"/>
        </w:rPr>
        <w:t>II rata płatna do 30.05.2021r.</w:t>
      </w:r>
    </w:p>
    <w:p w14:paraId="70652C5B" w14:textId="77777777" w:rsidR="0003367B" w:rsidRPr="00AE26C0" w:rsidRDefault="0003367B" w:rsidP="0003367B">
      <w:pPr>
        <w:jc w:val="both"/>
        <w:rPr>
          <w:rFonts w:ascii="Tahoma" w:hAnsi="Tahoma" w:cs="Tahoma"/>
        </w:rPr>
      </w:pPr>
    </w:p>
    <w:p w14:paraId="74639A8A" w14:textId="77777777" w:rsidR="0003367B" w:rsidRPr="00AE26C0" w:rsidRDefault="0003367B" w:rsidP="0003367B">
      <w:pPr>
        <w:jc w:val="both"/>
        <w:rPr>
          <w:rFonts w:ascii="Tahoma" w:hAnsi="Tahoma" w:cs="Tahoma"/>
          <w:u w:val="single"/>
        </w:rPr>
      </w:pPr>
      <w:r w:rsidRPr="00AE26C0">
        <w:rPr>
          <w:rFonts w:ascii="Tahoma" w:hAnsi="Tahoma" w:cs="Tahoma"/>
          <w:u w:val="single"/>
        </w:rPr>
        <w:t>Za okres ubezpieczenia od 01.12.2021r. do 30.11.2022r.</w:t>
      </w:r>
    </w:p>
    <w:p w14:paraId="2C2C8729" w14:textId="77777777" w:rsidR="0003367B" w:rsidRPr="00AE26C0" w:rsidRDefault="0003367B" w:rsidP="0003367B">
      <w:pPr>
        <w:jc w:val="both"/>
        <w:rPr>
          <w:rFonts w:ascii="Tahoma" w:hAnsi="Tahoma" w:cs="Tahoma"/>
        </w:rPr>
      </w:pPr>
      <w:r w:rsidRPr="00AE26C0">
        <w:rPr>
          <w:rFonts w:ascii="Tahoma" w:hAnsi="Tahoma" w:cs="Tahoma"/>
        </w:rPr>
        <w:t>I rata płatna do 30.12.2021r.</w:t>
      </w:r>
    </w:p>
    <w:p w14:paraId="434A0071" w14:textId="77777777" w:rsidR="0003367B" w:rsidRPr="00AE26C0" w:rsidRDefault="0003367B" w:rsidP="0003367B">
      <w:pPr>
        <w:jc w:val="both"/>
        <w:rPr>
          <w:rFonts w:ascii="Tahoma" w:hAnsi="Tahoma" w:cs="Tahoma"/>
        </w:rPr>
      </w:pPr>
      <w:r w:rsidRPr="00AE26C0">
        <w:rPr>
          <w:rFonts w:ascii="Tahoma" w:hAnsi="Tahoma" w:cs="Tahoma"/>
        </w:rPr>
        <w:t>II rata płatna do 30.05.2022r.</w:t>
      </w:r>
    </w:p>
    <w:p w14:paraId="08FFD302" w14:textId="77777777" w:rsidR="0003367B" w:rsidRPr="00AE26C0" w:rsidRDefault="0003367B" w:rsidP="0003367B">
      <w:pPr>
        <w:jc w:val="both"/>
        <w:rPr>
          <w:rFonts w:ascii="Tahoma" w:hAnsi="Tahoma" w:cs="Tahoma"/>
        </w:rPr>
      </w:pPr>
    </w:p>
    <w:p w14:paraId="594EB30A" w14:textId="77777777" w:rsidR="0003367B" w:rsidRPr="00AE26C0" w:rsidRDefault="0003367B" w:rsidP="0003367B">
      <w:pPr>
        <w:jc w:val="both"/>
        <w:rPr>
          <w:rFonts w:ascii="Tahoma" w:hAnsi="Tahoma" w:cs="Tahoma"/>
          <w:u w:val="single"/>
        </w:rPr>
      </w:pPr>
      <w:r w:rsidRPr="00AE26C0">
        <w:rPr>
          <w:rFonts w:ascii="Tahoma" w:hAnsi="Tahoma" w:cs="Tahoma"/>
          <w:u w:val="single"/>
        </w:rPr>
        <w:t>Za okres ubezpieczenia od 01.12.2022r. do 30.11.2023r.</w:t>
      </w:r>
    </w:p>
    <w:p w14:paraId="3B377321" w14:textId="77777777" w:rsidR="0003367B" w:rsidRPr="00AE26C0" w:rsidRDefault="0003367B" w:rsidP="0003367B">
      <w:pPr>
        <w:jc w:val="both"/>
        <w:rPr>
          <w:rFonts w:ascii="Tahoma" w:hAnsi="Tahoma" w:cs="Tahoma"/>
        </w:rPr>
      </w:pPr>
      <w:r w:rsidRPr="00AE26C0">
        <w:rPr>
          <w:rFonts w:ascii="Tahoma" w:hAnsi="Tahoma" w:cs="Tahoma"/>
        </w:rPr>
        <w:t>I rata płatna do 30.12.2022r.</w:t>
      </w:r>
    </w:p>
    <w:p w14:paraId="5948936D" w14:textId="77777777" w:rsidR="0003367B" w:rsidRPr="005722DA" w:rsidRDefault="0003367B" w:rsidP="0003367B">
      <w:pPr>
        <w:jc w:val="both"/>
        <w:rPr>
          <w:rFonts w:ascii="Tahoma" w:hAnsi="Tahoma" w:cs="Tahoma"/>
        </w:rPr>
      </w:pPr>
      <w:r w:rsidRPr="00AE26C0">
        <w:rPr>
          <w:rFonts w:ascii="Tahoma" w:hAnsi="Tahoma" w:cs="Tahoma"/>
        </w:rPr>
        <w:t>II rata płatna do 30.05.2023r.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105D4E">
        <w:rPr>
          <w:rFonts w:ascii="Tahoma" w:hAnsi="Tahoma" w:cs="Tahoma"/>
          <w:sz w:val="20"/>
        </w:rPr>
        <w:t>Część I Zamówienia</w:t>
      </w:r>
    </w:p>
    <w:p w14:paraId="0175DBB2" w14:textId="464F30F2" w:rsidR="00F639EF" w:rsidRPr="00662139"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w:t>
      </w:r>
      <w:r w:rsidR="00105D4E">
        <w:rPr>
          <w:rFonts w:ascii="Tahoma" w:hAnsi="Tahoma" w:cs="Tahoma"/>
          <w:sz w:val="20"/>
        </w:rPr>
        <w:t xml:space="preserve"> </w:t>
      </w:r>
      <w:r w:rsidRPr="004A0B27">
        <w:rPr>
          <w:rFonts w:ascii="Tahoma" w:hAnsi="Tahoma" w:cs="Tahoma"/>
          <w:sz w:val="20"/>
        </w:rPr>
        <w:t>Ubezpieczonego. Dla celów niniejszej umowy za reprezentantów Ubezpieczającego/</w:t>
      </w:r>
      <w:r w:rsidR="00105D4E">
        <w:rPr>
          <w:rFonts w:ascii="Tahoma" w:hAnsi="Tahoma" w:cs="Tahoma"/>
          <w:sz w:val="20"/>
        </w:rPr>
        <w:t xml:space="preserve"> </w:t>
      </w:r>
      <w:r w:rsidRPr="004A0B27">
        <w:rPr>
          <w:rFonts w:ascii="Tahoma" w:hAnsi="Tahoma" w:cs="Tahoma"/>
          <w:sz w:val="20"/>
        </w:rPr>
        <w:t>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osoby/organy </w:t>
      </w:r>
      <w:r w:rsidR="00193854" w:rsidRPr="00105D4E">
        <w:rPr>
          <w:rFonts w:ascii="Tahoma" w:hAnsi="Tahoma" w:cs="Tahoma"/>
          <w:sz w:val="20"/>
        </w:rPr>
        <w:t>jak Wójt</w:t>
      </w:r>
      <w:r w:rsidR="00105D4E" w:rsidRPr="00105D4E">
        <w:rPr>
          <w:rFonts w:ascii="Tahoma" w:hAnsi="Tahoma" w:cs="Tahoma"/>
          <w:sz w:val="20"/>
        </w:rPr>
        <w:t>.</w:t>
      </w:r>
      <w:r w:rsidR="00193854" w:rsidRPr="00105D4E">
        <w:rPr>
          <w:rFonts w:ascii="Tahoma" w:hAnsi="Tahoma" w:cs="Tahoma"/>
          <w:sz w:val="20"/>
        </w:rPr>
        <w:t xml:space="preserve"> </w:t>
      </w:r>
      <w:r w:rsidRPr="00105D4E">
        <w:rPr>
          <w:rFonts w:ascii="Tahoma" w:hAnsi="Tahoma" w:cs="Tahoma"/>
          <w:sz w:val="20"/>
        </w:rPr>
        <w:t>Za szkody powstałe z winy umyślnej lub rażącego niedbalstwa osób niebędących reprezentantami Ubezpieczającego</w:t>
      </w:r>
      <w:r w:rsidRPr="00F576F1">
        <w:rPr>
          <w:rFonts w:ascii="Tahoma" w:hAnsi="Tahoma" w:cs="Tahoma"/>
          <w:sz w:val="20"/>
        </w:rPr>
        <w:t xml:space="preserve">/Ubezpieczonego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376E5F9E" w:rsidR="00F639EF" w:rsidRPr="005A61B7"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F576F1">
        <w:rPr>
          <w:rFonts w:ascii="Tahoma" w:hAnsi="Tahoma" w:cs="Tahoma"/>
          <w:b/>
          <w:sz w:val="20"/>
        </w:rPr>
        <w:lastRenderedPageBreak/>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430AA888" w:rsidR="00F639EF" w:rsidRPr="005A61B7"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35F36C63"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 ryzyk</w:t>
      </w:r>
      <w:r w:rsidR="002E5F85">
        <w:rPr>
          <w:rFonts w:ascii="Tahoma" w:hAnsi="Tahoma" w:cs="Tahoma"/>
          <w:color w:val="000000"/>
          <w:sz w:val="20"/>
        </w:rPr>
        <w:t xml:space="preserve">. </w:t>
      </w:r>
      <w:r w:rsidRPr="00464461">
        <w:rPr>
          <w:rFonts w:ascii="Tahoma" w:hAnsi="Tahoma" w:cs="Tahoma"/>
          <w:sz w:val="20"/>
        </w:rPr>
        <w:t xml:space="preserve">Limit odpowiedzialności dla niniejszej klauzuli wynosi 30% łącznej sumy ubezpieczenia przyjętej do ubezpieczenia </w:t>
      </w:r>
      <w:r w:rsidRPr="00464461">
        <w:rPr>
          <w:rFonts w:ascii="Tahoma" w:hAnsi="Tahoma" w:cs="Tahoma"/>
          <w:sz w:val="20"/>
        </w:rPr>
        <w:lastRenderedPageBreak/>
        <w:t>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4DE5CFE9"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DD3F24">
        <w:rPr>
          <w:rFonts w:ascii="Tahoma" w:hAnsi="Tahoma" w:cs="Tahoma"/>
          <w:sz w:val="20"/>
        </w:rPr>
        <w:t>.</w:t>
      </w:r>
    </w:p>
    <w:p w14:paraId="4118998A" w14:textId="77777777"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68013AB2" w:rsidR="00F639EF" w:rsidRPr="007D5104"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w:t>
      </w:r>
      <w:r w:rsidRPr="00AE26C0">
        <w:rPr>
          <w:rFonts w:ascii="Tahoma" w:hAnsi="Tahoma" w:cs="Tahoma"/>
          <w:sz w:val="20"/>
        </w:rPr>
        <w:t xml:space="preserve">rozumieją kwotę w wysokości </w:t>
      </w:r>
      <w:r w:rsidR="00DD3F24" w:rsidRPr="00AE26C0">
        <w:rPr>
          <w:rFonts w:ascii="Tahoma" w:hAnsi="Tahoma" w:cs="Tahoma"/>
          <w:sz w:val="20"/>
        </w:rPr>
        <w:t>5</w:t>
      </w:r>
      <w:r w:rsidRPr="00AE26C0">
        <w:rPr>
          <w:rFonts w:ascii="Tahoma" w:hAnsi="Tahoma" w:cs="Tahoma"/>
          <w:sz w:val="20"/>
        </w:rPr>
        <w:t xml:space="preserve">00.000,00zł, która w przypadku szkody służyć będzie do wyrównania ewentualnego niedoubezpieczenia wynikającego z niedoszacowania sum ubezpieczenia dla poszczególnych składników majątku ubezpieczonych w systemie na sumy stałe </w:t>
      </w:r>
      <w:r w:rsidR="00401D70" w:rsidRPr="00AE26C0">
        <w:rPr>
          <w:rFonts w:ascii="Tahoma" w:hAnsi="Tahoma" w:cs="Tahoma"/>
          <w:sz w:val="20"/>
        </w:rPr>
        <w:t>lub</w:t>
      </w:r>
      <w:r w:rsidRPr="00AE26C0">
        <w:rPr>
          <w:rFonts w:ascii="Tahoma" w:hAnsi="Tahoma" w:cs="Tahoma"/>
          <w:sz w:val="20"/>
        </w:rPr>
        <w:t xml:space="preserve"> pokryciu </w:t>
      </w:r>
      <w:r w:rsidR="00401D70" w:rsidRPr="00AE26C0">
        <w:rPr>
          <w:rFonts w:ascii="Tahoma" w:hAnsi="Tahoma" w:cs="Tahoma"/>
          <w:sz w:val="20"/>
        </w:rPr>
        <w:t>wysokości</w:t>
      </w:r>
      <w:r w:rsidRPr="00AE26C0">
        <w:rPr>
          <w:rFonts w:ascii="Tahoma" w:hAnsi="Tahoma" w:cs="Tahoma"/>
          <w:sz w:val="20"/>
        </w:rPr>
        <w:t xml:space="preserve"> powstałej szkody</w:t>
      </w:r>
      <w:r w:rsidR="00401D70" w:rsidRPr="00AE26C0">
        <w:rPr>
          <w:rFonts w:ascii="Tahoma" w:hAnsi="Tahoma" w:cs="Tahoma"/>
          <w:sz w:val="20"/>
        </w:rPr>
        <w:t>,</w:t>
      </w:r>
      <w:r w:rsidRPr="00AE26C0">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w:t>
      </w:r>
      <w:r w:rsidRPr="007D5104">
        <w:rPr>
          <w:rFonts w:ascii="Tahoma" w:hAnsi="Tahoma" w:cs="Tahoma"/>
          <w:sz w:val="20"/>
        </w:rPr>
        <w:lastRenderedPageBreak/>
        <w:t xml:space="preserve">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ryzyko</w:t>
      </w:r>
      <w:r w:rsidRPr="00DA1E05">
        <w:rPr>
          <w:rFonts w:ascii="Tahoma" w:hAnsi="Tahoma" w:cs="Tahoma"/>
          <w:sz w:val="20"/>
        </w:rPr>
        <w:t xml:space="preserve">: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D3815C1" w:rsidR="00F639EF" w:rsidRPr="00B977C5"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77777777" w:rsidR="00F639EF" w:rsidRPr="00464461" w:rsidRDefault="00F639EF" w:rsidP="00105D4E">
      <w:pPr>
        <w:pStyle w:val="WW-Tekstpodstawowywcity2"/>
        <w:numPr>
          <w:ilvl w:val="0"/>
          <w:numId w:val="5"/>
        </w:numPr>
        <w:tabs>
          <w:tab w:val="clear" w:pos="1070"/>
          <w:tab w:val="num" w:pos="426"/>
        </w:tabs>
        <w:spacing w:before="112" w:after="248"/>
        <w:ind w:left="426" w:hanging="426"/>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C94CE6">
      <w:pPr>
        <w:numPr>
          <w:ilvl w:val="0"/>
          <w:numId w:val="5"/>
        </w:numPr>
        <w:tabs>
          <w:tab w:val="clear" w:pos="1070"/>
          <w:tab w:val="num" w:pos="426"/>
        </w:tabs>
        <w:suppressAutoHyphens/>
        <w:spacing w:before="112" w:after="248"/>
        <w:ind w:left="426" w:hanging="426"/>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6B161973" w:rsidR="00F639EF" w:rsidRPr="00464461" w:rsidRDefault="00F639EF" w:rsidP="00C94CE6">
      <w:pPr>
        <w:pStyle w:val="WW-Tekstpodstawowywcity2"/>
        <w:numPr>
          <w:ilvl w:val="0"/>
          <w:numId w:val="5"/>
        </w:numPr>
        <w:tabs>
          <w:tab w:val="num" w:pos="426"/>
        </w:tabs>
        <w:spacing w:before="112" w:after="248"/>
        <w:ind w:left="426" w:hanging="426"/>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w:t>
      </w:r>
      <w:r w:rsidR="00C94CE6">
        <w:rPr>
          <w:rFonts w:ascii="Tahoma" w:hAnsi="Tahoma" w:cs="Tahoma"/>
          <w:sz w:val="20"/>
        </w:rPr>
        <w:t>.</w:t>
      </w:r>
      <w:r w:rsidRPr="00464461">
        <w:rPr>
          <w:rFonts w:ascii="Tahoma" w:hAnsi="Tahoma" w:cs="Tahoma"/>
          <w:sz w:val="20"/>
        </w:rPr>
        <w:t>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C94CE6">
      <w:pPr>
        <w:pStyle w:val="WW-Tekstpodstawowywcity2"/>
        <w:numPr>
          <w:ilvl w:val="0"/>
          <w:numId w:val="5"/>
        </w:numPr>
        <w:tabs>
          <w:tab w:val="num" w:pos="426"/>
        </w:tabs>
        <w:spacing w:before="112" w:after="248"/>
        <w:ind w:left="426" w:hanging="426"/>
        <w:rPr>
          <w:rFonts w:ascii="Tahoma" w:hAnsi="Tahoma" w:cs="Tahoma"/>
          <w:sz w:val="20"/>
        </w:rPr>
      </w:pPr>
      <w:r w:rsidRPr="00464461">
        <w:rPr>
          <w:rFonts w:ascii="Tahoma" w:hAnsi="Tahoma" w:cs="Tahoma"/>
          <w:b/>
          <w:sz w:val="20"/>
        </w:rPr>
        <w:lastRenderedPageBreak/>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C94CE6">
      <w:pPr>
        <w:pStyle w:val="WW-Tekstpodstawowywcity2"/>
        <w:numPr>
          <w:ilvl w:val="0"/>
          <w:numId w:val="5"/>
        </w:numPr>
        <w:tabs>
          <w:tab w:val="num" w:pos="426"/>
        </w:tabs>
        <w:spacing w:before="112" w:after="248"/>
        <w:ind w:left="426" w:hanging="426"/>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C94CE6">
      <w:pPr>
        <w:numPr>
          <w:ilvl w:val="0"/>
          <w:numId w:val="5"/>
        </w:numPr>
        <w:tabs>
          <w:tab w:val="clear" w:pos="1070"/>
          <w:tab w:val="num" w:pos="426"/>
        </w:tabs>
        <w:ind w:left="426" w:hanging="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C94CE6">
      <w:pPr>
        <w:tabs>
          <w:tab w:val="num" w:pos="426"/>
        </w:tabs>
        <w:ind w:left="426" w:hanging="426"/>
        <w:jc w:val="both"/>
        <w:rPr>
          <w:rFonts w:ascii="Tahoma" w:hAnsi="Tahoma" w:cs="Tahoma"/>
        </w:rPr>
      </w:pPr>
    </w:p>
    <w:p w14:paraId="07372319" w14:textId="77777777" w:rsidR="00F639EF" w:rsidRPr="00464461" w:rsidRDefault="00F639EF" w:rsidP="00C94CE6">
      <w:pPr>
        <w:pStyle w:val="WW-Tekstpodstawowywcity2"/>
        <w:numPr>
          <w:ilvl w:val="0"/>
          <w:numId w:val="5"/>
        </w:numPr>
        <w:tabs>
          <w:tab w:val="clear" w:pos="1070"/>
          <w:tab w:val="num" w:pos="426"/>
          <w:tab w:val="num" w:pos="1212"/>
        </w:tabs>
        <w:spacing w:before="112" w:after="248"/>
        <w:ind w:left="426" w:hanging="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43D67D0A" w:rsidR="00F639EF" w:rsidRPr="00D5353D" w:rsidRDefault="00F639EF" w:rsidP="00C94CE6">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0F29A3" w:rsidRDefault="00F639EF" w:rsidP="00C94CE6">
      <w:pPr>
        <w:numPr>
          <w:ilvl w:val="0"/>
          <w:numId w:val="5"/>
        </w:numPr>
        <w:tabs>
          <w:tab w:val="clear" w:pos="1070"/>
          <w:tab w:val="num" w:pos="426"/>
        </w:tabs>
        <w:ind w:left="426" w:hanging="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t>
      </w:r>
      <w:r w:rsidRPr="000F29A3">
        <w:rPr>
          <w:rFonts w:ascii="Tahoma" w:hAnsi="Tahoma" w:cs="Tahoma"/>
        </w:rPr>
        <w:t>wygasa, ani nie ulega żadnym ograniczeniom, jeśli budynki, urządzenia lub instalacje zgłoszone do ubezpieczenia są wyłączone z eksploatacji z zastrzeżeniem, że:</w:t>
      </w:r>
    </w:p>
    <w:p w14:paraId="645C1AF1" w14:textId="4F48C4A2" w:rsidR="00F639EF" w:rsidRPr="000F29A3" w:rsidRDefault="00F639EF" w:rsidP="00C94CE6">
      <w:pPr>
        <w:pStyle w:val="WW-Tekstpodstawowywcity2"/>
        <w:tabs>
          <w:tab w:val="num" w:pos="426"/>
        </w:tabs>
        <w:ind w:left="426" w:firstLine="0"/>
        <w:jc w:val="left"/>
        <w:rPr>
          <w:rFonts w:ascii="Tahoma" w:hAnsi="Tahoma" w:cs="Tahoma"/>
          <w:sz w:val="20"/>
        </w:rPr>
      </w:pPr>
      <w:r w:rsidRPr="000F29A3">
        <w:rPr>
          <w:rFonts w:ascii="Tahoma" w:hAnsi="Tahoma" w:cs="Tahoma"/>
          <w:sz w:val="20"/>
        </w:rPr>
        <w:t>-wszystkie otwory okienne i drzwiowe do budynków powinny być zabezpieczone przed nieuprawnionym wejściem do niego osób trzecich przynajmniej do poziomu 1-go piętra,</w:t>
      </w:r>
      <w:r w:rsidRPr="000F29A3">
        <w:rPr>
          <w:rFonts w:ascii="Tahoma" w:hAnsi="Tahoma" w:cs="Tahoma"/>
          <w:sz w:val="20"/>
        </w:rPr>
        <w:br/>
        <w:t xml:space="preserve">-urządzenia znajdujące się w budynku są odłączone od źródeł zasilania, </w:t>
      </w:r>
      <w:r w:rsidRPr="000F29A3">
        <w:rPr>
          <w:rFonts w:ascii="Tahoma" w:hAnsi="Tahoma" w:cs="Tahoma"/>
          <w:sz w:val="20"/>
        </w:rPr>
        <w:br/>
        <w:t>-w budynku został odcięty dopływ mediów (woda, prąd, gaz), chyba że prąd jest niezbędny do podtrzymywania systemów zabezpieczeń,</w:t>
      </w:r>
    </w:p>
    <w:p w14:paraId="3C826C76" w14:textId="35AC5DD5" w:rsidR="00F639EF" w:rsidRPr="000F29A3" w:rsidRDefault="00F639EF" w:rsidP="00C94CE6">
      <w:pPr>
        <w:pStyle w:val="WW-Tekstpodstawowywcity2"/>
        <w:tabs>
          <w:tab w:val="num" w:pos="426"/>
        </w:tabs>
        <w:ind w:left="426" w:firstLine="0"/>
        <w:jc w:val="left"/>
        <w:rPr>
          <w:rFonts w:ascii="Tahoma" w:hAnsi="Tahoma" w:cs="Tahoma"/>
          <w:sz w:val="20"/>
        </w:rPr>
      </w:pPr>
      <w:r w:rsidRPr="000F29A3">
        <w:rPr>
          <w:rFonts w:ascii="Tahoma" w:hAnsi="Tahoma" w:cs="Tahoma"/>
          <w:sz w:val="20"/>
        </w:rPr>
        <w:t>-dla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0F29A3" w:rsidRDefault="00F639EF" w:rsidP="00C94CE6">
      <w:pPr>
        <w:pStyle w:val="WW-Tekstpodstawowywcity2"/>
        <w:tabs>
          <w:tab w:val="num" w:pos="426"/>
        </w:tabs>
        <w:ind w:left="426" w:firstLine="0"/>
        <w:jc w:val="left"/>
        <w:rPr>
          <w:rFonts w:ascii="Tahoma" w:hAnsi="Tahoma" w:cs="Tahoma"/>
          <w:sz w:val="20"/>
        </w:rPr>
      </w:pPr>
      <w:r w:rsidRPr="000F29A3">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0F29A3" w:rsidRDefault="00F639EF" w:rsidP="00C94CE6">
      <w:pPr>
        <w:pStyle w:val="WW-Tekstpodstawowywcity2"/>
        <w:tabs>
          <w:tab w:val="num" w:pos="426"/>
        </w:tabs>
        <w:ind w:left="426" w:firstLine="0"/>
        <w:jc w:val="left"/>
        <w:rPr>
          <w:rFonts w:ascii="Tahoma" w:hAnsi="Tahoma" w:cs="Tahoma"/>
          <w:sz w:val="20"/>
        </w:rPr>
      </w:pPr>
      <w:r w:rsidRPr="000F29A3">
        <w:rPr>
          <w:rFonts w:ascii="Tahoma" w:hAnsi="Tahoma" w:cs="Tahoma"/>
          <w:sz w:val="20"/>
        </w:rPr>
        <w:t>Ustalone przez Ubezpieczyciela zużycie techniczne przy określaniu wartości rzeczywistej nie może przekroczyć 70%.</w:t>
      </w:r>
    </w:p>
    <w:p w14:paraId="7BB44303" w14:textId="77777777" w:rsidR="00F639EF" w:rsidRPr="000F29A3" w:rsidRDefault="00F639EF" w:rsidP="00C94CE6">
      <w:pPr>
        <w:tabs>
          <w:tab w:val="num" w:pos="426"/>
        </w:tabs>
        <w:ind w:left="426"/>
        <w:jc w:val="both"/>
        <w:rPr>
          <w:rFonts w:ascii="Tahoma" w:hAnsi="Tahoma" w:cs="Tahoma"/>
        </w:rPr>
      </w:pPr>
      <w:r w:rsidRPr="000F29A3">
        <w:rPr>
          <w:rFonts w:ascii="Tahoma" w:hAnsi="Tahoma" w:cs="Tahoma"/>
        </w:rPr>
        <w:lastRenderedPageBreak/>
        <w:t>Mienie wyłączone z eksploatacji w związku z przeznaczeniem do rozbiórki/wyburzenia jest wyłączone z ochrony ubezpieczeniowej.</w:t>
      </w:r>
      <w:r w:rsidRPr="000F29A3">
        <w:rPr>
          <w:rFonts w:ascii="Tahoma" w:hAnsi="Tahoma" w:cs="Tahoma"/>
          <w:b/>
        </w:rPr>
        <w:t xml:space="preserve"> </w:t>
      </w:r>
      <w:r w:rsidRPr="000F29A3">
        <w:rPr>
          <w:rFonts w:ascii="Tahoma" w:hAnsi="Tahoma" w:cs="Tahoma"/>
        </w:rPr>
        <w:t>Klauzula dotyczy ubezpieczenia mienia od wszystkich ryzyk.</w:t>
      </w:r>
    </w:p>
    <w:p w14:paraId="4D7BD335" w14:textId="77777777" w:rsidR="00F639EF" w:rsidRPr="00BE5303" w:rsidRDefault="00F639EF" w:rsidP="00C94CE6">
      <w:pPr>
        <w:tabs>
          <w:tab w:val="num" w:pos="426"/>
        </w:tabs>
        <w:ind w:left="426" w:hanging="426"/>
        <w:jc w:val="both"/>
        <w:rPr>
          <w:rFonts w:ascii="Tahoma" w:hAnsi="Tahoma" w:cs="Tahoma"/>
          <w:b/>
        </w:rPr>
      </w:pPr>
    </w:p>
    <w:p w14:paraId="226281AE" w14:textId="67C940A1" w:rsidR="00F639EF" w:rsidRPr="004217A3" w:rsidRDefault="00F639EF" w:rsidP="00C94CE6">
      <w:pPr>
        <w:pStyle w:val="WW-Tekstpodstawowywcity2"/>
        <w:numPr>
          <w:ilvl w:val="0"/>
          <w:numId w:val="5"/>
        </w:numPr>
        <w:tabs>
          <w:tab w:val="clear" w:pos="1070"/>
          <w:tab w:val="num" w:pos="426"/>
        </w:tabs>
        <w:spacing w:before="112" w:after="248"/>
        <w:ind w:left="426" w:hanging="426"/>
        <w:rPr>
          <w:rFonts w:ascii="Tahoma" w:hAnsi="Tahoma" w:cs="Tahoma"/>
          <w:sz w:val="20"/>
        </w:rPr>
      </w:pPr>
      <w:r w:rsidRPr="004217A3">
        <w:rPr>
          <w:rFonts w:ascii="Tahoma" w:hAnsi="Tahoma" w:cs="Tahoma"/>
          <w:b/>
          <w:bCs/>
          <w:sz w:val="20"/>
        </w:rPr>
        <w:t xml:space="preserve">Klauzula likwidacji drobnych szkód </w:t>
      </w:r>
      <w:r w:rsidRPr="004217A3">
        <w:rPr>
          <w:rFonts w:ascii="Tahoma" w:hAnsi="Tahoma" w:cs="Tahoma"/>
          <w:sz w:val="20"/>
        </w:rPr>
        <w:t xml:space="preserve">– w przypadku szkód o wartości nieprzekraczającej </w:t>
      </w:r>
      <w:r w:rsidR="00870A35" w:rsidRPr="004217A3">
        <w:rPr>
          <w:rFonts w:ascii="Tahoma" w:hAnsi="Tahoma" w:cs="Tahoma"/>
          <w:sz w:val="20"/>
        </w:rPr>
        <w:t>5</w:t>
      </w:r>
      <w:r w:rsidR="004217A3" w:rsidRPr="004217A3">
        <w:rPr>
          <w:rFonts w:ascii="Tahoma" w:hAnsi="Tahoma" w:cs="Tahoma"/>
          <w:sz w:val="20"/>
        </w:rPr>
        <w:t>.</w:t>
      </w:r>
      <w:r w:rsidRPr="004217A3">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4217A3">
        <w:rPr>
          <w:rFonts w:ascii="Tahoma" w:hAnsi="Tahoma" w:cs="Tahoma"/>
          <w:sz w:val="20"/>
        </w:rPr>
        <w:t>5</w:t>
      </w:r>
      <w:r w:rsidR="004217A3" w:rsidRPr="004217A3">
        <w:rPr>
          <w:rFonts w:ascii="Tahoma" w:hAnsi="Tahoma" w:cs="Tahoma"/>
          <w:sz w:val="20"/>
        </w:rPr>
        <w:t>.</w:t>
      </w:r>
      <w:r w:rsidRPr="004217A3">
        <w:rPr>
          <w:rFonts w:ascii="Tahoma" w:hAnsi="Tahoma" w:cs="Tahoma"/>
          <w:sz w:val="20"/>
        </w:rPr>
        <w:t>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C94CE6">
      <w:pPr>
        <w:numPr>
          <w:ilvl w:val="0"/>
          <w:numId w:val="5"/>
        </w:numPr>
        <w:tabs>
          <w:tab w:val="clear" w:pos="1070"/>
          <w:tab w:val="num" w:pos="426"/>
        </w:tabs>
        <w:ind w:left="426" w:hanging="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02DEAEB" w:rsidR="00F639EF" w:rsidRPr="00464461" w:rsidRDefault="00F639EF" w:rsidP="00C94CE6">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w:t>
      </w:r>
      <w:r w:rsidR="000D0EC4">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0658D121" w:rsidR="00F639EF" w:rsidRPr="00464461" w:rsidRDefault="00F639EF" w:rsidP="00C94CE6">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4D49F4">
      <w:pPr>
        <w:pStyle w:val="WW-Tekstpodstawowywcity2"/>
        <w:numPr>
          <w:ilvl w:val="0"/>
          <w:numId w:val="5"/>
        </w:numPr>
        <w:tabs>
          <w:tab w:val="clear" w:pos="1070"/>
          <w:tab w:val="left" w:pos="426"/>
        </w:tabs>
        <w:spacing w:before="112" w:after="248"/>
        <w:ind w:left="426" w:hanging="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2E758E7B" w:rsidR="00F639EF" w:rsidRPr="00464461" w:rsidRDefault="00F639EF" w:rsidP="004D49F4">
      <w:pPr>
        <w:pStyle w:val="WW-Tekstpodstawowywcity2"/>
        <w:numPr>
          <w:ilvl w:val="0"/>
          <w:numId w:val="5"/>
        </w:numPr>
        <w:tabs>
          <w:tab w:val="clear" w:pos="1070"/>
          <w:tab w:val="left" w:pos="426"/>
        </w:tabs>
        <w:spacing w:before="112" w:after="248"/>
        <w:ind w:left="426" w:hanging="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w:t>
      </w:r>
      <w:r w:rsidR="00F043FE">
        <w:rPr>
          <w:rFonts w:ascii="Tahoma" w:hAnsi="Tahoma" w:cs="Tahoma"/>
          <w:sz w:val="20"/>
        </w:rPr>
        <w:t xml:space="preserve"> </w:t>
      </w:r>
      <w:r w:rsidR="00BB4AFA" w:rsidRPr="0067525B">
        <w:rPr>
          <w:rFonts w:ascii="Tahoma" w:hAnsi="Tahoma" w:cs="Tahoma"/>
          <w:sz w:val="20"/>
        </w:rP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4D49F4">
      <w:pPr>
        <w:pStyle w:val="WW-Tekstpodstawowywcity2"/>
        <w:numPr>
          <w:ilvl w:val="0"/>
          <w:numId w:val="5"/>
        </w:numPr>
        <w:tabs>
          <w:tab w:val="clear" w:pos="1070"/>
          <w:tab w:val="left" w:pos="426"/>
        </w:tabs>
        <w:ind w:left="426" w:hanging="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57AA5BC9" w:rsidR="00F639EF" w:rsidRPr="00464461" w:rsidRDefault="00F639EF" w:rsidP="00F043FE">
      <w:pPr>
        <w:pStyle w:val="WW-Tekstpodstawowywcity2"/>
        <w:tabs>
          <w:tab w:val="left" w:pos="426"/>
        </w:tabs>
        <w:ind w:left="426" w:firstLine="0"/>
        <w:rPr>
          <w:rFonts w:ascii="Tahoma" w:hAnsi="Tahoma" w:cs="Tahoma"/>
          <w:sz w:val="20"/>
        </w:rPr>
      </w:pPr>
      <w:r w:rsidRPr="00464461">
        <w:rPr>
          <w:rFonts w:ascii="Tahoma" w:hAnsi="Tahoma" w:cs="Tahoma"/>
          <w:sz w:val="20"/>
        </w:rPr>
        <w:t xml:space="preserve">-utratę licencji, zezwolenia, koncesji na prowadzenie działalności, </w:t>
      </w:r>
    </w:p>
    <w:p w14:paraId="7C0E5B69" w14:textId="3D900576" w:rsidR="00F639EF" w:rsidRPr="00464461" w:rsidRDefault="00F639EF" w:rsidP="00F043FE">
      <w:pPr>
        <w:pStyle w:val="WW-Tekstpodstawowywcity2"/>
        <w:tabs>
          <w:tab w:val="left" w:pos="426"/>
        </w:tabs>
        <w:ind w:left="426" w:firstLine="0"/>
        <w:rPr>
          <w:rFonts w:ascii="Tahoma" w:hAnsi="Tahoma" w:cs="Tahoma"/>
          <w:sz w:val="20"/>
        </w:rPr>
      </w:pPr>
      <w:r w:rsidRPr="00464461">
        <w:rPr>
          <w:rFonts w:ascii="Tahoma" w:hAnsi="Tahoma" w:cs="Tahoma"/>
          <w:sz w:val="20"/>
        </w:rPr>
        <w:lastRenderedPageBreak/>
        <w:t>-niewyrażenie przez Ubezpieczonego zgody na dokonanie lustracji ryzyka lub utrudnianie jej przeprowadzenia,</w:t>
      </w:r>
    </w:p>
    <w:p w14:paraId="4DD5B71E" w14:textId="592E58BB" w:rsidR="00F639EF" w:rsidRPr="00464461" w:rsidRDefault="00F639EF" w:rsidP="00F043FE">
      <w:pPr>
        <w:pStyle w:val="WW-Tekstpodstawowywcity2"/>
        <w:tabs>
          <w:tab w:val="left" w:pos="426"/>
        </w:tabs>
        <w:ind w:left="426" w:firstLine="0"/>
        <w:rPr>
          <w:rFonts w:ascii="Tahoma" w:hAnsi="Tahoma" w:cs="Tahoma"/>
          <w:sz w:val="20"/>
        </w:rPr>
      </w:pPr>
      <w:r w:rsidRPr="00464461">
        <w:rPr>
          <w:rFonts w:ascii="Tahoma" w:hAnsi="Tahoma" w:cs="Tahoma"/>
          <w:sz w:val="20"/>
        </w:rPr>
        <w:t xml:space="preserve">-wyłudzenie lub próbę wyłudzenia przez Ubezpieczonego odszkodowania lub świadczenia z zawartej z Ubezpieczycielem umowy ubezpieczenia. </w:t>
      </w:r>
    </w:p>
    <w:p w14:paraId="1ADECA00" w14:textId="77777777" w:rsidR="00F639EF" w:rsidRDefault="00F639EF" w:rsidP="00F043FE">
      <w:pPr>
        <w:pStyle w:val="WW-Tekstpodstawowywcity2"/>
        <w:tabs>
          <w:tab w:val="left" w:pos="426"/>
        </w:tabs>
        <w:ind w:left="426"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4D49F4">
      <w:pPr>
        <w:pStyle w:val="WW-Tekstpodstawowywcity2"/>
        <w:tabs>
          <w:tab w:val="left" w:pos="426"/>
        </w:tabs>
        <w:ind w:left="426" w:hanging="426"/>
        <w:rPr>
          <w:rFonts w:ascii="Tahoma" w:hAnsi="Tahoma" w:cs="Tahoma"/>
          <w:sz w:val="20"/>
        </w:rPr>
      </w:pPr>
    </w:p>
    <w:p w14:paraId="1C5C8F7C" w14:textId="04B81342" w:rsidR="00F639EF" w:rsidRPr="0061333C" w:rsidRDefault="00F639EF" w:rsidP="004D49F4">
      <w:pPr>
        <w:pStyle w:val="WW-Tekstpodstawowywcity2"/>
        <w:numPr>
          <w:ilvl w:val="0"/>
          <w:numId w:val="5"/>
        </w:numPr>
        <w:tabs>
          <w:tab w:val="clear" w:pos="1070"/>
          <w:tab w:val="left" w:pos="426"/>
        </w:tabs>
        <w:spacing w:before="112" w:after="248"/>
        <w:ind w:left="426" w:hanging="426"/>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w:t>
      </w:r>
      <w:r w:rsidRPr="00C472AB">
        <w:rPr>
          <w:rFonts w:ascii="Tahoma" w:hAnsi="Tahoma" w:cs="Tahoma"/>
          <w:sz w:val="20"/>
          <w:shd w:val="clear" w:color="auto" w:fill="FFFFFF"/>
        </w:rPr>
        <w:t>ubezpieczonego (np. złe warunki atmosferyczne). Limit odpo</w:t>
      </w:r>
      <w:r w:rsidRPr="00C472AB">
        <w:rPr>
          <w:rFonts w:ascii="Tahoma" w:hAnsi="Tahoma" w:cs="Tahoma"/>
          <w:sz w:val="20"/>
        </w:rPr>
        <w:t>wiedzialności na jedno i wszystkie zdarzenia w rocznym okresie ubezpieczenia: 100.000,00 zł.</w:t>
      </w:r>
      <w:r w:rsidRPr="00FC0F7E">
        <w:rPr>
          <w:rFonts w:ascii="Tahoma" w:hAnsi="Tahoma" w:cs="Tahoma"/>
          <w:sz w:val="20"/>
        </w:rPr>
        <w:t xml:space="preserve"> </w:t>
      </w:r>
      <w:r w:rsidRPr="0061333C">
        <w:rPr>
          <w:rFonts w:ascii="Tahoma" w:hAnsi="Tahoma" w:cs="Tahoma"/>
          <w:sz w:val="20"/>
        </w:rPr>
        <w:t>Klauzula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4D49F4">
      <w:pPr>
        <w:pStyle w:val="WW-Tekstpodstawowywcity2"/>
        <w:numPr>
          <w:ilvl w:val="0"/>
          <w:numId w:val="5"/>
        </w:numPr>
        <w:tabs>
          <w:tab w:val="clear" w:pos="1070"/>
          <w:tab w:val="left" w:pos="426"/>
        </w:tabs>
        <w:spacing w:before="112" w:after="248"/>
        <w:ind w:left="426" w:hanging="426"/>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0941F8F3" w:rsidR="00F639EF" w:rsidRPr="00464461" w:rsidRDefault="00F639EF" w:rsidP="004D49F4">
      <w:pPr>
        <w:numPr>
          <w:ilvl w:val="0"/>
          <w:numId w:val="5"/>
        </w:numPr>
        <w:tabs>
          <w:tab w:val="clear" w:pos="1070"/>
          <w:tab w:val="left" w:pos="426"/>
          <w:tab w:val="num" w:pos="993"/>
          <w:tab w:val="left" w:pos="1134"/>
        </w:tabs>
        <w:autoSpaceDE w:val="0"/>
        <w:autoSpaceDN w:val="0"/>
        <w:adjustRightInd w:val="0"/>
        <w:ind w:left="426" w:hanging="426"/>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w:t>
      </w:r>
      <w:r w:rsidR="00FC0F7E">
        <w:rPr>
          <w:rFonts w:ascii="Tahoma" w:hAnsi="Tahoma" w:cs="Tahoma"/>
          <w:color w:val="000000"/>
        </w:rPr>
        <w:t xml:space="preserve"> </w:t>
      </w:r>
      <w:r w:rsidRPr="00E04FA8">
        <w:rPr>
          <w:rFonts w:ascii="Tahoma" w:hAnsi="Tahoma" w:cs="Tahoma"/>
          <w:color w:val="000000"/>
        </w:rPr>
        <w:t>urządzeniach stanowiących elementy stałe obiektów budowlanych</w:t>
      </w:r>
      <w:r w:rsidRPr="00560752">
        <w:rPr>
          <w:rFonts w:ascii="Tahoma" w:hAnsi="Tahoma" w:cs="Tahoma"/>
          <w:color w:val="000000"/>
        </w:rPr>
        <w:t xml:space="preserve"> </w:t>
      </w:r>
      <w:r w:rsidR="00FC0F7E">
        <w:rPr>
          <w:rFonts w:ascii="Tahoma" w:hAnsi="Tahoma" w:cs="Tahoma"/>
          <w:color w:val="000000"/>
        </w:rPr>
        <w:t xml:space="preserve"> oraz w urządzeniach, maszynach i aparatach stanowiących wyposażenie pojazdów strażackich pożarniczych </w:t>
      </w:r>
      <w:r w:rsidRPr="00560752">
        <w:rPr>
          <w:rFonts w:ascii="Tahoma" w:hAnsi="Tahoma" w:cs="Tahoma"/>
          <w:color w:val="000000"/>
        </w:rPr>
        <w:t>spowodowane</w:t>
      </w:r>
      <w:r w:rsidRPr="00464461">
        <w:rPr>
          <w:rFonts w:ascii="Tahoma" w:hAnsi="Tahoma" w:cs="Tahoma"/>
          <w:color w:val="000000"/>
        </w:rPr>
        <w:t>:</w:t>
      </w:r>
    </w:p>
    <w:p w14:paraId="72F33707" w14:textId="77777777" w:rsidR="00F639EF" w:rsidRPr="00464461" w:rsidRDefault="00F639EF" w:rsidP="00FC0F7E">
      <w:pPr>
        <w:numPr>
          <w:ilvl w:val="1"/>
          <w:numId w:val="31"/>
        </w:numPr>
        <w:tabs>
          <w:tab w:val="left" w:pos="426"/>
          <w:tab w:val="num" w:pos="851"/>
        </w:tabs>
        <w:suppressAutoHyphens/>
        <w:ind w:left="426"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FC0F7E">
      <w:pPr>
        <w:numPr>
          <w:ilvl w:val="1"/>
          <w:numId w:val="31"/>
        </w:numPr>
        <w:tabs>
          <w:tab w:val="left" w:pos="426"/>
          <w:tab w:val="num" w:pos="851"/>
        </w:tabs>
        <w:suppressAutoHyphens/>
        <w:ind w:left="426"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FC0F7E">
      <w:pPr>
        <w:numPr>
          <w:ilvl w:val="1"/>
          <w:numId w:val="31"/>
        </w:numPr>
        <w:tabs>
          <w:tab w:val="left" w:pos="426"/>
          <w:tab w:val="num" w:pos="851"/>
        </w:tabs>
        <w:suppressAutoHyphens/>
        <w:ind w:left="426"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C0F7E">
      <w:pPr>
        <w:tabs>
          <w:tab w:val="left"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C0F7E">
      <w:pPr>
        <w:tabs>
          <w:tab w:val="left"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C0F7E">
      <w:pPr>
        <w:tabs>
          <w:tab w:val="left"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C0F7E">
      <w:pPr>
        <w:tabs>
          <w:tab w:val="left" w:pos="426"/>
          <w:tab w:val="num" w:pos="851"/>
        </w:tabs>
        <w:suppressAutoHyphens/>
        <w:ind w:left="426"/>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C0F7E">
      <w:pPr>
        <w:tabs>
          <w:tab w:val="left" w:pos="426"/>
          <w:tab w:val="num" w:pos="851"/>
        </w:tabs>
        <w:autoSpaceDE w:val="0"/>
        <w:autoSpaceDN w:val="0"/>
        <w:adjustRightInd w:val="0"/>
        <w:ind w:left="426"/>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C0F7E">
      <w:pPr>
        <w:tabs>
          <w:tab w:val="left" w:pos="426"/>
          <w:tab w:val="num" w:pos="851"/>
        </w:tabs>
        <w:suppressAutoHyphens/>
        <w:ind w:left="426"/>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C0F7E">
      <w:pPr>
        <w:tabs>
          <w:tab w:val="left" w:pos="426"/>
          <w:tab w:val="num" w:pos="851"/>
        </w:tabs>
        <w:suppressAutoHyphens/>
        <w:ind w:left="426"/>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postaci utraty zysku.</w:t>
      </w:r>
    </w:p>
    <w:p w14:paraId="3C617D8B" w14:textId="77777777" w:rsidR="00F639EF" w:rsidRPr="00464461" w:rsidRDefault="00F639EF" w:rsidP="00FC0F7E">
      <w:pPr>
        <w:tabs>
          <w:tab w:val="left"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xml:space="preserve">Limit odpowiedzialności: do </w:t>
      </w:r>
      <w:r w:rsidRPr="00FC0F7E">
        <w:rPr>
          <w:rFonts w:ascii="Tahoma" w:hAnsi="Tahoma" w:cs="Tahoma"/>
        </w:rPr>
        <w:t xml:space="preserve">100.000,00 zł na </w:t>
      </w:r>
      <w:r w:rsidRPr="00464461">
        <w:rPr>
          <w:rFonts w:ascii="Tahoma" w:hAnsi="Tahoma" w:cs="Tahoma"/>
          <w:color w:val="000000"/>
        </w:rPr>
        <w:t>jedno i wszystkie zdarzenia w okresie ubezpieczenia.</w:t>
      </w:r>
    </w:p>
    <w:p w14:paraId="1AF2906F" w14:textId="77777777" w:rsidR="00F639EF" w:rsidRPr="00464461" w:rsidRDefault="00F639EF" w:rsidP="00FC0F7E">
      <w:pPr>
        <w:tabs>
          <w:tab w:val="left" w:pos="426"/>
          <w:tab w:val="num" w:pos="851"/>
        </w:tabs>
        <w:autoSpaceDE w:val="0"/>
        <w:autoSpaceDN w:val="0"/>
        <w:adjustRightInd w:val="0"/>
        <w:ind w:left="426"/>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14:paraId="669BB5D6" w14:textId="77777777" w:rsidR="00F639EF" w:rsidRPr="00464461" w:rsidRDefault="00F639EF" w:rsidP="00FC0F7E">
      <w:pPr>
        <w:tabs>
          <w:tab w:val="left" w:pos="426"/>
          <w:tab w:val="num" w:pos="851"/>
        </w:tabs>
        <w:suppressAutoHyphens/>
        <w:ind w:left="426"/>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C0F7E">
      <w:pPr>
        <w:widowControl w:val="0"/>
        <w:tabs>
          <w:tab w:val="left" w:pos="426"/>
          <w:tab w:val="num" w:pos="851"/>
          <w:tab w:val="left" w:pos="1276"/>
        </w:tabs>
        <w:snapToGrid w:val="0"/>
        <w:ind w:left="426"/>
        <w:jc w:val="both"/>
        <w:rPr>
          <w:rFonts w:ascii="Tahoma" w:hAnsi="Tahoma" w:cs="Tahoma"/>
          <w:color w:val="000000"/>
        </w:rPr>
      </w:pPr>
      <w:r w:rsidRPr="00464461">
        <w:rPr>
          <w:rFonts w:ascii="Tahoma" w:hAnsi="Tahoma" w:cs="Tahoma"/>
          <w:color w:val="000000"/>
        </w:rPr>
        <w:t xml:space="preserve">Klauzula dotyczy ubezpieczenia mienia od wszystkich ryzyk. </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174183" w:rsidRDefault="00F639EF" w:rsidP="00174183">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bCs/>
          <w:sz w:val="20"/>
          <w:shd w:val="clear" w:color="auto" w:fill="FFFFFF"/>
        </w:rPr>
        <w:lastRenderedPageBreak/>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w:t>
      </w:r>
      <w:r w:rsidRPr="00174183">
        <w:rPr>
          <w:rFonts w:ascii="Tahoma" w:hAnsi="Tahoma" w:cs="Tahoma"/>
          <w:sz w:val="20"/>
          <w:shd w:val="clear" w:color="auto" w:fill="FFFFFF"/>
        </w:rPr>
        <w:t>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174183" w:rsidRDefault="00F639EF" w:rsidP="00174183">
      <w:pPr>
        <w:tabs>
          <w:tab w:val="num" w:pos="426"/>
        </w:tabs>
        <w:ind w:left="426"/>
        <w:jc w:val="both"/>
        <w:rPr>
          <w:rFonts w:ascii="Tahoma" w:hAnsi="Tahoma" w:cs="Tahoma"/>
        </w:rPr>
      </w:pPr>
      <w:r w:rsidRPr="00174183">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77777777" w:rsidR="00F639EF" w:rsidRPr="00174183" w:rsidRDefault="00F639EF" w:rsidP="00174183">
      <w:pPr>
        <w:tabs>
          <w:tab w:val="num" w:pos="426"/>
        </w:tabs>
        <w:ind w:left="426"/>
        <w:jc w:val="both"/>
        <w:rPr>
          <w:rFonts w:ascii="Tahoma" w:hAnsi="Tahoma" w:cs="Tahoma"/>
        </w:rPr>
      </w:pPr>
      <w:r w:rsidRPr="00174183">
        <w:rPr>
          <w:rFonts w:ascii="Tahoma" w:hAnsi="Tahoma" w:cs="Tahoma"/>
          <w:shd w:val="clear" w:color="auto" w:fill="FFFFFF"/>
        </w:rPr>
        <w:t>a) mechaniczne, chyba że powstały w następstwie szkody elektrycznej,</w:t>
      </w:r>
    </w:p>
    <w:p w14:paraId="786D03E6" w14:textId="77777777" w:rsidR="00F639EF" w:rsidRPr="00174183" w:rsidRDefault="00F639EF" w:rsidP="00174183">
      <w:pPr>
        <w:tabs>
          <w:tab w:val="num" w:pos="426"/>
        </w:tabs>
        <w:ind w:left="426"/>
        <w:jc w:val="both"/>
        <w:rPr>
          <w:rFonts w:ascii="Tahoma" w:hAnsi="Tahoma" w:cs="Tahoma"/>
        </w:rPr>
      </w:pPr>
      <w:r w:rsidRPr="00174183">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174183">
      <w:pPr>
        <w:tabs>
          <w:tab w:val="num" w:pos="426"/>
        </w:tabs>
        <w:ind w:left="426"/>
        <w:jc w:val="both"/>
        <w:rPr>
          <w:rFonts w:ascii="Tahoma" w:hAnsi="Tahoma" w:cs="Tahoma"/>
        </w:rPr>
      </w:pPr>
      <w:r w:rsidRPr="00174183">
        <w:rPr>
          <w:rFonts w:ascii="Tahoma" w:hAnsi="Tahoma" w:cs="Tahoma"/>
          <w:shd w:val="clear" w:color="auto" w:fill="FFFFFF"/>
        </w:rPr>
        <w:t xml:space="preserve">c) w czasie naprawy oraz </w:t>
      </w:r>
      <w:r w:rsidRPr="00E04FA8">
        <w:rPr>
          <w:rFonts w:ascii="Tahoma" w:hAnsi="Tahoma" w:cs="Tahoma"/>
          <w:shd w:val="clear" w:color="auto" w:fill="FFFFFF"/>
        </w:rPr>
        <w:t>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174183">
      <w:pPr>
        <w:tabs>
          <w:tab w:val="num" w:pos="426"/>
        </w:tabs>
        <w:ind w:left="426"/>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174183">
      <w:pPr>
        <w:tabs>
          <w:tab w:val="num" w:pos="426"/>
        </w:tabs>
        <w:ind w:left="426"/>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174183" w:rsidRDefault="00F639EF" w:rsidP="00174183">
      <w:pPr>
        <w:tabs>
          <w:tab w:val="num" w:pos="426"/>
        </w:tabs>
        <w:ind w:left="426"/>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174183" w:rsidRDefault="00F639EF" w:rsidP="00174183">
      <w:pPr>
        <w:tabs>
          <w:tab w:val="num" w:pos="426"/>
        </w:tabs>
        <w:ind w:left="426"/>
        <w:rPr>
          <w:rFonts w:ascii="Tahoma" w:hAnsi="Tahoma" w:cs="Tahoma"/>
          <w:shd w:val="clear" w:color="auto" w:fill="FFFFFF"/>
        </w:rPr>
      </w:pPr>
      <w:r w:rsidRPr="00174183">
        <w:rPr>
          <w:rFonts w:ascii="Tahoma" w:hAnsi="Tahoma" w:cs="Tahoma"/>
          <w:shd w:val="clear" w:color="auto" w:fill="FFFFFF"/>
        </w:rPr>
        <w:t xml:space="preserve">Limit odpowiedzialności na jedno i wszystkie zdarzenia w okresie ubezpieczenia: </w:t>
      </w:r>
      <w:r w:rsidRPr="00174183">
        <w:rPr>
          <w:rFonts w:ascii="Tahoma" w:hAnsi="Tahoma" w:cs="Tahoma"/>
          <w:bCs/>
          <w:shd w:val="clear" w:color="auto" w:fill="FFFFFF"/>
        </w:rPr>
        <w:t>100.000,00 zł.</w:t>
      </w:r>
      <w:r w:rsidRPr="00174183">
        <w:rPr>
          <w:rFonts w:ascii="Tahoma" w:hAnsi="Tahoma" w:cs="Tahoma"/>
          <w:shd w:val="clear" w:color="auto" w:fill="FFFFFF"/>
        </w:rPr>
        <w:t xml:space="preserve"> Dotyczy ubezpieczenia mienia od wszystkich ryzyk.</w:t>
      </w:r>
    </w:p>
    <w:p w14:paraId="102BB098" w14:textId="77777777" w:rsidR="00F639EF" w:rsidRPr="005E61CB" w:rsidRDefault="00F639EF" w:rsidP="00174183">
      <w:pPr>
        <w:pStyle w:val="WW-Tekstpodstawowywcity2"/>
        <w:tabs>
          <w:tab w:val="num" w:pos="426"/>
        </w:tabs>
        <w:ind w:left="426" w:hanging="426"/>
        <w:rPr>
          <w:rFonts w:ascii="Tahoma" w:hAnsi="Tahoma" w:cs="Tahoma"/>
          <w:sz w:val="20"/>
        </w:rPr>
      </w:pPr>
    </w:p>
    <w:p w14:paraId="772275B5" w14:textId="5DA4957F" w:rsidR="00F639EF" w:rsidRPr="001A091F" w:rsidRDefault="00F639EF" w:rsidP="00174183">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w:t>
      </w:r>
      <w:r w:rsidRPr="001A091F">
        <w:rPr>
          <w:rFonts w:ascii="Tahoma" w:hAnsi="Tahoma" w:cs="Tahoma"/>
          <w:sz w:val="20"/>
          <w:shd w:val="clear" w:color="auto" w:fill="FFFFFF"/>
        </w:rPr>
        <w:t xml:space="preserve">szczelnych i obudowy wykopów. Limit odpowiedzialności na jedno i wszystkie zdarzenia w rocznym okresie ubezpieczenia: 2.000.000,00 zł. </w:t>
      </w:r>
    </w:p>
    <w:p w14:paraId="000A8D54" w14:textId="77777777" w:rsidR="00F639EF" w:rsidRPr="001A091F" w:rsidRDefault="00F639EF" w:rsidP="005E61CB">
      <w:pPr>
        <w:pStyle w:val="WW-Tekstpodstawowywcity2"/>
        <w:tabs>
          <w:tab w:val="num" w:pos="426"/>
        </w:tabs>
        <w:ind w:left="426" w:firstLine="0"/>
        <w:rPr>
          <w:rFonts w:ascii="Tahoma" w:hAnsi="Tahoma" w:cs="Tahoma"/>
          <w:sz w:val="20"/>
        </w:rPr>
      </w:pPr>
      <w:r w:rsidRPr="001A091F">
        <w:rPr>
          <w:rFonts w:ascii="Tahoma" w:hAnsi="Tahoma" w:cs="Tahoma"/>
          <w:sz w:val="20"/>
        </w:rPr>
        <w:t>Z odpowiedzialności Ubezpieczyciela wyłączone są szkody:</w:t>
      </w:r>
    </w:p>
    <w:p w14:paraId="2FDC8AA3" w14:textId="77777777" w:rsidR="00F639EF" w:rsidRPr="001A091F" w:rsidRDefault="00F639EF" w:rsidP="005E61CB">
      <w:pPr>
        <w:pStyle w:val="WW-Tekstpodstawowywcity2"/>
        <w:numPr>
          <w:ilvl w:val="0"/>
          <w:numId w:val="49"/>
        </w:numPr>
        <w:tabs>
          <w:tab w:val="num" w:pos="426"/>
        </w:tabs>
        <w:ind w:left="426" w:firstLine="0"/>
        <w:rPr>
          <w:rFonts w:ascii="Tahoma" w:hAnsi="Tahoma" w:cs="Tahoma"/>
          <w:sz w:val="20"/>
          <w:shd w:val="clear" w:color="auto" w:fill="FFFFFF"/>
        </w:rPr>
      </w:pPr>
      <w:r w:rsidRPr="001A091F">
        <w:rPr>
          <w:rFonts w:ascii="Tahoma" w:hAnsi="Tahoma" w:cs="Tahoma"/>
          <w:sz w:val="20"/>
        </w:rPr>
        <w:t>wynikłe ze zdarzeń powstałych w budynkach będących w trakcie przebudowy lub remontu wymagającego uzyskania pozwolenia na budowę,</w:t>
      </w:r>
    </w:p>
    <w:p w14:paraId="3ABF4EC2" w14:textId="49DD7911" w:rsidR="00F639EF" w:rsidRPr="001A091F" w:rsidRDefault="00F639EF" w:rsidP="005E61CB">
      <w:pPr>
        <w:pStyle w:val="WW-Tekstpodstawowywcity2"/>
        <w:numPr>
          <w:ilvl w:val="0"/>
          <w:numId w:val="49"/>
        </w:numPr>
        <w:tabs>
          <w:tab w:val="num" w:pos="426"/>
        </w:tabs>
        <w:ind w:left="426" w:firstLine="0"/>
        <w:rPr>
          <w:rFonts w:ascii="Tahoma" w:hAnsi="Tahoma" w:cs="Tahoma"/>
          <w:sz w:val="20"/>
          <w:shd w:val="clear" w:color="auto" w:fill="FFFFFF"/>
        </w:rPr>
      </w:pPr>
      <w:r w:rsidRPr="001A091F">
        <w:rPr>
          <w:rFonts w:ascii="Tahoma" w:hAnsi="Tahoma" w:cs="Tahoma"/>
          <w:sz w:val="20"/>
        </w:rPr>
        <w:t>w budynkach przeznaczonych do rozbiórki</w:t>
      </w:r>
      <w:r w:rsidR="00351FF0" w:rsidRPr="001A091F">
        <w:rPr>
          <w:rFonts w:ascii="Tahoma" w:hAnsi="Tahoma" w:cs="Tahoma"/>
          <w:sz w:val="20"/>
        </w:rPr>
        <w:t xml:space="preserve">, </w:t>
      </w:r>
    </w:p>
    <w:p w14:paraId="478B6639" w14:textId="63033534" w:rsidR="00351FF0" w:rsidRPr="001A091F" w:rsidRDefault="00351FF0" w:rsidP="005E61CB">
      <w:pPr>
        <w:pStyle w:val="WW-Tekstpodstawowywcity2"/>
        <w:numPr>
          <w:ilvl w:val="0"/>
          <w:numId w:val="49"/>
        </w:numPr>
        <w:tabs>
          <w:tab w:val="num" w:pos="426"/>
        </w:tabs>
        <w:ind w:left="426" w:firstLine="0"/>
        <w:rPr>
          <w:rFonts w:ascii="Tahoma" w:hAnsi="Tahoma" w:cs="Tahoma"/>
          <w:sz w:val="20"/>
          <w:shd w:val="clear" w:color="auto" w:fill="FFFFFF"/>
        </w:rPr>
      </w:pPr>
      <w:r w:rsidRPr="001A091F">
        <w:rPr>
          <w:rFonts w:ascii="Tahoma" w:hAnsi="Tahoma" w:cs="Tahoma"/>
          <w:sz w:val="20"/>
        </w:rPr>
        <w:t>w budynkach wyłączonych z eksploatacji przez okres dłuższy niż 12 miesięcy</w:t>
      </w:r>
      <w:r w:rsidR="00CD61CD" w:rsidRPr="001A091F">
        <w:rPr>
          <w:rFonts w:ascii="Tahoma" w:hAnsi="Tahoma" w:cs="Tahoma"/>
          <w:sz w:val="20"/>
        </w:rPr>
        <w:t>.</w:t>
      </w:r>
    </w:p>
    <w:p w14:paraId="583D2AC9" w14:textId="77777777" w:rsidR="00F639EF" w:rsidRPr="001A091F" w:rsidRDefault="00F639EF" w:rsidP="005E61CB">
      <w:pPr>
        <w:pStyle w:val="WW-Tekstpodstawowywcity2"/>
        <w:tabs>
          <w:tab w:val="num" w:pos="426"/>
        </w:tabs>
        <w:ind w:left="426" w:firstLine="0"/>
        <w:rPr>
          <w:rFonts w:ascii="Tahoma" w:hAnsi="Tahoma" w:cs="Tahoma"/>
          <w:sz w:val="20"/>
        </w:rPr>
      </w:pPr>
      <w:r w:rsidRPr="001A091F">
        <w:rPr>
          <w:rFonts w:ascii="Tahoma" w:hAnsi="Tahoma" w:cs="Tahoma"/>
          <w:sz w:val="20"/>
          <w:shd w:val="clear" w:color="auto" w:fill="FFFFFF"/>
        </w:rPr>
        <w:t>Klauzula dotyczy ubezpieczenia mienia od wszystkich ryzyk</w:t>
      </w:r>
      <w:r w:rsidRPr="001A091F">
        <w:rPr>
          <w:rFonts w:ascii="Tahoma" w:hAnsi="Tahoma" w:cs="Tahoma"/>
          <w:sz w:val="20"/>
        </w:rPr>
        <w:t>.</w:t>
      </w:r>
    </w:p>
    <w:p w14:paraId="3D9F57B5" w14:textId="77777777" w:rsidR="00F639EF" w:rsidRPr="002B76CF" w:rsidRDefault="00F639EF" w:rsidP="00174183">
      <w:pPr>
        <w:pStyle w:val="WW-Tekstpodstawowywcity2"/>
        <w:tabs>
          <w:tab w:val="num" w:pos="426"/>
        </w:tabs>
        <w:ind w:left="426" w:hanging="426"/>
        <w:rPr>
          <w:rFonts w:ascii="Tahoma" w:hAnsi="Tahoma" w:cs="Tahoma"/>
          <w:sz w:val="20"/>
        </w:rPr>
      </w:pPr>
    </w:p>
    <w:p w14:paraId="24F489CE" w14:textId="77777777" w:rsidR="00F639EF" w:rsidRPr="002B76CF" w:rsidRDefault="00F639EF" w:rsidP="00174183">
      <w:pPr>
        <w:pStyle w:val="WW-Tekstpodstawowywcity2"/>
        <w:numPr>
          <w:ilvl w:val="0"/>
          <w:numId w:val="5"/>
        </w:numPr>
        <w:tabs>
          <w:tab w:val="clear" w:pos="1070"/>
          <w:tab w:val="num" w:pos="426"/>
        </w:tabs>
        <w:ind w:left="426" w:hanging="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04588651" w:rsidR="00F639EF" w:rsidRPr="002B76CF" w:rsidRDefault="00F639EF" w:rsidP="001A091F">
      <w:pPr>
        <w:tabs>
          <w:tab w:val="num" w:pos="426"/>
        </w:tabs>
        <w:ind w:left="426"/>
        <w:jc w:val="both"/>
        <w:rPr>
          <w:rFonts w:ascii="Tahoma" w:hAnsi="Tahoma" w:cs="Tahoma"/>
        </w:rPr>
      </w:pPr>
      <w:r w:rsidRPr="002B76CF">
        <w:rPr>
          <w:rFonts w:ascii="Tahoma" w:hAnsi="Tahoma" w:cs="Tahoma"/>
        </w:rPr>
        <w:t>-naruszeniem konstrukcji dachu,</w:t>
      </w:r>
    </w:p>
    <w:p w14:paraId="395DDFF6" w14:textId="62347A68" w:rsidR="00F639EF" w:rsidRPr="002B76CF" w:rsidRDefault="00F639EF" w:rsidP="001A091F">
      <w:pPr>
        <w:tabs>
          <w:tab w:val="num" w:pos="426"/>
        </w:tabs>
        <w:ind w:left="426"/>
        <w:jc w:val="both"/>
        <w:rPr>
          <w:rFonts w:ascii="Tahoma" w:hAnsi="Tahoma" w:cs="Tahoma"/>
        </w:rPr>
      </w:pPr>
      <w:r w:rsidRPr="002B76CF">
        <w:rPr>
          <w:rFonts w:ascii="Tahoma" w:hAnsi="Tahoma" w:cs="Tahoma"/>
        </w:rPr>
        <w:t>-naruszeniem bądź usunięciem  pokrycia dachu,</w:t>
      </w:r>
    </w:p>
    <w:p w14:paraId="6165C55E" w14:textId="0E4C8A83" w:rsidR="00F639EF" w:rsidRPr="002B76CF" w:rsidRDefault="00F639EF" w:rsidP="001A091F">
      <w:pPr>
        <w:tabs>
          <w:tab w:val="num" w:pos="426"/>
        </w:tabs>
        <w:ind w:left="426"/>
        <w:jc w:val="both"/>
        <w:rPr>
          <w:rFonts w:ascii="Tahoma" w:hAnsi="Tahoma" w:cs="Tahoma"/>
        </w:rPr>
      </w:pPr>
      <w:r w:rsidRPr="002B76CF">
        <w:rPr>
          <w:rFonts w:ascii="Tahoma" w:hAnsi="Tahoma" w:cs="Tahoma"/>
        </w:rPr>
        <w:t>-szkody powstałe wskutek katastrofy budowlanej.</w:t>
      </w:r>
    </w:p>
    <w:p w14:paraId="1851A1A9" w14:textId="77777777" w:rsidR="00F639EF" w:rsidRPr="00D8527B" w:rsidRDefault="00F639EF" w:rsidP="001A091F">
      <w:pPr>
        <w:tabs>
          <w:tab w:val="num" w:pos="426"/>
        </w:tabs>
        <w:ind w:left="426"/>
        <w:jc w:val="both"/>
        <w:rPr>
          <w:rFonts w:ascii="Tahoma" w:hAnsi="Tahoma" w:cs="Tahoma"/>
        </w:rPr>
      </w:pPr>
      <w:r w:rsidRPr="00D8527B">
        <w:rPr>
          <w:rFonts w:ascii="Tahoma" w:hAnsi="Tahoma" w:cs="Tahoma"/>
        </w:rPr>
        <w:t>Ubezpieczyciel obejmuje ochroną ww. szkody z następującymi limitami odpowiedzialności w rocznym okresie ubezpieczenia:</w:t>
      </w:r>
    </w:p>
    <w:p w14:paraId="0EB38333" w14:textId="38873110" w:rsidR="00F639EF" w:rsidRPr="00D8527B" w:rsidRDefault="00F639EF" w:rsidP="001A091F">
      <w:pPr>
        <w:numPr>
          <w:ilvl w:val="0"/>
          <w:numId w:val="12"/>
        </w:numPr>
        <w:tabs>
          <w:tab w:val="clear" w:pos="1069"/>
          <w:tab w:val="num" w:pos="426"/>
        </w:tabs>
        <w:ind w:left="426" w:firstLine="0"/>
        <w:jc w:val="both"/>
        <w:rPr>
          <w:rFonts w:ascii="Tahoma" w:hAnsi="Tahoma" w:cs="Tahoma"/>
        </w:rPr>
      </w:pPr>
      <w:r w:rsidRPr="00D8527B">
        <w:rPr>
          <w:rFonts w:ascii="Tahoma" w:hAnsi="Tahoma" w:cs="Tahoma"/>
          <w:shd w:val="clear" w:color="auto" w:fill="FFFFFF"/>
        </w:rPr>
        <w:t>szkody w mieniu będącym przedmiotem prac budowlano-montażowych – do limitu 500.000,00zł na jedno i wszystkie zdarzenia w okresie ubezpieczenia;</w:t>
      </w:r>
    </w:p>
    <w:p w14:paraId="17BCF4DA" w14:textId="77777777" w:rsidR="00F639EF" w:rsidRPr="00D8527B" w:rsidRDefault="00F639EF" w:rsidP="001A091F">
      <w:pPr>
        <w:numPr>
          <w:ilvl w:val="0"/>
          <w:numId w:val="12"/>
        </w:numPr>
        <w:tabs>
          <w:tab w:val="clear" w:pos="1069"/>
          <w:tab w:val="num" w:pos="426"/>
        </w:tabs>
        <w:ind w:left="426" w:firstLine="0"/>
        <w:jc w:val="both"/>
        <w:rPr>
          <w:rFonts w:ascii="Tahoma" w:hAnsi="Tahoma" w:cs="Tahoma"/>
        </w:rPr>
      </w:pPr>
      <w:r w:rsidRPr="00D8527B">
        <w:rPr>
          <w:rFonts w:ascii="Tahoma" w:hAnsi="Tahoma" w:cs="Tahoma"/>
          <w:shd w:val="clear" w:color="auto" w:fill="FFFFFF"/>
        </w:rPr>
        <w:t>szkody w pozostałym mieniu stanowiącym przedmiot ubezpieczenia do sum ubezpieczenia określonych w umowie ubezpieczenia;</w:t>
      </w:r>
    </w:p>
    <w:p w14:paraId="470A00F3" w14:textId="14F28FE6" w:rsidR="00F639EF" w:rsidRPr="00D8527B" w:rsidRDefault="00F639EF" w:rsidP="001A091F">
      <w:pPr>
        <w:numPr>
          <w:ilvl w:val="0"/>
          <w:numId w:val="12"/>
        </w:numPr>
        <w:tabs>
          <w:tab w:val="clear" w:pos="1069"/>
          <w:tab w:val="num" w:pos="426"/>
        </w:tabs>
        <w:ind w:left="426" w:firstLine="0"/>
        <w:jc w:val="both"/>
        <w:rPr>
          <w:rFonts w:ascii="Tahoma" w:hAnsi="Tahoma" w:cs="Tahoma"/>
        </w:rPr>
      </w:pPr>
      <w:r w:rsidRPr="00D8527B">
        <w:rPr>
          <w:rFonts w:ascii="Tahoma" w:hAnsi="Tahoma" w:cs="Tahoma"/>
        </w:rPr>
        <w:t>szkody w nakładach i materiałach do limitu odpowiedzialności 100.000,00zł (limit ten podwyższa sumę ubezpieczenia określoną w umowie ubezpieczenia);</w:t>
      </w:r>
    </w:p>
    <w:p w14:paraId="65D33521" w14:textId="5FC7F443" w:rsidR="00F639EF" w:rsidRPr="00D8527B" w:rsidRDefault="00F639EF" w:rsidP="001A091F">
      <w:pPr>
        <w:numPr>
          <w:ilvl w:val="0"/>
          <w:numId w:val="12"/>
        </w:numPr>
        <w:tabs>
          <w:tab w:val="clear" w:pos="1069"/>
          <w:tab w:val="num" w:pos="426"/>
        </w:tabs>
        <w:ind w:left="426" w:firstLine="0"/>
        <w:jc w:val="both"/>
        <w:rPr>
          <w:rFonts w:ascii="Tahoma" w:hAnsi="Tahoma" w:cs="Tahoma"/>
        </w:rPr>
      </w:pPr>
      <w:r w:rsidRPr="00D8527B">
        <w:rPr>
          <w:rFonts w:ascii="Tahoma" w:hAnsi="Tahoma" w:cs="Tahoma"/>
        </w:rPr>
        <w:t>szkody powstałe wskutek zalania w związku z naruszeniem bądź usunięciem pokrycia dachu - z limitem odpowiedzialności do 20% sumy ubezpieczenia określonej w umowie ubezpieczenia, nie więcej niż 100.000,00zł,</w:t>
      </w:r>
    </w:p>
    <w:p w14:paraId="035E744D" w14:textId="77777777" w:rsidR="00F639EF" w:rsidRPr="00D8527B" w:rsidRDefault="00F639EF" w:rsidP="001A091F">
      <w:pPr>
        <w:tabs>
          <w:tab w:val="num" w:pos="426"/>
        </w:tabs>
        <w:ind w:left="426"/>
        <w:jc w:val="both"/>
        <w:rPr>
          <w:rFonts w:ascii="Tahoma" w:hAnsi="Tahoma" w:cs="Tahoma"/>
        </w:rPr>
      </w:pPr>
      <w:r w:rsidRPr="00D8527B">
        <w:rPr>
          <w:rFonts w:ascii="Tahoma" w:hAnsi="Tahoma" w:cs="Tahoma"/>
        </w:rPr>
        <w:t xml:space="preserve">Klauzula dotyczy ubezpieczenia mienia od wszystkich ryzyk. </w:t>
      </w:r>
    </w:p>
    <w:p w14:paraId="2C61B209" w14:textId="503D338D" w:rsidR="00351FF0" w:rsidRDefault="00351FF0" w:rsidP="001A091F">
      <w:pPr>
        <w:tabs>
          <w:tab w:val="num" w:pos="426"/>
        </w:tabs>
        <w:ind w:left="426"/>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6EF98EA" w14:textId="77777777" w:rsidR="00873239" w:rsidRDefault="00873239" w:rsidP="001A091F">
      <w:pPr>
        <w:tabs>
          <w:tab w:val="num" w:pos="426"/>
        </w:tabs>
        <w:ind w:left="426"/>
        <w:jc w:val="both"/>
        <w:rPr>
          <w:rFonts w:ascii="Tahoma" w:hAnsi="Tahoma" w:cs="Tahoma"/>
        </w:rPr>
      </w:pPr>
    </w:p>
    <w:p w14:paraId="5D819BA7" w14:textId="1A008FDB" w:rsidR="00873239" w:rsidRPr="00873239" w:rsidRDefault="00873239" w:rsidP="00B1017A">
      <w:pPr>
        <w:pStyle w:val="Default"/>
        <w:numPr>
          <w:ilvl w:val="0"/>
          <w:numId w:val="5"/>
        </w:numPr>
        <w:tabs>
          <w:tab w:val="clear" w:pos="1070"/>
          <w:tab w:val="num" w:pos="426"/>
        </w:tabs>
        <w:ind w:left="426" w:hanging="426"/>
        <w:jc w:val="both"/>
        <w:rPr>
          <w:rFonts w:ascii="Tahoma" w:hAnsi="Tahoma" w:cs="Tahoma"/>
          <w:bCs/>
          <w:color w:val="auto"/>
          <w:sz w:val="20"/>
          <w:szCs w:val="20"/>
        </w:rPr>
      </w:pPr>
      <w:r w:rsidRPr="00873239">
        <w:rPr>
          <w:rFonts w:ascii="Tahoma" w:hAnsi="Tahoma" w:cs="Tahoma"/>
          <w:b/>
          <w:bCs/>
          <w:color w:val="auto"/>
          <w:sz w:val="20"/>
          <w:szCs w:val="20"/>
        </w:rPr>
        <w:lastRenderedPageBreak/>
        <w:t xml:space="preserve">Klauzula kosztu dodatkowego utraty wody lub innych cieczy </w:t>
      </w:r>
      <w:r w:rsidRPr="00873239">
        <w:rPr>
          <w:rFonts w:ascii="Tahoma" w:hAnsi="Tahoma" w:cs="Tahoma"/>
          <w:color w:val="auto"/>
          <w:sz w:val="20"/>
          <w:szCs w:val="20"/>
        </w:rPr>
        <w:t>- 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 Limit odpowiedzialności 15.000,00 zł</w:t>
      </w:r>
      <w:r w:rsidRPr="00873239">
        <w:rPr>
          <w:rFonts w:ascii="Tahoma" w:hAnsi="Tahoma" w:cs="Tahoma"/>
          <w:b/>
          <w:bCs/>
          <w:color w:val="auto"/>
          <w:sz w:val="20"/>
          <w:szCs w:val="20"/>
        </w:rPr>
        <w:t xml:space="preserve"> </w:t>
      </w:r>
      <w:r w:rsidRPr="00873239">
        <w:rPr>
          <w:rFonts w:ascii="Tahoma" w:hAnsi="Tahoma" w:cs="Tahoma"/>
          <w:bCs/>
          <w:color w:val="auto"/>
          <w:sz w:val="20"/>
          <w:szCs w:val="20"/>
        </w:rPr>
        <w:t>na jedno i wszystkie zdarzenia w rocznym okresie ubezpieczenia. Klauzula dotyczy ubezpieczenia mienia od wszystkich ryzyk.</w:t>
      </w:r>
    </w:p>
    <w:p w14:paraId="3B855B7E" w14:textId="77777777" w:rsidR="00F639EF" w:rsidRPr="0008445F" w:rsidRDefault="00F639EF" w:rsidP="00174183">
      <w:pPr>
        <w:pStyle w:val="WW-Tekstpodstawowywcity2"/>
        <w:tabs>
          <w:tab w:val="num" w:pos="426"/>
        </w:tabs>
        <w:ind w:left="426" w:hanging="426"/>
        <w:rPr>
          <w:rFonts w:ascii="Tahoma" w:hAnsi="Tahoma" w:cs="Tahoma"/>
          <w:sz w:val="20"/>
        </w:rPr>
      </w:pPr>
    </w:p>
    <w:p w14:paraId="03E90DF9" w14:textId="77777777" w:rsidR="0008445F" w:rsidRPr="00C472AB" w:rsidRDefault="00F639EF" w:rsidP="00B1017A">
      <w:pPr>
        <w:pStyle w:val="WW-Tekstpodstawowywcity2"/>
        <w:numPr>
          <w:ilvl w:val="0"/>
          <w:numId w:val="5"/>
        </w:numPr>
        <w:tabs>
          <w:tab w:val="clear" w:pos="1070"/>
          <w:tab w:val="num" w:pos="426"/>
          <w:tab w:val="num" w:pos="928"/>
        </w:tabs>
        <w:ind w:left="426" w:hanging="426"/>
        <w:rPr>
          <w:rFonts w:ascii="Tahoma" w:hAnsi="Tahoma" w:cs="Tahoma"/>
        </w:rPr>
      </w:pPr>
      <w:r w:rsidRPr="00C472AB">
        <w:rPr>
          <w:rFonts w:ascii="Tahoma" w:hAnsi="Tahoma" w:cs="Tahoma"/>
          <w:b/>
          <w:bCs/>
          <w:sz w:val="20"/>
        </w:rPr>
        <w:t xml:space="preserve">Klauzula ubezpieczenia mienia na cudzy rachunek - </w:t>
      </w:r>
      <w:r w:rsidRPr="00C472AB">
        <w:rPr>
          <w:rFonts w:ascii="Tahoma" w:hAnsi="Tahoma" w:cs="Tahoma"/>
          <w:sz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6EF9E592" w:rsidR="00F639EF" w:rsidRPr="00C472AB" w:rsidRDefault="00F639EF" w:rsidP="0008445F">
      <w:pPr>
        <w:pStyle w:val="WW-Tekstpodstawowywcity2"/>
        <w:tabs>
          <w:tab w:val="num" w:pos="426"/>
          <w:tab w:val="num" w:pos="928"/>
        </w:tabs>
        <w:ind w:left="426" w:firstLine="0"/>
        <w:rPr>
          <w:rFonts w:ascii="Tahoma" w:hAnsi="Tahoma" w:cs="Tahoma"/>
          <w:sz w:val="20"/>
        </w:rPr>
      </w:pPr>
      <w:r w:rsidRPr="00C472AB">
        <w:rPr>
          <w:rFonts w:ascii="Tahoma" w:hAnsi="Tahoma" w:cs="Tahoma"/>
          <w:sz w:val="20"/>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C472AB" w:rsidRDefault="00F639EF" w:rsidP="0008445F">
      <w:pPr>
        <w:pStyle w:val="Default"/>
        <w:tabs>
          <w:tab w:val="num" w:pos="426"/>
        </w:tabs>
        <w:ind w:left="426"/>
        <w:jc w:val="both"/>
        <w:rPr>
          <w:rFonts w:ascii="Tahoma" w:hAnsi="Tahoma" w:cs="Tahoma"/>
          <w:color w:val="auto"/>
          <w:sz w:val="20"/>
          <w:szCs w:val="20"/>
        </w:rPr>
      </w:pPr>
      <w:r w:rsidRPr="00C472AB">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5A8D2020" w:rsidR="00F639EF" w:rsidRPr="00C472AB" w:rsidRDefault="00F639EF" w:rsidP="0008445F">
      <w:pPr>
        <w:tabs>
          <w:tab w:val="num" w:pos="426"/>
        </w:tabs>
        <w:ind w:left="426"/>
        <w:jc w:val="both"/>
        <w:rPr>
          <w:rFonts w:ascii="Tahoma" w:hAnsi="Tahoma" w:cs="Tahoma"/>
        </w:rPr>
      </w:pPr>
      <w:r w:rsidRPr="00C472AB">
        <w:rPr>
          <w:rFonts w:ascii="Tahoma" w:hAnsi="Tahoma" w:cs="Tahoma"/>
        </w:rPr>
        <w:t xml:space="preserve">3. Limit odpowiedzialności dla tej klauzuli wynosi </w:t>
      </w:r>
      <w:r w:rsidRPr="00C472AB">
        <w:rPr>
          <w:rFonts w:ascii="Tahoma" w:hAnsi="Tahoma" w:cs="Tahoma"/>
          <w:bCs/>
        </w:rPr>
        <w:t>200</w:t>
      </w:r>
      <w:r w:rsidR="0008445F" w:rsidRPr="00C472AB">
        <w:rPr>
          <w:rFonts w:ascii="Tahoma" w:hAnsi="Tahoma" w:cs="Tahoma"/>
          <w:bCs/>
        </w:rPr>
        <w:t>.</w:t>
      </w:r>
      <w:r w:rsidRPr="00C472AB">
        <w:rPr>
          <w:rFonts w:ascii="Tahoma" w:hAnsi="Tahoma" w:cs="Tahoma"/>
          <w:bCs/>
        </w:rPr>
        <w:t>000,00zł</w:t>
      </w:r>
      <w:r w:rsidRPr="00C472AB">
        <w:rPr>
          <w:rFonts w:ascii="Tahoma" w:hAnsi="Tahoma" w:cs="Tahoma"/>
        </w:rPr>
        <w:t xml:space="preserve"> na jedno i wszystkie zdarzenia w okresie ubezpieczenia z podlimitem </w:t>
      </w:r>
      <w:r w:rsidRPr="00C472AB">
        <w:rPr>
          <w:rFonts w:ascii="Tahoma" w:hAnsi="Tahoma" w:cs="Tahoma"/>
          <w:bCs/>
        </w:rPr>
        <w:t>10</w:t>
      </w:r>
      <w:r w:rsidR="0008445F" w:rsidRPr="00C472AB">
        <w:rPr>
          <w:rFonts w:ascii="Tahoma" w:hAnsi="Tahoma" w:cs="Tahoma"/>
          <w:bCs/>
        </w:rPr>
        <w:t>.</w:t>
      </w:r>
      <w:r w:rsidRPr="00C472AB">
        <w:rPr>
          <w:rFonts w:ascii="Tahoma" w:hAnsi="Tahoma" w:cs="Tahoma"/>
          <w:bCs/>
        </w:rPr>
        <w:t>000zł</w:t>
      </w:r>
      <w:r w:rsidRPr="00C472AB">
        <w:rPr>
          <w:rFonts w:ascii="Tahoma" w:hAnsi="Tahoma" w:cs="Tahoma"/>
        </w:rPr>
        <w:t xml:space="preserve"> na ryzyko kradzieży i jest niezależny od przyjętej sumy ubezpieczenia nieruchomości objętej ubezpieczeniem.</w:t>
      </w:r>
      <w:r w:rsidR="0008445F" w:rsidRPr="00C472AB">
        <w:rPr>
          <w:rFonts w:ascii="Tahoma" w:hAnsi="Tahoma" w:cs="Tahoma"/>
        </w:rPr>
        <w:t xml:space="preserve"> </w:t>
      </w:r>
    </w:p>
    <w:p w14:paraId="7162D0DF" w14:textId="77777777" w:rsidR="00F639EF" w:rsidRPr="0008445F" w:rsidRDefault="00F639EF" w:rsidP="0008445F">
      <w:pPr>
        <w:tabs>
          <w:tab w:val="num" w:pos="426"/>
        </w:tabs>
        <w:ind w:left="426"/>
        <w:jc w:val="both"/>
        <w:rPr>
          <w:rFonts w:ascii="Tahoma" w:hAnsi="Tahoma" w:cs="Tahoma"/>
        </w:rPr>
      </w:pPr>
      <w:r w:rsidRPr="00C472AB">
        <w:rPr>
          <w:rFonts w:ascii="Tahoma" w:hAnsi="Tahoma" w:cs="Tahoma"/>
        </w:rPr>
        <w:t>Klauzula dotyczy ubezpieczenia mienia od wszystkich ryzyk.</w:t>
      </w: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D1076A0" w:rsidR="00F639EF" w:rsidRPr="0008445F" w:rsidRDefault="00F639EF" w:rsidP="0008445F">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w:t>
      </w:r>
      <w:r w:rsidRPr="0008445F">
        <w:rPr>
          <w:rFonts w:ascii="Tahoma" w:hAnsi="Tahoma" w:cs="Tahoma"/>
          <w:sz w:val="20"/>
        </w:rPr>
        <w:t>ubezpieczeń zawieranych w systemie na pierwsze ryzyko oraz ubezpieczenia odpowiedzialności cywilnej.</w:t>
      </w:r>
    </w:p>
    <w:p w14:paraId="284766B3" w14:textId="5748F552" w:rsidR="00F639EF" w:rsidRPr="0008445F" w:rsidRDefault="00F639EF" w:rsidP="0008445F">
      <w:pPr>
        <w:pStyle w:val="WW-Tekstpodstawowywcity2"/>
        <w:numPr>
          <w:ilvl w:val="0"/>
          <w:numId w:val="5"/>
        </w:numPr>
        <w:tabs>
          <w:tab w:val="clear" w:pos="1070"/>
          <w:tab w:val="num" w:pos="426"/>
        </w:tabs>
        <w:ind w:left="426" w:hanging="426"/>
        <w:rPr>
          <w:rFonts w:ascii="Tahoma" w:hAnsi="Tahoma" w:cs="Tahoma"/>
          <w:sz w:val="20"/>
        </w:rPr>
      </w:pPr>
      <w:r w:rsidRPr="0008445F">
        <w:rPr>
          <w:rFonts w:ascii="Tahoma" w:hAnsi="Tahoma" w:cs="Tahoma"/>
          <w:b/>
          <w:sz w:val="20"/>
        </w:rPr>
        <w:t>K</w:t>
      </w:r>
      <w:r w:rsidRPr="0008445F">
        <w:rPr>
          <w:rFonts w:ascii="Tahoma" w:hAnsi="Tahoma" w:cs="Tahoma"/>
          <w:b/>
          <w:bCs/>
          <w:sz w:val="20"/>
        </w:rPr>
        <w:t xml:space="preserve">lauzula aktów terroryzmu - </w:t>
      </w:r>
      <w:r w:rsidRPr="0008445F">
        <w:rPr>
          <w:rFonts w:ascii="Tahoma" w:hAnsi="Tahoma" w:cs="Tahoma"/>
          <w:sz w:val="20"/>
        </w:rPr>
        <w:t>Ubezpieczyciel ponosi odpowiedzialność za utratę, zniszczenie, lub uszkodzenie ubezpieczonego mienia powstałe w następstwie aktów terroryzmu</w:t>
      </w:r>
      <w:r w:rsidR="00A12752" w:rsidRPr="0008445F">
        <w:rPr>
          <w:rFonts w:ascii="Tahoma" w:hAnsi="Tahoma" w:cs="Tahoma"/>
          <w:sz w:val="20"/>
        </w:rPr>
        <w:t xml:space="preserve"> lub sabotażu</w:t>
      </w:r>
      <w:r w:rsidRPr="0008445F">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D20BB30" w:rsidR="00F639EF" w:rsidRPr="0008445F" w:rsidRDefault="0008445F" w:rsidP="0008445F">
      <w:pPr>
        <w:tabs>
          <w:tab w:val="num" w:pos="426"/>
        </w:tabs>
        <w:ind w:left="426" w:hanging="426"/>
        <w:jc w:val="both"/>
        <w:rPr>
          <w:rFonts w:ascii="Tahoma" w:hAnsi="Tahoma" w:cs="Tahoma"/>
        </w:rPr>
      </w:pPr>
      <w:r w:rsidRPr="0008445F">
        <w:rPr>
          <w:rFonts w:ascii="Tahoma" w:hAnsi="Tahoma" w:cs="Tahoma"/>
        </w:rPr>
        <w:tab/>
      </w:r>
      <w:r w:rsidR="00F639EF" w:rsidRPr="0008445F">
        <w:rPr>
          <w:rFonts w:ascii="Tahoma" w:hAnsi="Tahoma" w:cs="Tahoma"/>
        </w:rPr>
        <w:t>Z zakresu ochrony wyłączone są szkody:</w:t>
      </w:r>
    </w:p>
    <w:p w14:paraId="4B128700" w14:textId="77777777" w:rsidR="00F639EF" w:rsidRPr="0008445F" w:rsidRDefault="00F639EF" w:rsidP="0008445F">
      <w:pPr>
        <w:pStyle w:val="Akapitzlist"/>
        <w:numPr>
          <w:ilvl w:val="0"/>
          <w:numId w:val="28"/>
        </w:numPr>
        <w:tabs>
          <w:tab w:val="num" w:pos="426"/>
        </w:tabs>
        <w:ind w:left="426" w:firstLine="0"/>
        <w:contextualSpacing/>
        <w:jc w:val="both"/>
        <w:rPr>
          <w:rFonts w:ascii="Tahoma" w:hAnsi="Tahoma" w:cs="Tahoma"/>
          <w:sz w:val="20"/>
          <w:szCs w:val="20"/>
        </w:rPr>
      </w:pPr>
      <w:r w:rsidRPr="0008445F">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08445F" w:rsidRDefault="00F639EF" w:rsidP="0008445F">
      <w:pPr>
        <w:pStyle w:val="Akapitzlist"/>
        <w:numPr>
          <w:ilvl w:val="0"/>
          <w:numId w:val="28"/>
        </w:numPr>
        <w:tabs>
          <w:tab w:val="num" w:pos="426"/>
        </w:tabs>
        <w:ind w:left="426" w:firstLine="0"/>
        <w:contextualSpacing/>
        <w:jc w:val="both"/>
        <w:rPr>
          <w:rFonts w:ascii="Tahoma" w:hAnsi="Tahoma" w:cs="Tahoma"/>
          <w:sz w:val="20"/>
          <w:szCs w:val="20"/>
        </w:rPr>
      </w:pPr>
      <w:r w:rsidRPr="0008445F">
        <w:rPr>
          <w:rFonts w:ascii="Tahoma" w:hAnsi="Tahoma" w:cs="Tahoma"/>
          <w:sz w:val="20"/>
          <w:szCs w:val="20"/>
        </w:rPr>
        <w:t>spowodowane atakiem elektronicznym, w tym przez włamania komputerowe oraz w wyniku działania wirusów komputerowych,</w:t>
      </w:r>
    </w:p>
    <w:p w14:paraId="318F4365" w14:textId="77777777" w:rsidR="00F639EF" w:rsidRPr="0008445F" w:rsidRDefault="00F639EF" w:rsidP="0008445F">
      <w:pPr>
        <w:pStyle w:val="Akapitzlist"/>
        <w:numPr>
          <w:ilvl w:val="0"/>
          <w:numId w:val="28"/>
        </w:numPr>
        <w:tabs>
          <w:tab w:val="num" w:pos="426"/>
        </w:tabs>
        <w:ind w:left="426" w:firstLine="0"/>
        <w:contextualSpacing/>
        <w:jc w:val="both"/>
        <w:rPr>
          <w:rFonts w:ascii="Tahoma" w:hAnsi="Tahoma" w:cs="Tahoma"/>
          <w:sz w:val="20"/>
          <w:szCs w:val="20"/>
        </w:rPr>
      </w:pPr>
      <w:r w:rsidRPr="0008445F">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08445F" w:rsidRDefault="00F639EF" w:rsidP="0008445F">
      <w:pPr>
        <w:pStyle w:val="Akapitzlist"/>
        <w:numPr>
          <w:ilvl w:val="0"/>
          <w:numId w:val="28"/>
        </w:numPr>
        <w:tabs>
          <w:tab w:val="num" w:pos="426"/>
        </w:tabs>
        <w:ind w:left="426" w:firstLine="0"/>
        <w:contextualSpacing/>
        <w:jc w:val="both"/>
        <w:rPr>
          <w:rFonts w:ascii="Tahoma" w:hAnsi="Tahoma" w:cs="Tahoma"/>
          <w:sz w:val="20"/>
          <w:szCs w:val="20"/>
        </w:rPr>
      </w:pPr>
      <w:r w:rsidRPr="0008445F">
        <w:rPr>
          <w:rFonts w:ascii="Tahoma" w:hAnsi="Tahoma" w:cs="Tahoma"/>
          <w:sz w:val="20"/>
          <w:szCs w:val="20"/>
        </w:rPr>
        <w:t>powstałe w wyniku strajków, zamieszek, rozruchów, demonstracji, działań chuligańskich.</w:t>
      </w:r>
    </w:p>
    <w:p w14:paraId="4713952A" w14:textId="77777777" w:rsidR="00F639EF" w:rsidRPr="0008445F" w:rsidRDefault="00F639EF" w:rsidP="0008445F">
      <w:pPr>
        <w:pStyle w:val="WW-Tekstpodstawowywcity2"/>
        <w:tabs>
          <w:tab w:val="num" w:pos="426"/>
        </w:tabs>
        <w:ind w:left="426" w:firstLine="0"/>
        <w:rPr>
          <w:rFonts w:ascii="Tahoma" w:hAnsi="Tahoma" w:cs="Tahoma"/>
          <w:sz w:val="20"/>
        </w:rPr>
      </w:pPr>
      <w:r w:rsidRPr="0008445F">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Default="00F639EF" w:rsidP="0008445F">
      <w:pPr>
        <w:pStyle w:val="WW-Tekstpodstawowywcity2"/>
        <w:tabs>
          <w:tab w:val="num" w:pos="426"/>
        </w:tabs>
        <w:ind w:left="426" w:hanging="426"/>
        <w:rPr>
          <w:rFonts w:ascii="Tahoma" w:hAnsi="Tahoma" w:cs="Tahoma"/>
          <w:sz w:val="20"/>
        </w:rPr>
      </w:pPr>
    </w:p>
    <w:p w14:paraId="365A04F6" w14:textId="77777777" w:rsidR="00F639EF" w:rsidRPr="003E7AA6" w:rsidRDefault="00F639EF" w:rsidP="0008445F">
      <w:pPr>
        <w:numPr>
          <w:ilvl w:val="0"/>
          <w:numId w:val="5"/>
        </w:numPr>
        <w:tabs>
          <w:tab w:val="clear" w:pos="1070"/>
          <w:tab w:val="num" w:pos="426"/>
          <w:tab w:val="num" w:pos="993"/>
          <w:tab w:val="num" w:pos="1134"/>
        </w:tabs>
        <w:suppressAutoHyphens/>
        <w:ind w:left="426" w:hanging="426"/>
        <w:jc w:val="both"/>
        <w:rPr>
          <w:rFonts w:ascii="Tahoma" w:hAnsi="Tahoma" w:cs="Tahoma"/>
        </w:rPr>
      </w:pPr>
      <w:r w:rsidRPr="003E7AA6">
        <w:rPr>
          <w:rFonts w:ascii="Tahoma" w:hAnsi="Tahoma" w:cs="Tahoma"/>
          <w:b/>
        </w:rPr>
        <w:lastRenderedPageBreak/>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08445F" w:rsidRDefault="00F639EF" w:rsidP="0008445F">
      <w:pPr>
        <w:tabs>
          <w:tab w:val="num" w:pos="426"/>
          <w:tab w:val="left" w:pos="709"/>
        </w:tabs>
        <w:ind w:left="426"/>
        <w:contextualSpacing/>
        <w:jc w:val="both"/>
        <w:rPr>
          <w:rFonts w:ascii="Tahoma" w:hAnsi="Tahoma" w:cs="Tahoma"/>
        </w:rPr>
      </w:pPr>
      <w:r w:rsidRPr="0008445F">
        <w:rPr>
          <w:rFonts w:ascii="Tahoma" w:hAnsi="Tahoma" w:cs="Tahoma"/>
        </w:rPr>
        <w:t>Przez strajki, rozruchy oraz zamieszki społeczne rozumie się:</w:t>
      </w:r>
    </w:p>
    <w:p w14:paraId="7BC4185A" w14:textId="77777777" w:rsidR="00F639EF" w:rsidRPr="0008445F" w:rsidRDefault="00F639EF" w:rsidP="0008445F">
      <w:pPr>
        <w:numPr>
          <w:ilvl w:val="0"/>
          <w:numId w:val="30"/>
        </w:numPr>
        <w:tabs>
          <w:tab w:val="clear" w:pos="1922"/>
          <w:tab w:val="num" w:pos="426"/>
          <w:tab w:val="left" w:pos="709"/>
          <w:tab w:val="num" w:pos="1276"/>
        </w:tabs>
        <w:ind w:left="426" w:firstLine="0"/>
        <w:contextualSpacing/>
        <w:jc w:val="both"/>
        <w:rPr>
          <w:rFonts w:ascii="Tahoma" w:hAnsi="Tahoma" w:cs="Tahoma"/>
        </w:rPr>
      </w:pPr>
      <w:r w:rsidRPr="0008445F">
        <w:rPr>
          <w:rFonts w:ascii="Tahoma" w:hAnsi="Tahoma" w:cs="Tahoma"/>
        </w:rPr>
        <w:t>działanie osoby lub grupy osób, powodujące zakłócenia porządku publicznego;</w:t>
      </w:r>
    </w:p>
    <w:p w14:paraId="2CE73666" w14:textId="77777777" w:rsidR="00F639EF" w:rsidRPr="0008445F" w:rsidRDefault="00F639EF" w:rsidP="0008445F">
      <w:pPr>
        <w:numPr>
          <w:ilvl w:val="0"/>
          <w:numId w:val="30"/>
        </w:numPr>
        <w:tabs>
          <w:tab w:val="clear" w:pos="1922"/>
          <w:tab w:val="num" w:pos="426"/>
          <w:tab w:val="left" w:pos="709"/>
          <w:tab w:val="num" w:pos="1276"/>
        </w:tabs>
        <w:ind w:left="426" w:firstLine="0"/>
        <w:contextualSpacing/>
        <w:jc w:val="both"/>
        <w:rPr>
          <w:rFonts w:ascii="Tahoma" w:hAnsi="Tahoma" w:cs="Tahoma"/>
        </w:rPr>
      </w:pPr>
      <w:r w:rsidRPr="0008445F">
        <w:rPr>
          <w:rFonts w:ascii="Tahoma" w:hAnsi="Tahoma" w:cs="Tahoma"/>
        </w:rPr>
        <w:t>działanie legalnie ustanowionej władzy zmierzające do przywrócenia porządku publicznego lub zminimalizowania skutków zakłóceń;</w:t>
      </w:r>
    </w:p>
    <w:p w14:paraId="3D1EAAB7" w14:textId="77777777" w:rsidR="00F639EF" w:rsidRPr="0008445F" w:rsidRDefault="00F639EF" w:rsidP="0008445F">
      <w:pPr>
        <w:numPr>
          <w:ilvl w:val="0"/>
          <w:numId w:val="30"/>
        </w:numPr>
        <w:tabs>
          <w:tab w:val="clear" w:pos="1922"/>
          <w:tab w:val="num" w:pos="426"/>
          <w:tab w:val="left" w:pos="709"/>
          <w:tab w:val="num" w:pos="1276"/>
        </w:tabs>
        <w:ind w:left="426" w:firstLine="0"/>
        <w:contextualSpacing/>
        <w:jc w:val="both"/>
        <w:rPr>
          <w:rFonts w:ascii="Tahoma" w:hAnsi="Tahoma" w:cs="Tahoma"/>
        </w:rPr>
      </w:pPr>
      <w:r w:rsidRPr="0008445F">
        <w:rPr>
          <w:rFonts w:ascii="Tahoma" w:hAnsi="Tahoma" w:cs="Tahoma"/>
        </w:rPr>
        <w:t>umyślne działanie strajkującego lub poddanego lokautowi pracownika, mające na celu wspomożenie strajku lub przeciwstawienie się lokautowi;</w:t>
      </w:r>
    </w:p>
    <w:p w14:paraId="5C880924" w14:textId="77777777" w:rsidR="00F639EF" w:rsidRPr="0008445F" w:rsidRDefault="00F639EF" w:rsidP="0008445F">
      <w:pPr>
        <w:numPr>
          <w:ilvl w:val="0"/>
          <w:numId w:val="30"/>
        </w:numPr>
        <w:tabs>
          <w:tab w:val="clear" w:pos="1922"/>
          <w:tab w:val="num" w:pos="426"/>
          <w:tab w:val="left" w:pos="709"/>
          <w:tab w:val="num" w:pos="1276"/>
        </w:tabs>
        <w:ind w:left="426" w:firstLine="0"/>
        <w:contextualSpacing/>
        <w:jc w:val="both"/>
        <w:rPr>
          <w:rFonts w:ascii="Tahoma" w:hAnsi="Tahoma" w:cs="Tahoma"/>
        </w:rPr>
      </w:pPr>
      <w:r w:rsidRPr="0008445F">
        <w:rPr>
          <w:rFonts w:ascii="Tahoma" w:hAnsi="Tahoma" w:cs="Tahoma"/>
        </w:rPr>
        <w:t>działanie legalnie ustanowionej władzy zapobiegające takim czynnościom lub działającej w celu zminimalizowania skutków takich czynności.</w:t>
      </w:r>
    </w:p>
    <w:p w14:paraId="69D3A209" w14:textId="77777777" w:rsidR="00F639EF" w:rsidRPr="0008445F" w:rsidRDefault="00F639EF" w:rsidP="0008445F">
      <w:pPr>
        <w:tabs>
          <w:tab w:val="num" w:pos="426"/>
          <w:tab w:val="left" w:pos="709"/>
          <w:tab w:val="num" w:pos="1276"/>
        </w:tabs>
        <w:ind w:left="426"/>
        <w:contextualSpacing/>
        <w:jc w:val="both"/>
        <w:rPr>
          <w:rFonts w:ascii="Tahoma" w:hAnsi="Tahoma" w:cs="Tahoma"/>
        </w:rPr>
      </w:pPr>
      <w:r w:rsidRPr="0008445F">
        <w:rPr>
          <w:rFonts w:ascii="Tahoma" w:hAnsi="Tahoma" w:cs="Tahoma"/>
        </w:rPr>
        <w:t>Z ochrony ubezpieczeniowej wyłącza się szkody:</w:t>
      </w:r>
    </w:p>
    <w:p w14:paraId="76FC2C0D" w14:textId="77777777" w:rsidR="00F639EF" w:rsidRPr="0008445F" w:rsidRDefault="00F639EF" w:rsidP="0008445F">
      <w:pPr>
        <w:numPr>
          <w:ilvl w:val="1"/>
          <w:numId w:val="29"/>
        </w:numPr>
        <w:tabs>
          <w:tab w:val="num" w:pos="426"/>
          <w:tab w:val="left" w:pos="709"/>
          <w:tab w:val="num" w:pos="1276"/>
        </w:tabs>
        <w:ind w:left="426" w:firstLine="0"/>
        <w:contextualSpacing/>
        <w:jc w:val="both"/>
        <w:rPr>
          <w:rFonts w:ascii="Tahoma" w:hAnsi="Tahoma" w:cs="Tahoma"/>
        </w:rPr>
      </w:pPr>
      <w:r w:rsidRPr="0008445F">
        <w:rPr>
          <w:rFonts w:ascii="Tahoma" w:hAnsi="Tahoma" w:cs="Tahoma"/>
        </w:rPr>
        <w:t>wynikłe z całkowitego lub częściowego zaprzestania działalności, opóźnień lub zakłóceń działalności;</w:t>
      </w:r>
    </w:p>
    <w:p w14:paraId="4332E76F" w14:textId="77777777" w:rsidR="00F639EF" w:rsidRPr="0008445F" w:rsidRDefault="00F639EF" w:rsidP="0008445F">
      <w:pPr>
        <w:numPr>
          <w:ilvl w:val="1"/>
          <w:numId w:val="29"/>
        </w:numPr>
        <w:tabs>
          <w:tab w:val="num" w:pos="426"/>
          <w:tab w:val="left" w:pos="709"/>
          <w:tab w:val="num" w:pos="1276"/>
        </w:tabs>
        <w:ind w:left="426" w:firstLine="0"/>
        <w:contextualSpacing/>
        <w:jc w:val="both"/>
        <w:rPr>
          <w:rFonts w:ascii="Tahoma" w:hAnsi="Tahoma" w:cs="Tahoma"/>
        </w:rPr>
      </w:pPr>
      <w:r w:rsidRPr="0008445F">
        <w:rPr>
          <w:rFonts w:ascii="Tahoma" w:hAnsi="Tahoma" w:cs="Tahoma"/>
        </w:rPr>
        <w:t>powstałe wskutek trwałego lub tymczasowego zajęcia, w wyniku konfiskaty lub rekwizycji przez legalną władzę;</w:t>
      </w:r>
    </w:p>
    <w:p w14:paraId="12E558C8" w14:textId="77777777" w:rsidR="00F639EF" w:rsidRPr="0008445F" w:rsidRDefault="00F639EF" w:rsidP="0008445F">
      <w:pPr>
        <w:numPr>
          <w:ilvl w:val="1"/>
          <w:numId w:val="29"/>
        </w:numPr>
        <w:tabs>
          <w:tab w:val="num" w:pos="426"/>
          <w:tab w:val="left" w:pos="709"/>
          <w:tab w:val="num" w:pos="1276"/>
        </w:tabs>
        <w:ind w:left="426" w:firstLine="0"/>
        <w:contextualSpacing/>
        <w:jc w:val="both"/>
        <w:rPr>
          <w:rFonts w:ascii="Tahoma" w:hAnsi="Tahoma" w:cs="Tahoma"/>
        </w:rPr>
      </w:pPr>
      <w:r w:rsidRPr="0008445F">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08445F" w:rsidRDefault="00F639EF" w:rsidP="0008445F">
      <w:pPr>
        <w:numPr>
          <w:ilvl w:val="1"/>
          <w:numId w:val="29"/>
        </w:numPr>
        <w:tabs>
          <w:tab w:val="num" w:pos="426"/>
          <w:tab w:val="left" w:pos="709"/>
          <w:tab w:val="num" w:pos="1276"/>
        </w:tabs>
        <w:ind w:left="426" w:firstLine="0"/>
        <w:contextualSpacing/>
        <w:jc w:val="both"/>
        <w:rPr>
          <w:rFonts w:ascii="Tahoma" w:hAnsi="Tahoma" w:cs="Tahoma"/>
        </w:rPr>
      </w:pPr>
      <w:r w:rsidRPr="0008445F">
        <w:rPr>
          <w:rFonts w:ascii="Tahoma" w:hAnsi="Tahoma" w:cs="Tahoma"/>
        </w:rPr>
        <w:t>aktów terroryzmu.</w:t>
      </w:r>
    </w:p>
    <w:p w14:paraId="1EA323D8" w14:textId="77777777" w:rsidR="00F639EF" w:rsidRPr="0008445F" w:rsidRDefault="00F639EF" w:rsidP="0008445F">
      <w:pPr>
        <w:pStyle w:val="WW-Tekstpodstawowywcity2"/>
        <w:tabs>
          <w:tab w:val="num" w:pos="426"/>
          <w:tab w:val="left" w:pos="709"/>
          <w:tab w:val="num" w:pos="1276"/>
        </w:tabs>
        <w:ind w:left="426" w:firstLine="0"/>
        <w:rPr>
          <w:rFonts w:ascii="Tahoma" w:hAnsi="Tahoma" w:cs="Tahoma"/>
          <w:sz w:val="20"/>
        </w:rPr>
      </w:pPr>
      <w:r w:rsidRPr="0008445F">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08445F" w:rsidRDefault="00F639EF" w:rsidP="0008445F">
      <w:pPr>
        <w:pStyle w:val="WW-Tekstpodstawowywcity2"/>
        <w:tabs>
          <w:tab w:val="num" w:pos="426"/>
        </w:tabs>
        <w:ind w:left="426" w:hanging="426"/>
        <w:rPr>
          <w:rFonts w:ascii="Tahoma" w:hAnsi="Tahoma" w:cs="Tahoma"/>
          <w:sz w:val="20"/>
        </w:rPr>
      </w:pPr>
    </w:p>
    <w:p w14:paraId="4BBDE724" w14:textId="77777777" w:rsidR="00F639EF" w:rsidRPr="0067525B" w:rsidRDefault="00F639EF" w:rsidP="0008445F">
      <w:pPr>
        <w:pStyle w:val="WW-Tekstpodstawowywcity2"/>
        <w:numPr>
          <w:ilvl w:val="0"/>
          <w:numId w:val="5"/>
        </w:numPr>
        <w:tabs>
          <w:tab w:val="clear" w:pos="1070"/>
          <w:tab w:val="num" w:pos="426"/>
        </w:tabs>
        <w:spacing w:before="112" w:after="248"/>
        <w:ind w:left="426" w:hanging="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4FD08A0F" w:rsidR="00F639EF" w:rsidRPr="0067525B" w:rsidRDefault="00F639EF" w:rsidP="0008445F">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Klauzula funduszu prewencyjnego</w:t>
      </w:r>
      <w:r w:rsidR="001263FB" w:rsidRPr="0067525B">
        <w:rPr>
          <w:rFonts w:ascii="Tahoma" w:hAnsi="Tahoma" w:cs="Tahoma"/>
          <w:b/>
          <w:sz w:val="20"/>
        </w:rPr>
        <w:t xml:space="preserve">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08445F">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9A3DD4" w:rsidRDefault="00F639EF" w:rsidP="0008445F">
      <w:pPr>
        <w:pStyle w:val="WW-Tekstpodstawowywcity2"/>
        <w:numPr>
          <w:ilvl w:val="0"/>
          <w:numId w:val="5"/>
        </w:numPr>
        <w:tabs>
          <w:tab w:val="clear" w:pos="1070"/>
          <w:tab w:val="num" w:pos="426"/>
        </w:tabs>
        <w:ind w:left="426" w:hanging="426"/>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t>
      </w:r>
      <w:r w:rsidRPr="009A3DD4">
        <w:rPr>
          <w:rFonts w:ascii="Tahoma" w:hAnsi="Tahoma" w:cs="Tahoma"/>
          <w:sz w:val="20"/>
        </w:rPr>
        <w:t>wskaźnik szkodowości (W</w:t>
      </w:r>
      <w:r w:rsidRPr="009A3DD4">
        <w:rPr>
          <w:rFonts w:ascii="Tahoma" w:hAnsi="Tahoma" w:cs="Tahoma"/>
          <w:sz w:val="20"/>
          <w:vertAlign w:val="subscript"/>
        </w:rPr>
        <w:t>s</w:t>
      </w:r>
      <w:r w:rsidRPr="009A3DD4">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9A3DD4">
        <w:rPr>
          <w:rFonts w:ascii="Tahoma" w:hAnsi="Tahoma" w:cs="Tahoma"/>
          <w:sz w:val="20"/>
        </w:rPr>
        <w:t>auzula dotyczy wszystkich ryzyk z wyłączeniem ubezpieczenia odpowiedzialności cywilnej.</w:t>
      </w:r>
    </w:p>
    <w:p w14:paraId="67782046" w14:textId="77777777" w:rsidR="00F639EF" w:rsidRPr="00D5353D" w:rsidRDefault="00F639EF" w:rsidP="0008445F">
      <w:pPr>
        <w:tabs>
          <w:tab w:val="num" w:pos="426"/>
        </w:tabs>
        <w:spacing w:before="112" w:after="248"/>
        <w:ind w:left="426" w:hanging="426"/>
        <w:jc w:val="both"/>
        <w:rPr>
          <w:rFonts w:ascii="Tahoma" w:hAnsi="Tahoma" w:cs="Tahoma"/>
        </w:rPr>
      </w:pPr>
      <w:r w:rsidRPr="009A3DD4">
        <w:rPr>
          <w:rFonts w:ascii="Tahoma" w:hAnsi="Tahoma" w:cs="Tahoma"/>
        </w:rPr>
        <w:tab/>
        <w:t>Wskaźnik szkodowości (W</w:t>
      </w:r>
      <w:r w:rsidRPr="009A3DD4">
        <w:rPr>
          <w:rFonts w:ascii="Tahoma" w:hAnsi="Tahoma" w:cs="Tahoma"/>
          <w:vertAlign w:val="subscript"/>
        </w:rPr>
        <w:t>s)</w:t>
      </w:r>
      <w:r w:rsidRPr="009A3DD4">
        <w:rPr>
          <w:rFonts w:ascii="Tahoma" w:hAnsi="Tahoma" w:cs="Tahoma"/>
        </w:rPr>
        <w:t>, o którym mowa wyżej zostanie wyliczony wg. poniższego wzoru:</w:t>
      </w:r>
    </w:p>
    <w:p w14:paraId="36F3FDA9" w14:textId="0DE48D41" w:rsidR="00F639EF" w:rsidRPr="009A3DD4" w:rsidRDefault="00F639EF" w:rsidP="009A3DD4">
      <w:pPr>
        <w:pStyle w:val="WW-Tekstpodstawowywcity2"/>
        <w:tabs>
          <w:tab w:val="num" w:pos="426"/>
        </w:tabs>
        <w:ind w:left="426"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08445F">
      <w:pPr>
        <w:pStyle w:val="WW-Tekstpodstawowywcity2"/>
        <w:tabs>
          <w:tab w:val="num" w:pos="426"/>
        </w:tabs>
        <w:ind w:left="426" w:hanging="426"/>
        <w:rPr>
          <w:rFonts w:ascii="Tahoma" w:hAnsi="Tahoma" w:cs="Tahoma"/>
          <w:sz w:val="20"/>
        </w:rPr>
      </w:pPr>
    </w:p>
    <w:p w14:paraId="2CA3B17B" w14:textId="77777777" w:rsidR="00F639EF" w:rsidRPr="00464461" w:rsidRDefault="00F639EF" w:rsidP="0008445F">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w:t>
      </w:r>
      <w:r w:rsidRPr="00464461">
        <w:rPr>
          <w:rFonts w:ascii="Tahoma" w:hAnsi="Tahoma" w:cs="Tahoma"/>
          <w:sz w:val="20"/>
        </w:rPr>
        <w:lastRenderedPageBreak/>
        <w:t>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08445F">
      <w:pPr>
        <w:pStyle w:val="WW-Tekstpodstawowywcity2"/>
        <w:tabs>
          <w:tab w:val="num" w:pos="426"/>
        </w:tabs>
        <w:ind w:left="426" w:hanging="426"/>
        <w:rPr>
          <w:rFonts w:ascii="Tahoma" w:hAnsi="Tahoma" w:cs="Tahoma"/>
          <w:sz w:val="20"/>
        </w:rPr>
      </w:pPr>
    </w:p>
    <w:p w14:paraId="0B75D47D" w14:textId="6B2A3BEF" w:rsidR="00F639EF" w:rsidRDefault="00F639EF" w:rsidP="0008445F">
      <w:pPr>
        <w:pStyle w:val="WW-Tekstpodstawowywcity2"/>
        <w:numPr>
          <w:ilvl w:val="0"/>
          <w:numId w:val="5"/>
        </w:numPr>
        <w:tabs>
          <w:tab w:val="clear" w:pos="1070"/>
          <w:tab w:val="num" w:pos="426"/>
        </w:tabs>
        <w:ind w:left="426" w:hanging="426"/>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w:t>
      </w:r>
      <w:r w:rsidR="009A3DD4">
        <w:rPr>
          <w:rFonts w:ascii="Tahoma" w:hAnsi="Tahoma" w:cs="Tahoma"/>
          <w:sz w:val="20"/>
        </w:rPr>
        <w:t>.</w:t>
      </w:r>
      <w:r w:rsidRPr="00464461">
        <w:rPr>
          <w:rFonts w:ascii="Tahoma" w:hAnsi="Tahoma" w:cs="Tahoma"/>
          <w:sz w:val="20"/>
        </w:rPr>
        <w:t xml:space="preserve">000,00 zł na jedno i wszystkie zdarzenia w okresie ubezpieczenia. Dotyczy ubezpieczenia mienia od wszystkich ryzyk, ubezpieczenia sprzętu elektronicznego od </w:t>
      </w:r>
      <w:r w:rsidRPr="009A3DD4">
        <w:rPr>
          <w:rFonts w:ascii="Tahoma" w:hAnsi="Tahoma" w:cs="Tahoma"/>
          <w:sz w:val="20"/>
        </w:rPr>
        <w:t>wszystkich ryzyk</w:t>
      </w:r>
      <w:r w:rsidR="009A3DD4" w:rsidRPr="009A3DD4">
        <w:rPr>
          <w:rFonts w:ascii="Tahoma" w:hAnsi="Tahoma" w:cs="Tahoma"/>
          <w:sz w:val="20"/>
        </w:rPr>
        <w:t>.</w:t>
      </w:r>
    </w:p>
    <w:p w14:paraId="4265853E" w14:textId="77777777" w:rsidR="00F639EF" w:rsidRPr="009A3DD4" w:rsidRDefault="00F639EF" w:rsidP="00F639EF">
      <w:pPr>
        <w:pStyle w:val="Akapitzlist"/>
        <w:rPr>
          <w:rFonts w:ascii="Tahoma" w:hAnsi="Tahoma" w:cs="Tahoma"/>
          <w:sz w:val="20"/>
        </w:rPr>
      </w:pPr>
    </w:p>
    <w:p w14:paraId="4BB58074" w14:textId="77777777" w:rsidR="00F639EF" w:rsidRPr="009A3DD4" w:rsidRDefault="00F639EF" w:rsidP="009A3DD4">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w:t>
      </w:r>
      <w:r w:rsidRPr="009A3DD4">
        <w:rPr>
          <w:rFonts w:ascii="Tahoma" w:hAnsi="Tahoma" w:cs="Tahoma"/>
          <w:sz w:val="20"/>
          <w:lang w:eastAsia="ar-SA"/>
        </w:rPr>
        <w:t>ubezpieczeniową w zakresie odpowiedzialności cywilnej objęte są szkody kolejne powstałe z tej samej przyczyny w tym samym miejscu do upływu 7 dni od zgłoszenia pierwszej szkody.</w:t>
      </w:r>
    </w:p>
    <w:p w14:paraId="0D0DAF52" w14:textId="77777777" w:rsidR="00F639EF" w:rsidRPr="009A3DD4" w:rsidRDefault="00F639EF" w:rsidP="009A3DD4">
      <w:pPr>
        <w:pStyle w:val="Akapitzlist"/>
        <w:tabs>
          <w:tab w:val="num" w:pos="426"/>
        </w:tabs>
        <w:ind w:left="426" w:hanging="426"/>
        <w:rPr>
          <w:rFonts w:ascii="Tahoma" w:hAnsi="Tahoma" w:cs="Tahoma"/>
          <w:sz w:val="20"/>
        </w:rPr>
      </w:pPr>
    </w:p>
    <w:p w14:paraId="610B93B6" w14:textId="574C9F6F" w:rsidR="00F639EF" w:rsidRPr="009A3DD4" w:rsidRDefault="00F639EF" w:rsidP="009A3DD4">
      <w:pPr>
        <w:pStyle w:val="WW-Tekstpodstawowywcity2"/>
        <w:numPr>
          <w:ilvl w:val="0"/>
          <w:numId w:val="5"/>
        </w:numPr>
        <w:tabs>
          <w:tab w:val="clear" w:pos="1070"/>
          <w:tab w:val="num" w:pos="426"/>
        </w:tabs>
        <w:ind w:left="426" w:hanging="426"/>
        <w:rPr>
          <w:rStyle w:val="Pogrubienie"/>
          <w:rFonts w:ascii="Tahoma" w:hAnsi="Tahoma" w:cs="Tahoma"/>
          <w:bCs w:val="0"/>
          <w:sz w:val="20"/>
        </w:rPr>
      </w:pPr>
      <w:r w:rsidRPr="009A3DD4">
        <w:rPr>
          <w:rFonts w:ascii="Tahoma" w:hAnsi="Tahoma" w:cs="Tahoma"/>
          <w:b/>
          <w:sz w:val="20"/>
        </w:rPr>
        <w:t>Klauzula odpowiedzialności za długotrwałe oddziaływanie czynników</w:t>
      </w:r>
      <w:r w:rsidRPr="009A3DD4">
        <w:rPr>
          <w:rFonts w:ascii="Tahoma" w:hAnsi="Tahoma" w:cs="Tahoma"/>
          <w:sz w:val="20"/>
        </w:rPr>
        <w:t xml:space="preserve"> – na mocy niniejszej klauzuli zakres ubezpieczenia w ubezpieczeniu odpowiedzialności cywilnej zostaje rozszerzony o </w:t>
      </w:r>
      <w:r w:rsidRPr="009A3DD4">
        <w:rPr>
          <w:rFonts w:ascii="Tahoma" w:hAnsi="Tahoma" w:cs="Tahoma"/>
          <w:sz w:val="20"/>
          <w:shd w:val="clear" w:color="auto" w:fill="FFFFFF"/>
        </w:rPr>
        <w:t xml:space="preserve">odpowiedzialność za </w:t>
      </w:r>
      <w:r w:rsidRPr="009A3DD4">
        <w:rPr>
          <w:rStyle w:val="Pogrubienie"/>
          <w:rFonts w:ascii="Tahoma" w:hAnsi="Tahoma" w:cs="Tahoma"/>
          <w:b w:val="0"/>
          <w:bCs w:val="0"/>
          <w:sz w:val="20"/>
          <w:shd w:val="clear" w:color="auto" w:fill="FFFFFF"/>
        </w:rPr>
        <w:t>szkody będące bezpośrednim następstwem</w:t>
      </w:r>
      <w:r w:rsidRPr="009A3DD4">
        <w:rPr>
          <w:rStyle w:val="Pogrubienie"/>
          <w:rFonts w:ascii="Tahoma" w:hAnsi="Tahoma" w:cs="Tahoma"/>
          <w:sz w:val="20"/>
          <w:shd w:val="clear" w:color="auto" w:fill="FFFFFF"/>
        </w:rPr>
        <w:t xml:space="preserve"> </w:t>
      </w:r>
      <w:r w:rsidRPr="009A3DD4">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9A3DD4">
        <w:rPr>
          <w:rStyle w:val="Pogrubienie"/>
          <w:rFonts w:ascii="Tahoma" w:hAnsi="Tahoma" w:cs="Tahoma"/>
          <w:b w:val="0"/>
          <w:bCs w:val="0"/>
          <w:sz w:val="20"/>
          <w:shd w:val="clear" w:color="auto" w:fill="FFFFFF"/>
        </w:rPr>
        <w:t xml:space="preserve">i podjął niezbędne czynności mające na celu zapobieżenie lub ograniczenie oddziaływania tych czynników w terminie 14 dni od dnia uzyskania takiej wiedzy. </w:t>
      </w:r>
      <w:r w:rsidR="007B23EF" w:rsidRPr="009A3DD4">
        <w:rPr>
          <w:rStyle w:val="Pogrubienie"/>
          <w:rFonts w:ascii="Tahoma" w:hAnsi="Tahoma" w:cs="Tahoma"/>
          <w:b w:val="0"/>
          <w:bCs w:val="0"/>
          <w:sz w:val="20"/>
          <w:shd w:val="clear" w:color="auto" w:fill="FFFFFF"/>
        </w:rPr>
        <w:t>Niniejsza klauzula nie ma zastosowania do odpowiedzialności cywilnej za szkody w środowisku naturalnym</w:t>
      </w:r>
      <w:r w:rsidR="00C9413D" w:rsidRPr="009A3DD4">
        <w:rPr>
          <w:rStyle w:val="Pogrubienie"/>
          <w:rFonts w:ascii="Tahoma" w:hAnsi="Tahoma" w:cs="Tahoma"/>
          <w:b w:val="0"/>
          <w:bCs w:val="0"/>
          <w:sz w:val="20"/>
          <w:shd w:val="clear" w:color="auto" w:fill="FFFFFF"/>
        </w:rPr>
        <w:t xml:space="preserve">. </w:t>
      </w:r>
      <w:r w:rsidRPr="009A3DD4">
        <w:rPr>
          <w:rStyle w:val="Pogrubienie"/>
          <w:rFonts w:ascii="Tahoma" w:hAnsi="Tahoma" w:cs="Tahoma"/>
          <w:b w:val="0"/>
          <w:bCs w:val="0"/>
          <w:sz w:val="20"/>
          <w:shd w:val="clear" w:color="auto" w:fill="FFFFFF"/>
        </w:rPr>
        <w:t>Limit odpowiedzialności 100 000,00 zł na jeden i wszystkie wypadki ubezpieczeniowe w okresie ubezpieczenia.</w:t>
      </w:r>
    </w:p>
    <w:p w14:paraId="142E8C6E" w14:textId="77777777" w:rsidR="00F639EF" w:rsidRPr="009A3DD4" w:rsidRDefault="00F639EF" w:rsidP="009A3DD4">
      <w:pPr>
        <w:pStyle w:val="Akapitzlist"/>
        <w:tabs>
          <w:tab w:val="num" w:pos="426"/>
        </w:tabs>
        <w:ind w:left="426" w:hanging="426"/>
        <w:rPr>
          <w:rFonts w:ascii="Tahoma" w:hAnsi="Tahoma" w:cs="Tahoma"/>
          <w:b/>
          <w:sz w:val="20"/>
        </w:rPr>
      </w:pPr>
    </w:p>
    <w:p w14:paraId="58CE0D3C" w14:textId="257FF325" w:rsidR="00F639EF" w:rsidRPr="0067525B" w:rsidRDefault="00F639EF" w:rsidP="009A3DD4">
      <w:pPr>
        <w:pStyle w:val="WW-Tekstpodstawowywcity2"/>
        <w:numPr>
          <w:ilvl w:val="0"/>
          <w:numId w:val="5"/>
        </w:numPr>
        <w:tabs>
          <w:tab w:val="clear" w:pos="1070"/>
          <w:tab w:val="num" w:pos="426"/>
        </w:tabs>
        <w:ind w:left="426" w:hanging="426"/>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9A3DD4">
        <w:rPr>
          <w:rFonts w:ascii="Arial" w:hAnsi="Arial" w:cs="Arial"/>
          <w:sz w:val="20"/>
        </w:rPr>
        <w:t>)</w:t>
      </w:r>
      <w:r w:rsidRPr="009A3DD4">
        <w:rPr>
          <w:rFonts w:ascii="Tahoma" w:hAnsi="Tahoma" w:cs="Tahoma"/>
          <w:sz w:val="20"/>
        </w:rPr>
        <w:t>.</w:t>
      </w:r>
      <w:r w:rsidRPr="009A3DD4">
        <w:rPr>
          <w:rStyle w:val="Pogrubienie"/>
          <w:rFonts w:ascii="Tahoma" w:hAnsi="Tahoma" w:cs="Tahoma"/>
          <w:b w:val="0"/>
          <w:bCs w:val="0"/>
          <w:sz w:val="20"/>
          <w:shd w:val="clear" w:color="auto" w:fill="FFFFFF"/>
        </w:rPr>
        <w:t xml:space="preserve"> Limit odpowiedzialności 200</w:t>
      </w:r>
      <w:r w:rsidR="009A3DD4">
        <w:rPr>
          <w:rStyle w:val="Pogrubienie"/>
          <w:rFonts w:ascii="Tahoma" w:hAnsi="Tahoma" w:cs="Tahoma"/>
          <w:b w:val="0"/>
          <w:bCs w:val="0"/>
          <w:sz w:val="20"/>
          <w:shd w:val="clear" w:color="auto" w:fill="FFFFFF"/>
        </w:rPr>
        <w:t>.</w:t>
      </w:r>
      <w:r w:rsidRPr="009A3DD4">
        <w:rPr>
          <w:rStyle w:val="Pogrubienie"/>
          <w:rFonts w:ascii="Tahoma" w:hAnsi="Tahoma" w:cs="Tahoma"/>
          <w:b w:val="0"/>
          <w:bCs w:val="0"/>
          <w:sz w:val="20"/>
          <w:shd w:val="clear" w:color="auto" w:fill="FFFFFF"/>
        </w:rPr>
        <w:t>000,00 zł na jeden i wszystkie wypadki ubezpieczeniowe w okresie ubezpieczenia.</w:t>
      </w:r>
      <w:r w:rsidRPr="009A3DD4">
        <w:rPr>
          <w:rStyle w:val="Pogrubienie"/>
          <w:rFonts w:ascii="Tahoma" w:hAnsi="Tahoma" w:cs="Tahoma"/>
          <w:sz w:val="20"/>
          <w:shd w:val="clear" w:color="auto" w:fill="FFFFFF"/>
        </w:rPr>
        <w:t xml:space="preserve"> </w:t>
      </w:r>
    </w:p>
    <w:p w14:paraId="73DE9641" w14:textId="77777777" w:rsidR="00F639EF" w:rsidRPr="009A3DD4" w:rsidRDefault="00F639EF" w:rsidP="009A3DD4">
      <w:pPr>
        <w:pStyle w:val="Akapitzlist"/>
        <w:tabs>
          <w:tab w:val="num" w:pos="426"/>
        </w:tabs>
        <w:ind w:left="426" w:hanging="426"/>
        <w:rPr>
          <w:rFonts w:ascii="Tahoma" w:hAnsi="Tahoma" w:cs="Tahoma"/>
          <w:b/>
          <w:sz w:val="20"/>
        </w:rPr>
      </w:pPr>
    </w:p>
    <w:p w14:paraId="079A79BC" w14:textId="603C7C5A" w:rsidR="00F639EF" w:rsidRPr="009A3DD4" w:rsidRDefault="00F639EF" w:rsidP="009A3DD4">
      <w:pPr>
        <w:pStyle w:val="Akapitzlist"/>
        <w:numPr>
          <w:ilvl w:val="0"/>
          <w:numId w:val="5"/>
        </w:numPr>
        <w:tabs>
          <w:tab w:val="clear" w:pos="1070"/>
          <w:tab w:val="num" w:pos="426"/>
        </w:tabs>
        <w:ind w:left="426" w:hanging="426"/>
        <w:jc w:val="both"/>
        <w:rPr>
          <w:rFonts w:ascii="Tahoma" w:hAnsi="Tahoma" w:cs="Tahoma"/>
          <w:sz w:val="20"/>
          <w:szCs w:val="20"/>
        </w:rPr>
      </w:pPr>
      <w:r w:rsidRPr="009A3DD4">
        <w:rPr>
          <w:rFonts w:ascii="Tahoma" w:hAnsi="Tahoma" w:cs="Tahoma"/>
          <w:b/>
          <w:iCs/>
          <w:sz w:val="20"/>
          <w:szCs w:val="20"/>
        </w:rPr>
        <w:t>Klauzula wężykowa</w:t>
      </w:r>
      <w:r w:rsidRPr="009A3DD4">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9A3DD4">
        <w:rPr>
          <w:rFonts w:ascii="Tahoma" w:hAnsi="Tahoma" w:cs="Tahoma"/>
          <w:iCs/>
          <w:sz w:val="20"/>
          <w:szCs w:val="20"/>
        </w:rPr>
        <w:t>10</w:t>
      </w:r>
      <w:r w:rsidRPr="009A3DD4">
        <w:rPr>
          <w:rFonts w:ascii="Tahoma" w:hAnsi="Tahoma" w:cs="Tahoma"/>
          <w:iCs/>
          <w:sz w:val="20"/>
          <w:szCs w:val="20"/>
        </w:rPr>
        <w:t>0</w:t>
      </w:r>
      <w:r w:rsidR="009A3DD4" w:rsidRPr="009A3DD4">
        <w:rPr>
          <w:rFonts w:ascii="Tahoma" w:hAnsi="Tahoma" w:cs="Tahoma"/>
          <w:iCs/>
          <w:sz w:val="20"/>
          <w:szCs w:val="20"/>
        </w:rPr>
        <w:t>.</w:t>
      </w:r>
      <w:r w:rsidRPr="009A3DD4">
        <w:rPr>
          <w:rFonts w:ascii="Tahoma" w:hAnsi="Tahoma" w:cs="Tahoma"/>
          <w:iCs/>
          <w:sz w:val="20"/>
          <w:szCs w:val="20"/>
        </w:rPr>
        <w:t>000,00 zł na jeden i wszystkie wypadki ubezpieczeniowe w okresie ubezpieczenia. Klauzula dotyczy ubezpieczenia odpowiedzialności cywilnej.</w:t>
      </w:r>
    </w:p>
    <w:p w14:paraId="4C3CC5DD" w14:textId="77777777" w:rsidR="00F639EF" w:rsidRDefault="00F639EF" w:rsidP="009A3DD4">
      <w:pPr>
        <w:pStyle w:val="WW-Tekstpodstawowywcity2"/>
        <w:tabs>
          <w:tab w:val="num" w:pos="426"/>
        </w:tabs>
        <w:ind w:left="426" w:hanging="426"/>
        <w:rPr>
          <w:rFonts w:ascii="Tahoma" w:hAnsi="Tahoma" w:cs="Tahoma"/>
          <w:sz w:val="20"/>
        </w:rPr>
      </w:pPr>
    </w:p>
    <w:p w14:paraId="32C0C9AF" w14:textId="68B234A3" w:rsidR="00193854" w:rsidRPr="009A3DD4" w:rsidRDefault="00193854" w:rsidP="009A3DD4">
      <w:pPr>
        <w:pStyle w:val="WW-Tekstpodstawowywcity2"/>
        <w:numPr>
          <w:ilvl w:val="0"/>
          <w:numId w:val="5"/>
        </w:numPr>
        <w:tabs>
          <w:tab w:val="clear" w:pos="1070"/>
          <w:tab w:val="num" w:pos="426"/>
        </w:tabs>
        <w:ind w:left="426" w:hanging="426"/>
        <w:rPr>
          <w:rFonts w:ascii="Tahoma" w:hAnsi="Tahoma" w:cs="Tahoma"/>
          <w:sz w:val="20"/>
        </w:rPr>
      </w:pPr>
      <w:r w:rsidRPr="009A3DD4">
        <w:rPr>
          <w:rFonts w:ascii="Tahoma" w:hAnsi="Tahoma" w:cs="Tahoma"/>
          <w:b/>
          <w:bCs/>
          <w:sz w:val="20"/>
          <w:shd w:val="clear" w:color="auto" w:fill="FFFFFF"/>
        </w:rPr>
        <w:t xml:space="preserve">Klauzula zwiększonych kosztów działalności </w:t>
      </w:r>
      <w:r w:rsidRPr="009A3DD4">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9A3DD4" w:rsidRDefault="00193854" w:rsidP="009A3DD4">
      <w:pPr>
        <w:pStyle w:val="Akapitzlist"/>
        <w:tabs>
          <w:tab w:val="num" w:pos="426"/>
        </w:tabs>
        <w:ind w:left="426"/>
        <w:rPr>
          <w:rFonts w:ascii="Tahoma" w:hAnsi="Tahoma" w:cs="Tahoma"/>
          <w:sz w:val="20"/>
          <w:szCs w:val="20"/>
          <w:shd w:val="clear" w:color="auto" w:fill="FFFFFF"/>
        </w:rPr>
      </w:pPr>
      <w:r w:rsidRPr="009A3DD4">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9A3DD4" w:rsidRDefault="00193854" w:rsidP="009A3DD4">
      <w:pPr>
        <w:pStyle w:val="Akapitzlist"/>
        <w:tabs>
          <w:tab w:val="num" w:pos="426"/>
        </w:tabs>
        <w:ind w:left="426"/>
        <w:rPr>
          <w:rFonts w:ascii="Tahoma" w:hAnsi="Tahoma" w:cs="Tahoma"/>
          <w:sz w:val="20"/>
          <w:szCs w:val="20"/>
          <w:shd w:val="clear" w:color="auto" w:fill="FFFFFF"/>
        </w:rPr>
      </w:pPr>
      <w:r w:rsidRPr="009A3DD4">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54E1FD01" w:rsidR="00193854" w:rsidRDefault="00193854" w:rsidP="009A3DD4">
      <w:pPr>
        <w:pStyle w:val="WW-Tekstpodstawowywcity2"/>
        <w:tabs>
          <w:tab w:val="num" w:pos="426"/>
        </w:tabs>
        <w:ind w:left="426" w:firstLine="0"/>
        <w:rPr>
          <w:rFonts w:ascii="Tahoma" w:hAnsi="Tahoma" w:cs="Tahoma"/>
          <w:sz w:val="20"/>
          <w:shd w:val="clear" w:color="auto" w:fill="FFFFFF"/>
        </w:rPr>
      </w:pPr>
      <w:r w:rsidRPr="009A3DD4">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616954">
        <w:rPr>
          <w:rFonts w:ascii="Tahoma" w:hAnsi="Tahoma" w:cs="Tahoma"/>
          <w:sz w:val="20"/>
          <w:shd w:val="clear" w:color="auto" w:fill="FFFFFF"/>
        </w:rPr>
        <w:t>100.000,00zł</w:t>
      </w:r>
      <w:r w:rsidRPr="009A3DD4">
        <w:rPr>
          <w:rFonts w:ascii="Tahoma" w:hAnsi="Tahoma" w:cs="Tahoma"/>
          <w:sz w:val="20"/>
          <w:shd w:val="clear" w:color="auto" w:fill="FFFFFF"/>
        </w:rPr>
        <w:t xml:space="preserve"> na jedno i wszystkie zdarzenia w rocznym okresie ubezpieczenia. Klauzula dotyczy ubezpieczenia mienia od wszystkich ryzyk.</w:t>
      </w:r>
    </w:p>
    <w:p w14:paraId="797873F9" w14:textId="77777777" w:rsidR="00616954" w:rsidRPr="009A3DD4" w:rsidRDefault="00616954" w:rsidP="009A3DD4">
      <w:pPr>
        <w:pStyle w:val="WW-Tekstpodstawowywcity2"/>
        <w:tabs>
          <w:tab w:val="num" w:pos="426"/>
        </w:tabs>
        <w:ind w:left="426" w:firstLine="0"/>
        <w:rPr>
          <w:rFonts w:ascii="Tahoma" w:hAnsi="Tahoma" w:cs="Tahoma"/>
          <w:sz w:val="20"/>
        </w:rPr>
      </w:pPr>
    </w:p>
    <w:p w14:paraId="360517F0" w14:textId="77777777" w:rsidR="00616954" w:rsidRPr="000A03D3"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w:t>
      </w:r>
      <w:r w:rsidRPr="000A03D3">
        <w:rPr>
          <w:rFonts w:ascii="Tahoma" w:hAnsi="Tahoma" w:cs="Tahoma"/>
          <w:sz w:val="20"/>
        </w:rPr>
        <w:lastRenderedPageBreak/>
        <w:t>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7C742E6C" w14:textId="77777777" w:rsidR="00616954" w:rsidRPr="000A03D3" w:rsidRDefault="00616954" w:rsidP="00EA3B87">
      <w:pPr>
        <w:pStyle w:val="Akapitzlist"/>
        <w:tabs>
          <w:tab w:val="left" w:pos="426"/>
        </w:tabs>
        <w:ind w:left="426" w:hanging="426"/>
        <w:rPr>
          <w:rFonts w:ascii="Tahoma" w:hAnsi="Tahoma" w:cs="Tahoma"/>
          <w:sz w:val="20"/>
        </w:rPr>
      </w:pPr>
    </w:p>
    <w:p w14:paraId="1025D614" w14:textId="77777777" w:rsidR="00616954" w:rsidRPr="000A03D3"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16928606" w14:textId="77777777" w:rsidR="00616954" w:rsidRPr="000A03D3" w:rsidRDefault="00616954" w:rsidP="00EA3B87">
      <w:pPr>
        <w:pStyle w:val="Akapitzlist"/>
        <w:tabs>
          <w:tab w:val="left" w:pos="426"/>
        </w:tabs>
        <w:ind w:left="426" w:hanging="426"/>
        <w:rPr>
          <w:rFonts w:ascii="Tahoma" w:hAnsi="Tahoma" w:cs="Tahoma"/>
          <w:sz w:val="20"/>
        </w:rPr>
      </w:pPr>
    </w:p>
    <w:p w14:paraId="0E2C55F8" w14:textId="77777777" w:rsidR="00616954" w:rsidRPr="000A03D3"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55EAD100" w14:textId="77777777" w:rsidR="00616954" w:rsidRPr="000A03D3" w:rsidRDefault="00616954" w:rsidP="00EA3B87">
      <w:pPr>
        <w:pStyle w:val="Akapitzlist"/>
        <w:tabs>
          <w:tab w:val="left" w:pos="426"/>
        </w:tabs>
        <w:ind w:left="426" w:hanging="426"/>
        <w:rPr>
          <w:rFonts w:ascii="Tahoma" w:hAnsi="Tahoma" w:cs="Tahoma"/>
          <w:sz w:val="20"/>
        </w:rPr>
      </w:pPr>
    </w:p>
    <w:p w14:paraId="2C60D8E6" w14:textId="41C42EED" w:rsidR="00616954" w:rsidRPr="007F2FC9"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w:t>
      </w:r>
      <w:r w:rsidR="00D6276B">
        <w:rPr>
          <w:rFonts w:ascii="Tahoma" w:hAnsi="Tahoma" w:cs="Tahoma"/>
          <w:sz w:val="20"/>
        </w:rPr>
        <w:t>, za te osoby nie zostanie pobrana dodatkowa składka.</w:t>
      </w:r>
      <w:r w:rsidRPr="000A03D3">
        <w:rPr>
          <w:rFonts w:ascii="Tahoma" w:hAnsi="Tahoma" w:cs="Tahoma"/>
          <w:sz w:val="20"/>
        </w:rPr>
        <w:t xml:space="preserve"> Warunkiem udzielenia ochrony ubezpieczeniowej dla nowych członków OSP jest posiadanie przez te osoby statusu czynnego członka OSP, który bierze udział w akcjach </w:t>
      </w:r>
      <w:r w:rsidRPr="007F2FC9">
        <w:rPr>
          <w:rFonts w:ascii="Tahoma" w:hAnsi="Tahoma" w:cs="Tahoma"/>
          <w:sz w:val="20"/>
        </w:rPr>
        <w:t>ratowniczych w momencie wystąpienia szkody.</w:t>
      </w:r>
    </w:p>
    <w:p w14:paraId="1A6DB89D" w14:textId="77777777" w:rsidR="00616954" w:rsidRPr="007F2FC9" w:rsidRDefault="00616954" w:rsidP="00EA3B87">
      <w:pPr>
        <w:pStyle w:val="Akapitzlist"/>
        <w:tabs>
          <w:tab w:val="left" w:pos="426"/>
        </w:tabs>
        <w:ind w:left="426" w:hanging="426"/>
        <w:rPr>
          <w:rFonts w:ascii="Tahoma" w:hAnsi="Tahoma" w:cs="Tahoma"/>
          <w:sz w:val="20"/>
        </w:rPr>
      </w:pPr>
    </w:p>
    <w:p w14:paraId="7E501654" w14:textId="77777777" w:rsidR="00616954" w:rsidRPr="00A347C7"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w:t>
      </w:r>
      <w:r w:rsidRPr="00A347C7">
        <w:rPr>
          <w:rFonts w:ascii="Tahoma" w:hAnsi="Tahoma" w:cs="Tahoma"/>
          <w:sz w:val="20"/>
        </w:rPr>
        <w:t>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617596AA" w14:textId="77777777" w:rsidR="00616954" w:rsidRPr="00A347C7" w:rsidRDefault="00616954" w:rsidP="00EA3B87">
      <w:pPr>
        <w:pStyle w:val="Akapitzlist"/>
        <w:tabs>
          <w:tab w:val="left" w:pos="426"/>
        </w:tabs>
        <w:ind w:left="426" w:hanging="426"/>
        <w:rPr>
          <w:rFonts w:ascii="Tahoma" w:hAnsi="Tahoma" w:cs="Tahoma"/>
          <w:sz w:val="20"/>
          <w:szCs w:val="20"/>
        </w:rPr>
      </w:pPr>
    </w:p>
    <w:p w14:paraId="7721E53A" w14:textId="77777777" w:rsidR="00616954" w:rsidRPr="00A347C7"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zwiększenia sumy ubezpieczenia w ubezpieczeniu bezimiennym</w:t>
      </w:r>
      <w:r w:rsidRPr="00A347C7">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6A63CA5E" w14:textId="77777777" w:rsidR="00616954" w:rsidRPr="00A347C7" w:rsidRDefault="00616954" w:rsidP="00EA3B87">
      <w:pPr>
        <w:pStyle w:val="Akapitzlist"/>
        <w:tabs>
          <w:tab w:val="left" w:pos="426"/>
        </w:tabs>
        <w:ind w:left="426" w:hanging="426"/>
        <w:rPr>
          <w:rFonts w:ascii="Tahoma" w:hAnsi="Tahoma" w:cs="Tahoma"/>
          <w:sz w:val="20"/>
          <w:szCs w:val="20"/>
        </w:rPr>
      </w:pPr>
    </w:p>
    <w:p w14:paraId="1157725C" w14:textId="77777777" w:rsidR="00616954" w:rsidRPr="00A347C7"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zwiększenia limitu odpowiedzialności dla kosztów leczenia</w:t>
      </w:r>
      <w:r w:rsidRPr="00A347C7">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62CAF0B6" w14:textId="77777777" w:rsidR="00616954" w:rsidRPr="00A347C7" w:rsidRDefault="00616954" w:rsidP="00EA3B87">
      <w:pPr>
        <w:pStyle w:val="Akapitzlist"/>
        <w:tabs>
          <w:tab w:val="left" w:pos="426"/>
        </w:tabs>
        <w:ind w:left="426" w:hanging="426"/>
        <w:rPr>
          <w:rFonts w:ascii="Tahoma" w:hAnsi="Tahoma" w:cs="Tahoma"/>
          <w:sz w:val="20"/>
          <w:szCs w:val="20"/>
        </w:rPr>
      </w:pPr>
    </w:p>
    <w:p w14:paraId="1E81664A" w14:textId="46BF8388" w:rsidR="00616954" w:rsidRPr="00A347C7"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kosztów leczenia stomatologicznego</w:t>
      </w:r>
      <w:r w:rsidRPr="00A347C7">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 wysokości do 20% sumy ubezpieczenia podstawowego.</w:t>
      </w:r>
    </w:p>
    <w:p w14:paraId="653DD522" w14:textId="77777777" w:rsidR="00616954" w:rsidRPr="00A347C7" w:rsidRDefault="00616954" w:rsidP="00EA3B87">
      <w:pPr>
        <w:pStyle w:val="Akapitzlist"/>
        <w:tabs>
          <w:tab w:val="left" w:pos="426"/>
        </w:tabs>
        <w:ind w:left="426" w:hanging="426"/>
        <w:rPr>
          <w:rFonts w:ascii="Tahoma" w:hAnsi="Tahoma" w:cs="Tahoma"/>
          <w:sz w:val="20"/>
          <w:szCs w:val="20"/>
        </w:rPr>
      </w:pPr>
    </w:p>
    <w:p w14:paraId="102678A8" w14:textId="77777777" w:rsidR="00616954" w:rsidRPr="00A347C7" w:rsidRDefault="00616954" w:rsidP="00EA3B87">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świadczenia za pobyt w szpitalu</w:t>
      </w:r>
      <w:r w:rsidRPr="00A347C7">
        <w:rPr>
          <w:rFonts w:ascii="Tahoma" w:hAnsi="Tahoma" w:cs="Tahoma"/>
          <w:sz w:val="20"/>
        </w:rPr>
        <w:t xml:space="preserve"> – na mocy niniejszej klauzuli zakres ubezpieczenia w wariancie II (ubezpieczenie bezimienne) zostanie rozszerzony o </w:t>
      </w:r>
      <w:r w:rsidRPr="00A347C7">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19FF5E2F" w14:textId="74CCF21C" w:rsidR="009A3DD4" w:rsidRDefault="009A3DD4" w:rsidP="00F639EF">
      <w:pPr>
        <w:pStyle w:val="WW-Tekstpodstawowy3"/>
        <w:rPr>
          <w:rFonts w:ascii="Tahoma" w:hAnsi="Tahoma" w:cs="Tahoma"/>
          <w:sz w:val="20"/>
          <w:highlight w:val="green"/>
        </w:rPr>
      </w:pPr>
    </w:p>
    <w:p w14:paraId="75710F7C" w14:textId="0D6BF6DF" w:rsidR="009A3DD4" w:rsidRDefault="009A3DD4" w:rsidP="00F639EF">
      <w:pPr>
        <w:pStyle w:val="WW-Tekstpodstawowy3"/>
        <w:rPr>
          <w:rFonts w:ascii="Tahoma" w:hAnsi="Tahoma" w:cs="Tahoma"/>
          <w:sz w:val="20"/>
          <w:highlight w:val="green"/>
        </w:rPr>
      </w:pPr>
    </w:p>
    <w:p w14:paraId="01EA6F01" w14:textId="77777777" w:rsidR="009A3DD4" w:rsidRPr="00DB38A0" w:rsidRDefault="009A3DD4" w:rsidP="00F639EF">
      <w:pPr>
        <w:pStyle w:val="WW-Tekstpodstawowy3"/>
        <w:rPr>
          <w:rFonts w:ascii="Tahoma" w:hAnsi="Tahoma" w:cs="Tahoma"/>
          <w:sz w:val="20"/>
        </w:rPr>
      </w:pPr>
    </w:p>
    <w:p w14:paraId="1EAA9A9C" w14:textId="77777777" w:rsidR="00F639EF" w:rsidRPr="00DB38A0" w:rsidRDefault="00F639EF" w:rsidP="00F639EF">
      <w:pPr>
        <w:pStyle w:val="WW-Tekstpodstawowy3"/>
        <w:rPr>
          <w:rFonts w:ascii="Tahoma" w:hAnsi="Tahoma" w:cs="Tahoma"/>
          <w:sz w:val="20"/>
        </w:rPr>
      </w:pPr>
      <w:r w:rsidRPr="00DB38A0">
        <w:rPr>
          <w:rFonts w:ascii="Tahoma" w:hAnsi="Tahoma" w:cs="Tahoma"/>
          <w:sz w:val="20"/>
        </w:rPr>
        <w:t>Część II Zamówienia</w:t>
      </w:r>
    </w:p>
    <w:p w14:paraId="11FA0A0C" w14:textId="77777777" w:rsidR="00F639EF" w:rsidRPr="00DB38A0" w:rsidRDefault="00F639EF" w:rsidP="00F639EF">
      <w:pPr>
        <w:jc w:val="center"/>
        <w:rPr>
          <w:rFonts w:ascii="Tahoma" w:hAnsi="Tahoma" w:cs="Tahoma"/>
          <w:b/>
          <w:u w:val="single"/>
        </w:rPr>
      </w:pPr>
    </w:p>
    <w:p w14:paraId="26585CE9" w14:textId="77777777" w:rsidR="00F639EF" w:rsidRPr="00DB38A0" w:rsidRDefault="00F639EF" w:rsidP="00F639EF">
      <w:pPr>
        <w:jc w:val="center"/>
        <w:rPr>
          <w:rFonts w:ascii="Tahoma" w:hAnsi="Tahoma" w:cs="Tahoma"/>
          <w:b/>
          <w:u w:val="single"/>
        </w:rPr>
      </w:pPr>
      <w:r w:rsidRPr="00DB38A0">
        <w:rPr>
          <w:rFonts w:ascii="Tahoma" w:hAnsi="Tahoma" w:cs="Tahoma"/>
          <w:b/>
          <w:u w:val="single"/>
        </w:rPr>
        <w:t>KLAUZULE OBLIGATORYJNIE WŁĄCZONE DO ZAKRESU UBEZPIECZENIA</w:t>
      </w:r>
    </w:p>
    <w:p w14:paraId="26F12552" w14:textId="77777777" w:rsidR="00F639EF" w:rsidRPr="00053D82" w:rsidRDefault="00F639EF" w:rsidP="00F639EF">
      <w:pPr>
        <w:rPr>
          <w:highlight w:val="green"/>
        </w:rPr>
      </w:pPr>
    </w:p>
    <w:p w14:paraId="4A83A771" w14:textId="706E644E" w:rsidR="00193854" w:rsidRPr="00DB38A0" w:rsidRDefault="00193854" w:rsidP="00DB38A0">
      <w:pPr>
        <w:pStyle w:val="WW-Tekstpodstawowywcity2"/>
        <w:numPr>
          <w:ilvl w:val="0"/>
          <w:numId w:val="33"/>
        </w:numPr>
        <w:tabs>
          <w:tab w:val="left" w:pos="426"/>
        </w:tabs>
        <w:spacing w:before="112" w:after="248"/>
        <w:ind w:left="426" w:hanging="426"/>
        <w:rPr>
          <w:rFonts w:ascii="Tahoma" w:hAnsi="Tahoma" w:cs="Tahoma"/>
          <w:sz w:val="20"/>
        </w:rPr>
      </w:pPr>
      <w:r w:rsidRPr="00DB38A0">
        <w:rPr>
          <w:rFonts w:ascii="Tahoma" w:hAnsi="Tahoma" w:cs="Tahoma"/>
          <w:b/>
          <w:sz w:val="20"/>
        </w:rPr>
        <w:t>Klauzula reprezentantów</w:t>
      </w:r>
      <w:r w:rsidRPr="00DB38A0">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w:t>
      </w:r>
      <w:r w:rsidRPr="00DB38A0">
        <w:rPr>
          <w:rFonts w:ascii="Tahoma" w:hAnsi="Tahoma" w:cs="Tahoma"/>
          <w:sz w:val="20"/>
        </w:rPr>
        <w:lastRenderedPageBreak/>
        <w:t xml:space="preserve">osoby/organy jak Wójt. Za szkody powstałe </w:t>
      </w:r>
      <w:r w:rsidR="004432A1" w:rsidRPr="00DB38A0">
        <w:rPr>
          <w:rFonts w:ascii="Tahoma" w:hAnsi="Tahoma" w:cs="Tahoma"/>
          <w:sz w:val="20"/>
        </w:rPr>
        <w:t xml:space="preserve">wskutek </w:t>
      </w:r>
      <w:r w:rsidRPr="00DB38A0">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DB38A0" w:rsidRDefault="00F639EF" w:rsidP="00DB38A0">
      <w:pPr>
        <w:pStyle w:val="WW-Tekstpodstawowywcity2"/>
        <w:numPr>
          <w:ilvl w:val="0"/>
          <w:numId w:val="33"/>
        </w:numPr>
        <w:tabs>
          <w:tab w:val="left" w:pos="426"/>
        </w:tabs>
        <w:ind w:left="426" w:hanging="426"/>
        <w:rPr>
          <w:rFonts w:ascii="Tahoma" w:hAnsi="Tahoma" w:cs="Tahoma"/>
          <w:sz w:val="20"/>
        </w:rPr>
      </w:pPr>
      <w:r w:rsidRPr="00DB38A0">
        <w:rPr>
          <w:rFonts w:ascii="Tahoma" w:hAnsi="Tahoma" w:cs="Tahoma"/>
          <w:b/>
          <w:sz w:val="20"/>
        </w:rPr>
        <w:t xml:space="preserve">Klauzula płatności rat - </w:t>
      </w:r>
      <w:r w:rsidRPr="00DB38A0">
        <w:rPr>
          <w:rFonts w:ascii="Tahoma" w:hAnsi="Tahoma" w:cs="Tahoma"/>
          <w:sz w:val="20"/>
        </w:rPr>
        <w:t>w przypadku wypłaty odszkodowania,</w:t>
      </w:r>
      <w:r w:rsidRPr="00DB38A0">
        <w:rPr>
          <w:rFonts w:ascii="Tahoma" w:hAnsi="Tahoma" w:cs="Tahoma"/>
          <w:b/>
          <w:sz w:val="20"/>
        </w:rPr>
        <w:t xml:space="preserve"> </w:t>
      </w:r>
      <w:r w:rsidRPr="00DB38A0">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DB38A0" w:rsidRDefault="00F639EF" w:rsidP="00DB38A0">
      <w:pPr>
        <w:pStyle w:val="WW-Tekstpodstawowywcity2"/>
        <w:tabs>
          <w:tab w:val="left" w:pos="426"/>
        </w:tabs>
        <w:ind w:left="426" w:hanging="426"/>
        <w:rPr>
          <w:rFonts w:ascii="Tahoma" w:hAnsi="Tahoma" w:cs="Tahoma"/>
          <w:sz w:val="20"/>
        </w:rPr>
      </w:pPr>
    </w:p>
    <w:p w14:paraId="618D5FCF" w14:textId="77777777" w:rsidR="00F639EF" w:rsidRPr="00DB38A0" w:rsidRDefault="00F639EF" w:rsidP="00DB38A0">
      <w:pPr>
        <w:pStyle w:val="WW-Tekstpodstawowywcity2"/>
        <w:numPr>
          <w:ilvl w:val="0"/>
          <w:numId w:val="33"/>
        </w:numPr>
        <w:tabs>
          <w:tab w:val="left" w:pos="426"/>
        </w:tabs>
        <w:ind w:left="426" w:hanging="426"/>
        <w:rPr>
          <w:rFonts w:ascii="Tahoma" w:hAnsi="Tahoma" w:cs="Tahoma"/>
          <w:sz w:val="20"/>
        </w:rPr>
      </w:pPr>
      <w:r w:rsidRPr="00DB38A0">
        <w:rPr>
          <w:rFonts w:ascii="Tahoma" w:hAnsi="Tahoma" w:cs="Tahoma"/>
          <w:b/>
          <w:sz w:val="20"/>
        </w:rPr>
        <w:t xml:space="preserve">Klauzula niezawiadomienia w terminie o szkodzie - </w:t>
      </w:r>
      <w:r w:rsidRPr="00DB38A0">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DB38A0" w:rsidRDefault="00F639EF" w:rsidP="00DB38A0">
      <w:pPr>
        <w:pStyle w:val="WW-Tekstpodstawowywcity2"/>
        <w:tabs>
          <w:tab w:val="left" w:pos="426"/>
        </w:tabs>
        <w:ind w:left="426" w:hanging="426"/>
        <w:rPr>
          <w:rFonts w:ascii="Tahoma" w:hAnsi="Tahoma" w:cs="Tahoma"/>
          <w:sz w:val="20"/>
        </w:rPr>
      </w:pPr>
    </w:p>
    <w:p w14:paraId="5703F6BE" w14:textId="10203A4A" w:rsidR="00F639EF" w:rsidRPr="00DB38A0" w:rsidRDefault="00F639EF" w:rsidP="00DB38A0">
      <w:pPr>
        <w:pStyle w:val="WW-Tekstpodstawowywcity2"/>
        <w:numPr>
          <w:ilvl w:val="0"/>
          <w:numId w:val="33"/>
        </w:numPr>
        <w:tabs>
          <w:tab w:val="left" w:pos="426"/>
        </w:tabs>
        <w:ind w:left="426" w:hanging="426"/>
        <w:rPr>
          <w:rFonts w:ascii="Tahoma" w:hAnsi="Tahoma" w:cs="Tahoma"/>
          <w:sz w:val="20"/>
        </w:rPr>
      </w:pPr>
      <w:r w:rsidRPr="00DB38A0">
        <w:rPr>
          <w:rFonts w:ascii="Tahoma" w:hAnsi="Tahoma" w:cs="Tahoma"/>
          <w:b/>
          <w:sz w:val="20"/>
        </w:rPr>
        <w:t xml:space="preserve">Klauzula warunków i taryf – </w:t>
      </w:r>
      <w:r w:rsidRPr="00DB38A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B38A0">
        <w:rPr>
          <w:rFonts w:ascii="Tahoma" w:hAnsi="Tahoma" w:cs="Tahoma"/>
          <w:sz w:val="20"/>
        </w:rPr>
        <w:t xml:space="preserve"> Klauzula nie dotyczy przypadków uregulowanych w art. 816 kc.</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DB38A0">
      <w:pPr>
        <w:pStyle w:val="WW-Tekstpodstawowywcity2"/>
        <w:numPr>
          <w:ilvl w:val="0"/>
          <w:numId w:val="33"/>
        </w:numPr>
        <w:ind w:left="426" w:hanging="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DB38A0">
      <w:pPr>
        <w:pStyle w:val="WW-Tekstpodstawowywcity2"/>
        <w:ind w:left="426" w:hanging="426"/>
        <w:rPr>
          <w:rFonts w:ascii="Tahoma" w:hAnsi="Tahoma" w:cs="Tahoma"/>
          <w:sz w:val="20"/>
        </w:rPr>
      </w:pPr>
    </w:p>
    <w:p w14:paraId="052AB501" w14:textId="77777777" w:rsidR="00F639EF" w:rsidRPr="000A03D3" w:rsidRDefault="00F639EF" w:rsidP="00DB38A0">
      <w:pPr>
        <w:pStyle w:val="WW-Tekstpodstawowywcity2"/>
        <w:numPr>
          <w:ilvl w:val="0"/>
          <w:numId w:val="33"/>
        </w:numPr>
        <w:ind w:left="426" w:hanging="426"/>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DB38A0">
      <w:pPr>
        <w:pStyle w:val="Akapitzlist"/>
        <w:ind w:left="426" w:hanging="426"/>
        <w:rPr>
          <w:rFonts w:ascii="Tahoma" w:hAnsi="Tahoma" w:cs="Tahoma"/>
          <w:b/>
          <w:sz w:val="20"/>
        </w:rPr>
      </w:pPr>
    </w:p>
    <w:p w14:paraId="77932325" w14:textId="77777777" w:rsidR="00F639EF" w:rsidRPr="007F2FC9" w:rsidRDefault="00F639EF" w:rsidP="00DB38A0">
      <w:pPr>
        <w:pStyle w:val="WW-Tekstpodstawowywcity2"/>
        <w:numPr>
          <w:ilvl w:val="0"/>
          <w:numId w:val="33"/>
        </w:numPr>
        <w:ind w:left="426" w:hanging="426"/>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DB38A0">
      <w:pPr>
        <w:pStyle w:val="Akapitzlist"/>
        <w:ind w:left="426" w:hanging="426"/>
        <w:rPr>
          <w:rFonts w:ascii="Tahoma" w:hAnsi="Tahoma" w:cs="Tahoma"/>
          <w:b/>
          <w:sz w:val="20"/>
        </w:rPr>
      </w:pPr>
    </w:p>
    <w:p w14:paraId="52855E3E" w14:textId="77777777" w:rsidR="00F639EF" w:rsidRPr="000A03D3" w:rsidRDefault="00F639EF" w:rsidP="00DB38A0">
      <w:pPr>
        <w:pStyle w:val="WW-Tekstpodstawowywcity2"/>
        <w:numPr>
          <w:ilvl w:val="0"/>
          <w:numId w:val="33"/>
        </w:numPr>
        <w:ind w:left="426" w:hanging="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DB38A0">
      <w:pPr>
        <w:pStyle w:val="Akapitzlist"/>
        <w:ind w:left="426" w:hanging="426"/>
        <w:rPr>
          <w:rFonts w:ascii="Tahoma" w:hAnsi="Tahoma" w:cs="Tahoma"/>
          <w:sz w:val="20"/>
        </w:rPr>
      </w:pPr>
    </w:p>
    <w:p w14:paraId="1DD44C62" w14:textId="77777777" w:rsidR="00F639EF" w:rsidRPr="000A03D3" w:rsidRDefault="00F639EF" w:rsidP="00DB38A0">
      <w:pPr>
        <w:pStyle w:val="WW-Tekstpodstawowywcity2"/>
        <w:numPr>
          <w:ilvl w:val="0"/>
          <w:numId w:val="33"/>
        </w:numPr>
        <w:ind w:left="426" w:hanging="426"/>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DB38A0">
      <w:pPr>
        <w:pStyle w:val="Akapitzlist"/>
        <w:ind w:left="426" w:hanging="426"/>
        <w:rPr>
          <w:rFonts w:ascii="Tahoma" w:hAnsi="Tahoma" w:cs="Tahoma"/>
          <w:sz w:val="20"/>
        </w:rPr>
      </w:pPr>
    </w:p>
    <w:p w14:paraId="62CDB96D" w14:textId="77777777" w:rsidR="00F639EF" w:rsidRPr="000A03D3" w:rsidRDefault="00F639EF" w:rsidP="00DB38A0">
      <w:pPr>
        <w:pStyle w:val="WW-Tekstpodstawowywcity2"/>
        <w:numPr>
          <w:ilvl w:val="0"/>
          <w:numId w:val="33"/>
        </w:numPr>
        <w:ind w:left="426" w:hanging="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w:t>
      </w:r>
      <w:r w:rsidRPr="000A03D3">
        <w:rPr>
          <w:rFonts w:ascii="Tahoma" w:hAnsi="Tahoma" w:cs="Tahoma"/>
          <w:sz w:val="20"/>
        </w:rPr>
        <w:lastRenderedPageBreak/>
        <w:t>zapisy dotyczące szkody całkowitej w programie ubezpieczenia w ubezpieczeniu autocasco pozostają bez zmian.</w:t>
      </w:r>
    </w:p>
    <w:p w14:paraId="094F633E" w14:textId="77777777" w:rsidR="00F639EF" w:rsidRPr="000A03D3" w:rsidRDefault="00F639EF" w:rsidP="00DB38A0">
      <w:pPr>
        <w:pStyle w:val="Akapitzlist"/>
        <w:ind w:left="426" w:hanging="426"/>
        <w:rPr>
          <w:rFonts w:ascii="Tahoma" w:hAnsi="Tahoma" w:cs="Tahoma"/>
          <w:b/>
          <w:sz w:val="20"/>
        </w:rPr>
      </w:pPr>
    </w:p>
    <w:p w14:paraId="459EF06E" w14:textId="77777777" w:rsidR="00F639EF" w:rsidRPr="007F2FC9" w:rsidRDefault="00F639EF" w:rsidP="00DB38A0">
      <w:pPr>
        <w:pStyle w:val="WW-Tekstpodstawowywcity2"/>
        <w:numPr>
          <w:ilvl w:val="0"/>
          <w:numId w:val="33"/>
        </w:numPr>
        <w:ind w:left="426" w:hanging="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DB38A0">
      <w:pPr>
        <w:pStyle w:val="Akapitzlist"/>
        <w:ind w:left="426" w:hanging="426"/>
        <w:rPr>
          <w:rFonts w:ascii="Tahoma" w:hAnsi="Tahoma" w:cs="Tahoma"/>
          <w:sz w:val="20"/>
        </w:rPr>
      </w:pPr>
    </w:p>
    <w:p w14:paraId="5EBCAE8B" w14:textId="77777777" w:rsidR="00F639EF" w:rsidRPr="007F2FC9" w:rsidRDefault="00F639EF" w:rsidP="00DB38A0">
      <w:pPr>
        <w:pStyle w:val="WW-Tekstpodstawowywcity2"/>
        <w:numPr>
          <w:ilvl w:val="0"/>
          <w:numId w:val="33"/>
        </w:numPr>
        <w:ind w:left="426" w:hanging="426"/>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9D0B89">
      <w:pPr>
        <w:numPr>
          <w:ilvl w:val="2"/>
          <w:numId w:val="45"/>
        </w:numPr>
        <w:tabs>
          <w:tab w:val="left" w:pos="851"/>
        </w:tabs>
        <w:autoSpaceDE w:val="0"/>
        <w:autoSpaceDN w:val="0"/>
        <w:adjustRightInd w:val="0"/>
        <w:ind w:left="426" w:firstLine="0"/>
        <w:jc w:val="both"/>
        <w:rPr>
          <w:rFonts w:ascii="Tahoma" w:hAnsi="Tahoma" w:cs="Tahoma"/>
        </w:rPr>
      </w:pPr>
      <w:r w:rsidRPr="007F2FC9">
        <w:rPr>
          <w:rFonts w:ascii="Tahoma" w:hAnsi="Tahoma" w:cs="Tahoma"/>
        </w:rPr>
        <w:t>dla pojazdów osobowych:</w:t>
      </w:r>
    </w:p>
    <w:p w14:paraId="775A0230" w14:textId="753AF5B7" w:rsidR="00F639EF" w:rsidRPr="007F2FC9" w:rsidRDefault="00F639EF" w:rsidP="009D0B89">
      <w:pPr>
        <w:numPr>
          <w:ilvl w:val="3"/>
          <w:numId w:val="37"/>
        </w:numPr>
        <w:tabs>
          <w:tab w:val="left" w:pos="851"/>
        </w:tabs>
        <w:autoSpaceDE w:val="0"/>
        <w:autoSpaceDN w:val="0"/>
        <w:adjustRightInd w:val="0"/>
        <w:ind w:left="426" w:firstLine="0"/>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w:t>
      </w:r>
      <w:r w:rsidR="009D0B89">
        <w:rPr>
          <w:rFonts w:ascii="Tahoma" w:hAnsi="Tahoma" w:cs="Tahoma"/>
        </w:rPr>
        <w:t>.</w:t>
      </w:r>
      <w:r w:rsidRPr="007F2FC9">
        <w:rPr>
          <w:rFonts w:ascii="Tahoma" w:hAnsi="Tahoma" w:cs="Tahoma"/>
        </w:rPr>
        <w:t>000zł (brutto);</w:t>
      </w:r>
    </w:p>
    <w:p w14:paraId="5312D4B6" w14:textId="6DF67726" w:rsidR="00F639EF" w:rsidRPr="007F2FC9" w:rsidRDefault="00F639EF" w:rsidP="009D0B89">
      <w:pPr>
        <w:numPr>
          <w:ilvl w:val="3"/>
          <w:numId w:val="37"/>
        </w:numPr>
        <w:tabs>
          <w:tab w:val="left" w:pos="851"/>
        </w:tabs>
        <w:autoSpaceDE w:val="0"/>
        <w:autoSpaceDN w:val="0"/>
        <w:adjustRightInd w:val="0"/>
        <w:ind w:left="426"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w:t>
      </w:r>
      <w:r w:rsidR="009D0B89">
        <w:rPr>
          <w:rFonts w:ascii="Tahoma" w:hAnsi="Tahoma" w:cs="Tahoma"/>
        </w:rPr>
        <w:t>.</w:t>
      </w:r>
      <w:r w:rsidRPr="007F2FC9">
        <w:rPr>
          <w:rFonts w:ascii="Tahoma" w:hAnsi="Tahoma" w:cs="Tahoma"/>
        </w:rPr>
        <w:t>000zł (brutto);</w:t>
      </w:r>
    </w:p>
    <w:p w14:paraId="14772BE7" w14:textId="780A3F2B" w:rsidR="00F639EF" w:rsidRPr="007F2FC9" w:rsidRDefault="00F639EF" w:rsidP="009D0B89">
      <w:pPr>
        <w:numPr>
          <w:ilvl w:val="3"/>
          <w:numId w:val="37"/>
        </w:numPr>
        <w:tabs>
          <w:tab w:val="left" w:pos="851"/>
        </w:tabs>
        <w:autoSpaceDE w:val="0"/>
        <w:autoSpaceDN w:val="0"/>
        <w:adjustRightInd w:val="0"/>
        <w:ind w:left="426"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w:t>
      </w:r>
      <w:r w:rsidR="009D0B89">
        <w:rPr>
          <w:rFonts w:ascii="Tahoma" w:hAnsi="Tahoma" w:cs="Tahoma"/>
        </w:rPr>
        <w:t>.</w:t>
      </w:r>
      <w:r w:rsidRPr="007F2FC9">
        <w:rPr>
          <w:rFonts w:ascii="Tahoma" w:hAnsi="Tahoma" w:cs="Tahoma"/>
        </w:rPr>
        <w:t>000 zł (brutto);</w:t>
      </w:r>
    </w:p>
    <w:p w14:paraId="3ADBF1F8" w14:textId="77777777" w:rsidR="00F639EF" w:rsidRPr="007F2FC9" w:rsidRDefault="00F639EF" w:rsidP="009D0B89">
      <w:pPr>
        <w:numPr>
          <w:ilvl w:val="0"/>
          <w:numId w:val="51"/>
        </w:numPr>
        <w:tabs>
          <w:tab w:val="left" w:pos="851"/>
        </w:tabs>
        <w:ind w:left="426"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43D2182E" w:rsidR="00F639EF" w:rsidRPr="007F2FC9" w:rsidRDefault="00F639EF" w:rsidP="009D0B89">
      <w:pPr>
        <w:numPr>
          <w:ilvl w:val="0"/>
          <w:numId w:val="51"/>
        </w:numPr>
        <w:tabs>
          <w:tab w:val="left" w:pos="851"/>
        </w:tabs>
        <w:ind w:left="426"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w:t>
      </w:r>
      <w:r w:rsidR="009D0B89">
        <w:rPr>
          <w:rFonts w:ascii="Tahoma" w:hAnsi="Tahoma" w:cs="Tahoma"/>
        </w:rPr>
        <w:t>.</w:t>
      </w:r>
      <w:r w:rsidRPr="007F2FC9">
        <w:rPr>
          <w:rFonts w:ascii="Tahoma" w:hAnsi="Tahoma" w:cs="Tahoma"/>
        </w:rPr>
        <w:t>000zł (brutto) – jedno urządzenie zabezpieczające przed kradzieżą;</w:t>
      </w:r>
    </w:p>
    <w:p w14:paraId="4D208CE1" w14:textId="43698F50" w:rsidR="00F639EF" w:rsidRPr="005944FD" w:rsidRDefault="00F639EF" w:rsidP="009D0B89">
      <w:pPr>
        <w:numPr>
          <w:ilvl w:val="0"/>
          <w:numId w:val="51"/>
        </w:numPr>
        <w:tabs>
          <w:tab w:val="left" w:pos="851"/>
        </w:tabs>
        <w:ind w:left="426"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w:t>
      </w:r>
      <w:r w:rsidR="009D0B89">
        <w:rPr>
          <w:rFonts w:ascii="Tahoma" w:hAnsi="Tahoma" w:cs="Tahoma"/>
        </w:rPr>
        <w:t>.</w:t>
      </w:r>
      <w:r w:rsidRPr="005944FD">
        <w:rPr>
          <w:rFonts w:ascii="Tahoma" w:hAnsi="Tahoma" w:cs="Tahoma"/>
        </w:rPr>
        <w:t>000 zł (brutto) – jedno urządzenie zabezpieczające przed kradzieżą.</w:t>
      </w:r>
    </w:p>
    <w:p w14:paraId="74C969D4" w14:textId="77777777" w:rsidR="00F639EF" w:rsidRPr="005944FD" w:rsidRDefault="00F639EF" w:rsidP="00DB38A0">
      <w:pPr>
        <w:pStyle w:val="WW-Tekstpodstawowywcity2"/>
        <w:ind w:left="426" w:hanging="426"/>
        <w:rPr>
          <w:rFonts w:ascii="Tahoma" w:hAnsi="Tahoma" w:cs="Tahoma"/>
          <w:sz w:val="20"/>
        </w:rPr>
      </w:pPr>
    </w:p>
    <w:p w14:paraId="03E6B858" w14:textId="453AC590" w:rsidR="007F6CAA" w:rsidRDefault="007F6CAA" w:rsidP="00F639EF">
      <w:pPr>
        <w:pStyle w:val="WW-Tekstpodstawowy3"/>
        <w:rPr>
          <w:rFonts w:ascii="Tahoma" w:hAnsi="Tahoma" w:cs="Tahoma"/>
          <w:sz w:val="20"/>
          <w:highlight w:val="green"/>
        </w:rPr>
      </w:pPr>
    </w:p>
    <w:p w14:paraId="7AB9F248" w14:textId="77777777" w:rsidR="007F6CAA" w:rsidRDefault="007F6CAA"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9D0B89">
        <w:rPr>
          <w:rFonts w:ascii="Tahoma" w:hAnsi="Tahoma" w:cs="Tahoma"/>
          <w:sz w:val="20"/>
        </w:rPr>
        <w:t>Część I Zamówienia</w:t>
      </w:r>
    </w:p>
    <w:p w14:paraId="5CC54FE5" w14:textId="77777777" w:rsidR="00F639EF" w:rsidRPr="006F1C39" w:rsidRDefault="00F639EF" w:rsidP="00F639EF">
      <w:pPr>
        <w:tabs>
          <w:tab w:val="left" w:pos="2835"/>
        </w:tabs>
        <w:jc w:val="both"/>
        <w:rPr>
          <w:rFonts w:ascii="Tahoma" w:hAnsi="Tahoma" w:cs="Tahoma"/>
          <w:b/>
        </w:rPr>
      </w:pPr>
    </w:p>
    <w:p w14:paraId="1896F975" w14:textId="644D7742" w:rsidR="00F639EF" w:rsidRPr="006F1C39" w:rsidRDefault="00F639EF" w:rsidP="00F639EF">
      <w:pPr>
        <w:tabs>
          <w:tab w:val="left" w:pos="2835"/>
        </w:tabs>
        <w:jc w:val="both"/>
        <w:rPr>
          <w:rFonts w:ascii="Tahoma" w:hAnsi="Tahoma" w:cs="Tahoma"/>
          <w:b/>
        </w:rPr>
      </w:pPr>
      <w:r w:rsidRPr="006F1C39">
        <w:rPr>
          <w:rFonts w:ascii="Tahoma" w:hAnsi="Tahoma" w:cs="Tahoma"/>
          <w:b/>
        </w:rPr>
        <w:t xml:space="preserve">Łączny okres ubezpieczenia: </w:t>
      </w:r>
      <w:r w:rsidRPr="006F1C39">
        <w:rPr>
          <w:rFonts w:ascii="Tahoma" w:hAnsi="Tahoma" w:cs="Tahoma"/>
          <w:b/>
        </w:rPr>
        <w:tab/>
        <w:t xml:space="preserve">od </w:t>
      </w:r>
      <w:r w:rsidR="009D0B89" w:rsidRPr="006F1C39">
        <w:rPr>
          <w:rFonts w:ascii="Tahoma" w:hAnsi="Tahoma" w:cs="Tahoma"/>
          <w:b/>
        </w:rPr>
        <w:t>0</w:t>
      </w:r>
      <w:r w:rsidR="00A865F1" w:rsidRPr="006F1C39">
        <w:rPr>
          <w:rFonts w:ascii="Tahoma" w:hAnsi="Tahoma" w:cs="Tahoma"/>
          <w:b/>
        </w:rPr>
        <w:t>1.12.2020r.</w:t>
      </w:r>
      <w:r w:rsidRPr="006F1C39">
        <w:rPr>
          <w:rFonts w:ascii="Tahoma" w:hAnsi="Tahoma" w:cs="Tahoma"/>
          <w:b/>
        </w:rPr>
        <w:t xml:space="preserve"> do </w:t>
      </w:r>
      <w:r w:rsidR="00A865F1" w:rsidRPr="006F1C39">
        <w:rPr>
          <w:rFonts w:ascii="Tahoma" w:hAnsi="Tahoma" w:cs="Tahoma"/>
          <w:b/>
        </w:rPr>
        <w:t>30.11.2023r.</w:t>
      </w:r>
    </w:p>
    <w:p w14:paraId="72ECBB3E" w14:textId="77777777" w:rsidR="00F639EF" w:rsidRPr="006F1C39" w:rsidRDefault="00F639EF" w:rsidP="00F639EF">
      <w:pPr>
        <w:tabs>
          <w:tab w:val="left" w:pos="2835"/>
        </w:tabs>
        <w:jc w:val="both"/>
        <w:rPr>
          <w:rFonts w:ascii="Tahoma" w:hAnsi="Tahoma" w:cs="Tahoma"/>
          <w:b/>
        </w:rPr>
      </w:pPr>
    </w:p>
    <w:p w14:paraId="7ED82D22" w14:textId="78E06BE0" w:rsidR="00F639EF" w:rsidRPr="00F576F1" w:rsidRDefault="00F639EF" w:rsidP="00376AD7">
      <w:pPr>
        <w:ind w:left="1134" w:hanging="1134"/>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3DA1A326" w14:textId="17A508A4" w:rsidR="00F639EF" w:rsidRPr="006C1557" w:rsidRDefault="00F639EF" w:rsidP="00376AD7">
      <w:pPr>
        <w:tabs>
          <w:tab w:val="left" w:pos="284"/>
        </w:tabs>
        <w:ind w:left="284" w:hanging="284"/>
        <w:jc w:val="both"/>
        <w:rPr>
          <w:rFonts w:ascii="Tahoma" w:hAnsi="Tahoma" w:cs="Tahoma"/>
        </w:rPr>
      </w:pPr>
      <w:r w:rsidRPr="000A03D3">
        <w:rPr>
          <w:rFonts w:ascii="Tahoma" w:hAnsi="Tahoma" w:cs="Tahoma"/>
        </w:rPr>
        <w:t>Franszyza integralna, franszyza redukcyjna, udział własny: brak (zarówno w szkodach rzeczowych jak i osobowych)</w:t>
      </w:r>
      <w:r w:rsidR="00376AD7">
        <w:rPr>
          <w:rFonts w:ascii="Tahoma" w:hAnsi="Tahoma" w:cs="Tahoma"/>
        </w:rPr>
        <w:t>.</w:t>
      </w:r>
    </w:p>
    <w:p w14:paraId="4911A4B4" w14:textId="54812598" w:rsidR="00F639EF" w:rsidRDefault="00F639EF" w:rsidP="00F639EF">
      <w:pPr>
        <w:tabs>
          <w:tab w:val="left" w:pos="0"/>
        </w:tabs>
        <w:jc w:val="both"/>
        <w:rPr>
          <w:rFonts w:ascii="Tahoma" w:hAnsi="Tahoma" w:cs="Tahoma"/>
          <w:highlight w:val="yellow"/>
        </w:rPr>
      </w:pPr>
    </w:p>
    <w:p w14:paraId="798C2DEE" w14:textId="77777777" w:rsidR="00FD1B20" w:rsidRPr="00376AD7" w:rsidRDefault="00FD1B20" w:rsidP="00F639EF">
      <w:pPr>
        <w:tabs>
          <w:tab w:val="left" w:pos="0"/>
        </w:tabs>
        <w:jc w:val="both"/>
        <w:rPr>
          <w:rFonts w:ascii="Tahoma" w:hAnsi="Tahoma" w:cs="Tahoma"/>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314947B5" w:rsidR="00A65B77" w:rsidRPr="00A65B77" w:rsidRDefault="00A65B77" w:rsidP="00A65B77">
      <w:pPr>
        <w:tabs>
          <w:tab w:val="left" w:pos="6720"/>
        </w:tabs>
        <w:jc w:val="both"/>
        <w:rPr>
          <w:rFonts w:ascii="Tahoma" w:hAnsi="Tahoma" w:cs="Tahoma"/>
          <w:i/>
        </w:rPr>
      </w:pPr>
      <w:r w:rsidRPr="00A65B77">
        <w:rPr>
          <w:rFonts w:ascii="Tahoma" w:hAnsi="Tahoma" w:cs="Tahoma"/>
          <w:b/>
          <w:i/>
        </w:rPr>
        <w:lastRenderedPageBreak/>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34984007" w14:textId="11CAEB04" w:rsidR="00A65B77" w:rsidRDefault="00A65B77" w:rsidP="00A65B77">
      <w:pPr>
        <w:jc w:val="both"/>
        <w:rPr>
          <w:rFonts w:ascii="Tahoma" w:hAnsi="Tahoma" w:cs="Tahoma"/>
          <w:i/>
        </w:rPr>
      </w:pPr>
    </w:p>
    <w:p w14:paraId="30A6AD21" w14:textId="77777777" w:rsidR="00FD1B20" w:rsidRPr="00A65B77" w:rsidRDefault="00FD1B20" w:rsidP="00A65B77">
      <w:pPr>
        <w:jc w:val="both"/>
        <w:rPr>
          <w:rFonts w:ascii="Tahoma" w:hAnsi="Tahoma" w:cs="Tahoma"/>
          <w:i/>
        </w:rPr>
      </w:pP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3E388365" w:rsidR="00A65B77" w:rsidRPr="0077519A" w:rsidRDefault="00A65B77" w:rsidP="00A65B77">
      <w:pPr>
        <w:rPr>
          <w:rFonts w:ascii="Tahoma" w:hAnsi="Tahoma" w:cs="Tahoma"/>
          <w:b/>
        </w:rPr>
      </w:pPr>
      <w:r w:rsidRPr="006F1C39">
        <w:rPr>
          <w:rFonts w:ascii="Tahoma" w:hAnsi="Tahoma" w:cs="Tahoma"/>
        </w:rPr>
        <w:t xml:space="preserve">Suma gwarancyjna na jeden i wszystkie wypadki ubezpieczeniowe: </w:t>
      </w:r>
      <w:r w:rsidR="0088525E" w:rsidRPr="006F1C39">
        <w:rPr>
          <w:rFonts w:ascii="Tahoma" w:hAnsi="Tahoma" w:cs="Tahoma"/>
          <w:b/>
        </w:rPr>
        <w:t>5</w:t>
      </w:r>
      <w:r w:rsidRPr="006F1C39">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054C9911" w:rsidR="00A65B77" w:rsidRDefault="00A65B77" w:rsidP="00A65B77">
      <w:pPr>
        <w:jc w:val="both"/>
        <w:rPr>
          <w:rFonts w:ascii="Tahoma" w:hAnsi="Tahoma" w:cs="Tahoma"/>
          <w:b/>
        </w:rPr>
      </w:pPr>
    </w:p>
    <w:p w14:paraId="6698DEFD" w14:textId="77777777" w:rsidR="00FD1B20" w:rsidRPr="00A65B77" w:rsidRDefault="00FD1B20"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46609CDA" w:rsid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036E2ABF" w14:textId="77777777" w:rsidR="0077519A" w:rsidRPr="00A65B77" w:rsidRDefault="0077519A" w:rsidP="00A65B77">
      <w:pPr>
        <w:jc w:val="both"/>
        <w:rPr>
          <w:rFonts w:ascii="Tahoma" w:hAnsi="Tahoma" w:cs="Tahoma"/>
        </w:rPr>
      </w:pP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19158E5D"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za granicą 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09EE40F5"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publicznej) </w:t>
      </w:r>
      <w:r w:rsidR="0077519A">
        <w:rPr>
          <w:rFonts w:ascii="Tahoma" w:hAnsi="Tahoma" w:cs="Tahoma"/>
          <w:iCs/>
        </w:rPr>
        <w:t>Gminy Dubeninki</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143EC03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Ochrona ubezpieczeniowa nie obejmuje kar pieniężnych, kar umownych, grzywien sądowych 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77519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w:t>
      </w:r>
      <w:r w:rsidRPr="0077519A">
        <w:rPr>
          <w:rFonts w:ascii="Tahoma" w:hAnsi="Tahoma" w:cs="Tahoma"/>
        </w:rPr>
        <w:t xml:space="preserve">zmniejszenia jej rozmiarów, jeżeli działania te były celowe, chociażby okazały się bezskuteczne, </w:t>
      </w:r>
    </w:p>
    <w:p w14:paraId="0E868FF8" w14:textId="77777777" w:rsidR="00A65B77" w:rsidRPr="0077519A" w:rsidRDefault="00A65B77" w:rsidP="00934CE2">
      <w:pPr>
        <w:numPr>
          <w:ilvl w:val="0"/>
          <w:numId w:val="59"/>
        </w:numPr>
        <w:jc w:val="both"/>
        <w:rPr>
          <w:rFonts w:ascii="Tahoma" w:hAnsi="Tahoma" w:cs="Tahoma"/>
        </w:rPr>
      </w:pPr>
      <w:r w:rsidRPr="0077519A">
        <w:rPr>
          <w:rFonts w:ascii="Tahoma" w:hAnsi="Tahoma" w:cs="Tahoma"/>
        </w:rPr>
        <w:t>koszty wynagrodzenia rzeczoznawców i ekspertów powołanych za zgodą Ubezpieczyciela w celu ustalenia okoliczności, przyczyn i rozmiaru szkody,</w:t>
      </w:r>
    </w:p>
    <w:p w14:paraId="5B4DD656" w14:textId="79F260EF" w:rsidR="00A65B77" w:rsidRPr="0077519A" w:rsidRDefault="00A65B77" w:rsidP="00934CE2">
      <w:pPr>
        <w:numPr>
          <w:ilvl w:val="0"/>
          <w:numId w:val="59"/>
        </w:numPr>
        <w:jc w:val="both"/>
        <w:rPr>
          <w:rFonts w:ascii="Tahoma" w:hAnsi="Tahoma" w:cs="Tahoma"/>
        </w:rPr>
      </w:pPr>
      <w:r w:rsidRPr="0077519A">
        <w:rPr>
          <w:rFonts w:ascii="Tahoma" w:hAnsi="Tahoma" w:cs="Tahoma"/>
        </w:rPr>
        <w:t xml:space="preserve">koszty obrony sądowej przed roszczeniami </w:t>
      </w:r>
      <w:r w:rsidR="00B71608" w:rsidRPr="0077519A">
        <w:rPr>
          <w:rFonts w:ascii="Tahoma" w:hAnsi="Tahoma" w:cs="Tahoma"/>
        </w:rPr>
        <w:t>poszkodowanych lub uprawnionych,</w:t>
      </w:r>
    </w:p>
    <w:p w14:paraId="542498C0" w14:textId="51F20232" w:rsidR="00A65B77" w:rsidRPr="0077519A" w:rsidRDefault="00A65B77" w:rsidP="00934CE2">
      <w:pPr>
        <w:numPr>
          <w:ilvl w:val="0"/>
          <w:numId w:val="59"/>
        </w:numPr>
        <w:jc w:val="both"/>
        <w:rPr>
          <w:rFonts w:ascii="Tahoma" w:hAnsi="Tahoma" w:cs="Tahoma"/>
        </w:rPr>
      </w:pPr>
      <w:r w:rsidRPr="0077519A">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14:paraId="1B04F317" w14:textId="4B311644" w:rsidR="00A65B77" w:rsidRPr="0077519A" w:rsidRDefault="00A65B77" w:rsidP="00934CE2">
      <w:pPr>
        <w:numPr>
          <w:ilvl w:val="0"/>
          <w:numId w:val="59"/>
        </w:numPr>
        <w:jc w:val="both"/>
        <w:rPr>
          <w:rFonts w:ascii="Tahoma" w:hAnsi="Tahoma" w:cs="Tahoma"/>
        </w:rPr>
      </w:pPr>
      <w:r w:rsidRPr="0077519A">
        <w:rPr>
          <w:rFonts w:ascii="Tahoma" w:hAnsi="Tahoma" w:cs="Tahoma"/>
        </w:rPr>
        <w:lastRenderedPageBreak/>
        <w:t>koszty postępowań sądowych, w tym mediacji lub postępowania pojednawczego oraz koszty opłat administracyjnych, jeżeli Ubezpieczyciel wyraził</w:t>
      </w:r>
      <w:r w:rsidR="00B71608" w:rsidRPr="0077519A">
        <w:rPr>
          <w:rFonts w:ascii="Tahoma" w:hAnsi="Tahoma" w:cs="Tahoma"/>
        </w:rPr>
        <w:t xml:space="preserve"> zgodę na pokrycie tych kosztów,</w:t>
      </w:r>
    </w:p>
    <w:p w14:paraId="09C0F985" w14:textId="0611F69A" w:rsidR="00B71608" w:rsidRPr="0077519A" w:rsidRDefault="00B71608" w:rsidP="00934CE2">
      <w:pPr>
        <w:numPr>
          <w:ilvl w:val="0"/>
          <w:numId w:val="59"/>
        </w:numPr>
        <w:jc w:val="both"/>
        <w:rPr>
          <w:rFonts w:ascii="Tahoma" w:hAnsi="Tahoma" w:cs="Tahoma"/>
        </w:rPr>
      </w:pPr>
      <w:r w:rsidRPr="0077519A">
        <w:rPr>
          <w:rFonts w:ascii="Tahoma" w:hAnsi="Tahoma" w:cs="Tahoma"/>
        </w:rPr>
        <w:t>zasądzone przez sąd odsetki od ubezpieczonego.</w:t>
      </w:r>
    </w:p>
    <w:p w14:paraId="13DE4B0E" w14:textId="11AF8A7F" w:rsidR="0077519A" w:rsidRDefault="0077519A" w:rsidP="00A65B77">
      <w:pPr>
        <w:tabs>
          <w:tab w:val="left" w:pos="5346"/>
          <w:tab w:val="left" w:pos="5986"/>
        </w:tabs>
        <w:ind w:left="426"/>
        <w:jc w:val="both"/>
        <w:rPr>
          <w:rFonts w:ascii="Tahoma" w:hAnsi="Tahoma" w:cs="Tahoma"/>
        </w:rPr>
      </w:pPr>
    </w:p>
    <w:p w14:paraId="1660E3E9" w14:textId="1E1416D9" w:rsidR="00FD1B20" w:rsidRDefault="00FD1B20" w:rsidP="00A65B77">
      <w:pPr>
        <w:tabs>
          <w:tab w:val="left" w:pos="5346"/>
          <w:tab w:val="left" w:pos="5986"/>
        </w:tabs>
        <w:ind w:left="426"/>
        <w:jc w:val="both"/>
        <w:rPr>
          <w:rFonts w:ascii="Tahoma" w:hAnsi="Tahoma" w:cs="Tahoma"/>
        </w:rPr>
      </w:pPr>
    </w:p>
    <w:p w14:paraId="03BD34F7" w14:textId="77777777" w:rsidR="00FD1B20" w:rsidRPr="00A65B77" w:rsidRDefault="00FD1B20"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696EE58B"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5E68E328" w14:textId="77777777" w:rsidR="00004759" w:rsidRPr="00A65B77" w:rsidRDefault="00004759" w:rsidP="00004759">
      <w:pPr>
        <w:pStyle w:val="Akapitzlist"/>
        <w:jc w:val="both"/>
        <w:rPr>
          <w:rFonts w:ascii="Tahoma" w:hAnsi="Tahoma" w:cs="Tahoma"/>
          <w:sz w:val="20"/>
          <w:szCs w:val="20"/>
        </w:rPr>
      </w:pPr>
    </w:p>
    <w:p w14:paraId="08FAD266" w14:textId="78DF5151"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t>
      </w:r>
      <w:r w:rsidRPr="00004759">
        <w:rPr>
          <w:rFonts w:ascii="Tahoma" w:hAnsi="Tahoma" w:cs="Tahoma"/>
          <w:sz w:val="20"/>
          <w:szCs w:val="20"/>
        </w:rPr>
        <w:t>wskutek cofnięcia się cieczy w systemach kanalizacyjnych oraz wylania się cieczy z systemów wodnych lub technologicznych</w:t>
      </w:r>
      <w:r w:rsidR="00193854" w:rsidRPr="00004759">
        <w:rPr>
          <w:rFonts w:ascii="Tahoma" w:hAnsi="Tahoma" w:cs="Tahoma"/>
          <w:sz w:val="20"/>
          <w:szCs w:val="20"/>
        </w:rPr>
        <w:t xml:space="preserve"> oraz szkód powstałych w trakcie prac związanych z poszukiwaniem i usuwaniem awarii</w:t>
      </w:r>
      <w:r w:rsidRPr="00004759">
        <w:rPr>
          <w:rFonts w:ascii="Tahoma" w:hAnsi="Tahoma" w:cs="Tahoma"/>
          <w:sz w:val="20"/>
          <w:szCs w:val="20"/>
        </w:rPr>
        <w:t>);</w:t>
      </w:r>
    </w:p>
    <w:p w14:paraId="2A3F7DD3" w14:textId="05F0426D" w:rsidR="00004759" w:rsidRPr="00004759" w:rsidRDefault="00004759" w:rsidP="00004759">
      <w:pPr>
        <w:jc w:val="both"/>
        <w:rPr>
          <w:rFonts w:ascii="Tahoma" w:hAnsi="Tahoma" w:cs="Tahoma"/>
        </w:rPr>
      </w:pPr>
    </w:p>
    <w:p w14:paraId="19665A77" w14:textId="07356CEA"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27A006B5" w14:textId="77777777" w:rsidR="00004759" w:rsidRPr="00004759" w:rsidRDefault="00004759" w:rsidP="00004759">
      <w:pPr>
        <w:jc w:val="both"/>
        <w:rPr>
          <w:rFonts w:ascii="Tahoma" w:hAnsi="Tahoma" w:cs="Tahoma"/>
        </w:rPr>
      </w:pPr>
    </w:p>
    <w:p w14:paraId="06A93EAE" w14:textId="78CD83FD"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7F4D7C77" w14:textId="77777777" w:rsidR="00004759" w:rsidRPr="00004759" w:rsidRDefault="00004759" w:rsidP="00004759">
      <w:pPr>
        <w:jc w:val="both"/>
        <w:rPr>
          <w:rFonts w:ascii="Tahoma" w:hAnsi="Tahoma" w:cs="Tahoma"/>
        </w:rPr>
      </w:pPr>
    </w:p>
    <w:p w14:paraId="25D65C93" w14:textId="717F8021" w:rsidR="00A65B77" w:rsidRPr="00FD1B20" w:rsidRDefault="00A65B77" w:rsidP="00934CE2">
      <w:pPr>
        <w:pStyle w:val="Akapitzlist"/>
        <w:numPr>
          <w:ilvl w:val="1"/>
          <w:numId w:val="76"/>
        </w:numPr>
        <w:jc w:val="both"/>
        <w:rPr>
          <w:rFonts w:ascii="Tahoma" w:hAnsi="Tahoma" w:cs="Tahoma"/>
          <w:sz w:val="20"/>
          <w:szCs w:val="20"/>
        </w:rPr>
      </w:pPr>
      <w:r w:rsidRPr="00FD1B20">
        <w:rPr>
          <w:rFonts w:ascii="Tahoma" w:hAnsi="Tahoma" w:cs="Tahoma"/>
          <w:sz w:val="20"/>
          <w:szCs w:val="20"/>
        </w:rPr>
        <w:t>odpowiedzialność z tytułu administrowania i zarządzania nieruchomościami;</w:t>
      </w:r>
    </w:p>
    <w:p w14:paraId="43636F7E" w14:textId="77777777" w:rsidR="00004759" w:rsidRPr="00FD1B20" w:rsidRDefault="00004759" w:rsidP="00004759">
      <w:pPr>
        <w:jc w:val="both"/>
        <w:rPr>
          <w:rFonts w:ascii="Tahoma" w:hAnsi="Tahoma" w:cs="Tahoma"/>
        </w:rPr>
      </w:pPr>
    </w:p>
    <w:p w14:paraId="2BAA3232" w14:textId="77777777" w:rsidR="00A65B77" w:rsidRPr="00FD1B20" w:rsidRDefault="00A65B77" w:rsidP="00934CE2">
      <w:pPr>
        <w:pStyle w:val="Akapitzlist"/>
        <w:numPr>
          <w:ilvl w:val="1"/>
          <w:numId w:val="76"/>
        </w:numPr>
        <w:jc w:val="both"/>
        <w:rPr>
          <w:rFonts w:ascii="Tahoma" w:hAnsi="Tahoma" w:cs="Tahoma"/>
          <w:sz w:val="20"/>
          <w:szCs w:val="20"/>
        </w:rPr>
      </w:pPr>
      <w:r w:rsidRPr="00FD1B20">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FD1B20" w:rsidRDefault="00A65B77" w:rsidP="00A65B77">
      <w:pPr>
        <w:jc w:val="both"/>
        <w:rPr>
          <w:rFonts w:ascii="Tahoma" w:hAnsi="Tahoma" w:cs="Tahoma"/>
        </w:rPr>
      </w:pPr>
    </w:p>
    <w:p w14:paraId="2856149D" w14:textId="77777777" w:rsidR="00A65B77" w:rsidRPr="00FD1B20" w:rsidRDefault="00A65B77" w:rsidP="00934CE2">
      <w:pPr>
        <w:pStyle w:val="Akapitzlist"/>
        <w:numPr>
          <w:ilvl w:val="1"/>
          <w:numId w:val="76"/>
        </w:numPr>
        <w:jc w:val="both"/>
        <w:rPr>
          <w:rFonts w:ascii="Tahoma" w:hAnsi="Tahoma" w:cs="Tahoma"/>
          <w:sz w:val="20"/>
          <w:szCs w:val="20"/>
        </w:rPr>
      </w:pPr>
      <w:r w:rsidRPr="00FD1B20">
        <w:rPr>
          <w:rFonts w:ascii="Tahoma" w:hAnsi="Tahoma" w:cs="Tahoma"/>
          <w:sz w:val="20"/>
          <w:szCs w:val="20"/>
        </w:rPr>
        <w:t>czyste straty finansowe, w tym w szczególności:</w:t>
      </w:r>
    </w:p>
    <w:p w14:paraId="09619C1C" w14:textId="77777777" w:rsidR="00A65B77" w:rsidRPr="00FD1B20" w:rsidRDefault="00A65B77" w:rsidP="00934CE2">
      <w:pPr>
        <w:pStyle w:val="Akapitzlist"/>
        <w:numPr>
          <w:ilvl w:val="0"/>
          <w:numId w:val="68"/>
        </w:numPr>
        <w:jc w:val="both"/>
        <w:rPr>
          <w:rFonts w:ascii="Tahoma" w:hAnsi="Tahoma" w:cs="Tahoma"/>
          <w:sz w:val="20"/>
          <w:szCs w:val="20"/>
        </w:rPr>
      </w:pPr>
      <w:r w:rsidRPr="00FD1B20">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FD1B20">
        <w:rPr>
          <w:rFonts w:ascii="Tahoma" w:hAnsi="Tahoma" w:cs="Tahoma"/>
          <w:sz w:val="20"/>
          <w:szCs w:val="20"/>
        </w:rPr>
        <w:t>wynikające z braku możliwości lub</w:t>
      </w:r>
      <w:r w:rsidRPr="00A65B77">
        <w:rPr>
          <w:rFonts w:ascii="Tahoma" w:hAnsi="Tahoma" w:cs="Tahoma"/>
          <w:sz w:val="20"/>
          <w:szCs w:val="20"/>
        </w:rPr>
        <w:t xml:space="preserve">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180E">
      <w:pPr>
        <w:pStyle w:val="Akapitzlist"/>
        <w:ind w:left="1134"/>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180E">
      <w:pPr>
        <w:pStyle w:val="Akapitzlist"/>
        <w:ind w:left="1134"/>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180E">
      <w:pPr>
        <w:pStyle w:val="Akapitzlist"/>
        <w:ind w:left="1134"/>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180E">
      <w:pPr>
        <w:pStyle w:val="Akapitzlist"/>
        <w:ind w:left="1134"/>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180E">
      <w:pPr>
        <w:pStyle w:val="Akapitzlist"/>
        <w:ind w:left="1134"/>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A6180E">
      <w:pPr>
        <w:pStyle w:val="Akapitzlist"/>
        <w:numPr>
          <w:ilvl w:val="0"/>
          <w:numId w:val="69"/>
        </w:numPr>
        <w:ind w:left="1134" w:hanging="425"/>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t>związane z dokonywaniem płatności,</w:t>
      </w:r>
    </w:p>
    <w:p w14:paraId="4134072A" w14:textId="2A78424E" w:rsidR="00A65B77" w:rsidRPr="00A65B77" w:rsidRDefault="00A65B77" w:rsidP="00A6180E">
      <w:pPr>
        <w:pStyle w:val="Akapitzlist"/>
        <w:numPr>
          <w:ilvl w:val="0"/>
          <w:numId w:val="69"/>
        </w:numPr>
        <w:ind w:left="1134" w:hanging="425"/>
        <w:jc w:val="both"/>
        <w:rPr>
          <w:rFonts w:ascii="Tahoma" w:hAnsi="Tahoma" w:cs="Tahoma"/>
          <w:b/>
          <w:sz w:val="20"/>
          <w:szCs w:val="20"/>
        </w:rPr>
      </w:pPr>
      <w:r w:rsidRPr="00A65B77">
        <w:rPr>
          <w:rFonts w:ascii="Tahoma" w:hAnsi="Tahoma" w:cs="Tahoma"/>
          <w:sz w:val="20"/>
          <w:szCs w:val="20"/>
        </w:rPr>
        <w:t>wynikające z niedotrzymania termin</w:t>
      </w:r>
      <w:r w:rsidRPr="00A6180E">
        <w:rPr>
          <w:rFonts w:ascii="Tahoma" w:hAnsi="Tahoma" w:cs="Tahoma"/>
          <w:sz w:val="20"/>
          <w:szCs w:val="20"/>
        </w:rPr>
        <w:t xml:space="preserve">ów, </w:t>
      </w:r>
      <w:r w:rsidRPr="00A6180E">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77777777" w:rsidR="00A65B77" w:rsidRPr="00FD1B20" w:rsidRDefault="00A65B77" w:rsidP="00A6180E">
      <w:pPr>
        <w:pStyle w:val="Akapitzlist"/>
        <w:numPr>
          <w:ilvl w:val="0"/>
          <w:numId w:val="69"/>
        </w:numPr>
        <w:ind w:left="1134" w:hanging="425"/>
        <w:jc w:val="both"/>
        <w:rPr>
          <w:rFonts w:ascii="Tahoma" w:hAnsi="Tahoma" w:cs="Tahoma"/>
          <w:sz w:val="20"/>
          <w:szCs w:val="20"/>
        </w:rPr>
      </w:pPr>
      <w:r w:rsidRPr="00A65B77">
        <w:rPr>
          <w:rFonts w:ascii="Tahoma" w:hAnsi="Tahoma" w:cs="Tahoma"/>
          <w:sz w:val="20"/>
          <w:szCs w:val="20"/>
        </w:rPr>
        <w:lastRenderedPageBreak/>
        <w:t xml:space="preserve">polegające na zapłacie przez ubezpieczonego kar pieniężnych, grzywien, odszkodowań o charakterze </w:t>
      </w:r>
      <w:r w:rsidRPr="00FD1B20">
        <w:rPr>
          <w:rFonts w:ascii="Tahoma" w:hAnsi="Tahoma" w:cs="Tahoma"/>
          <w:sz w:val="20"/>
          <w:szCs w:val="20"/>
        </w:rPr>
        <w:t>karnym, nawiązek lub innych kar o charakterze pieniężnym oraz należności publicznoprawnych.</w:t>
      </w:r>
    </w:p>
    <w:p w14:paraId="1A14DCF3" w14:textId="5578875D" w:rsidR="00A65B77" w:rsidRPr="00FD1B20" w:rsidRDefault="00A65B77" w:rsidP="00A65B77">
      <w:pPr>
        <w:ind w:left="1080"/>
        <w:jc w:val="both"/>
        <w:rPr>
          <w:rFonts w:ascii="Tahoma" w:hAnsi="Tahoma" w:cs="Tahoma"/>
        </w:rPr>
      </w:pPr>
      <w:r w:rsidRPr="00FD1B20">
        <w:rPr>
          <w:rFonts w:ascii="Tahoma" w:hAnsi="Tahoma" w:cs="Tahoma"/>
          <w:b/>
        </w:rPr>
        <w:t xml:space="preserve">limit odpowiedzialności </w:t>
      </w:r>
      <w:r w:rsidR="00A6180E" w:rsidRPr="00FD1B20">
        <w:rPr>
          <w:rFonts w:ascii="Tahoma" w:hAnsi="Tahoma" w:cs="Tahoma"/>
          <w:b/>
        </w:rPr>
        <w:t>1</w:t>
      </w:r>
      <w:r w:rsidRPr="00FD1B20">
        <w:rPr>
          <w:rFonts w:ascii="Tahoma" w:hAnsi="Tahoma" w:cs="Tahoma"/>
          <w:b/>
        </w:rPr>
        <w:t>00</w:t>
      </w:r>
      <w:r w:rsidR="00A6180E" w:rsidRPr="00FD1B20">
        <w:rPr>
          <w:rFonts w:ascii="Tahoma" w:hAnsi="Tahoma" w:cs="Tahoma"/>
          <w:b/>
        </w:rPr>
        <w:t>.</w:t>
      </w:r>
      <w:r w:rsidRPr="00FD1B20">
        <w:rPr>
          <w:rFonts w:ascii="Tahoma" w:hAnsi="Tahoma" w:cs="Tahoma"/>
          <w:b/>
        </w:rPr>
        <w:t xml:space="preserve">000,00 zł na jeden i wszystkie wypadki ubezpieczeniowe </w:t>
      </w:r>
      <w:r w:rsidRPr="00FD1B20">
        <w:rPr>
          <w:rFonts w:ascii="Tahoma" w:hAnsi="Tahoma" w:cs="Tahoma"/>
        </w:rPr>
        <w:t>(niniejszy limit nie ma zastosowania przy odpowiedzialności JST w związku z wydaniem lub niewydaniem decyzji administracyjnych lub aktów normatywnych prawa miejscowego);</w:t>
      </w:r>
    </w:p>
    <w:p w14:paraId="653503D5" w14:textId="77777777" w:rsidR="00A8309E" w:rsidRPr="00FD1B20" w:rsidRDefault="00A8309E" w:rsidP="00A65B77">
      <w:pPr>
        <w:ind w:left="1080"/>
        <w:jc w:val="both"/>
        <w:rPr>
          <w:rFonts w:ascii="Tahoma" w:hAnsi="Tahoma" w:cs="Tahoma"/>
        </w:rPr>
      </w:pPr>
    </w:p>
    <w:p w14:paraId="7F072C4B" w14:textId="77777777" w:rsidR="00A8309E" w:rsidRPr="00FD1B20" w:rsidRDefault="00A65B77" w:rsidP="00934CE2">
      <w:pPr>
        <w:pStyle w:val="Akapitzlist"/>
        <w:numPr>
          <w:ilvl w:val="1"/>
          <w:numId w:val="76"/>
        </w:numPr>
        <w:jc w:val="both"/>
        <w:rPr>
          <w:rFonts w:ascii="Tahoma" w:hAnsi="Tahoma" w:cs="Tahoma"/>
          <w:b/>
          <w:sz w:val="20"/>
          <w:szCs w:val="20"/>
        </w:rPr>
      </w:pPr>
      <w:r w:rsidRPr="00FD1B20">
        <w:rPr>
          <w:rFonts w:ascii="Tahoma" w:hAnsi="Tahoma" w:cs="Tahoma"/>
          <w:sz w:val="20"/>
          <w:szCs w:val="20"/>
        </w:rPr>
        <w:t>szkody wynikające z utraty, zniszczenia lub zaginięcia dokumentów powierzonych ubezpieczonemu przez osoby trzecie w związku z prowadzoną przez niego działalnością</w:t>
      </w:r>
    </w:p>
    <w:p w14:paraId="2D6D1957" w14:textId="6625E833" w:rsidR="00A65B77" w:rsidRDefault="00A65B77" w:rsidP="00A8309E">
      <w:pPr>
        <w:pStyle w:val="Akapitzlist"/>
        <w:jc w:val="both"/>
        <w:rPr>
          <w:rFonts w:ascii="Tahoma" w:hAnsi="Tahoma" w:cs="Tahoma"/>
          <w:b/>
          <w:sz w:val="20"/>
          <w:szCs w:val="20"/>
        </w:rPr>
      </w:pPr>
      <w:r w:rsidRPr="00FD1B20">
        <w:rPr>
          <w:rFonts w:ascii="Tahoma" w:hAnsi="Tahoma" w:cs="Tahoma"/>
          <w:b/>
          <w:sz w:val="20"/>
          <w:szCs w:val="20"/>
        </w:rPr>
        <w:t xml:space="preserve">limit odpowiedzialności </w:t>
      </w:r>
      <w:r w:rsidR="00A8309E" w:rsidRPr="00FD1B20">
        <w:rPr>
          <w:rFonts w:ascii="Tahoma" w:hAnsi="Tahoma" w:cs="Tahoma"/>
          <w:b/>
          <w:sz w:val="20"/>
          <w:szCs w:val="20"/>
        </w:rPr>
        <w:t>5</w:t>
      </w:r>
      <w:r w:rsidRPr="00FD1B20">
        <w:rPr>
          <w:rFonts w:ascii="Tahoma" w:hAnsi="Tahoma" w:cs="Tahoma"/>
          <w:b/>
          <w:sz w:val="20"/>
          <w:szCs w:val="20"/>
        </w:rPr>
        <w:t>0</w:t>
      </w:r>
      <w:r w:rsidR="00A8309E" w:rsidRPr="00FD1B20">
        <w:rPr>
          <w:rFonts w:ascii="Tahoma" w:hAnsi="Tahoma" w:cs="Tahoma"/>
          <w:b/>
          <w:sz w:val="20"/>
          <w:szCs w:val="20"/>
        </w:rPr>
        <w:t>.</w:t>
      </w:r>
      <w:r w:rsidRPr="00FD1B20">
        <w:rPr>
          <w:rFonts w:ascii="Tahoma" w:hAnsi="Tahoma" w:cs="Tahoma"/>
          <w:b/>
          <w:sz w:val="20"/>
          <w:szCs w:val="20"/>
        </w:rPr>
        <w:t>000,00 zł na jeden i wszystkie wypadki ubezpieczeniowe;</w:t>
      </w:r>
    </w:p>
    <w:p w14:paraId="5749CE75" w14:textId="77777777" w:rsidR="00A8309E" w:rsidRPr="00A8309E" w:rsidRDefault="00A8309E" w:rsidP="00A8309E">
      <w:pPr>
        <w:pStyle w:val="Akapitzlist"/>
        <w:jc w:val="both"/>
        <w:rPr>
          <w:rFonts w:ascii="Tahoma" w:hAnsi="Tahoma" w:cs="Tahoma"/>
          <w:b/>
          <w:sz w:val="20"/>
          <w:szCs w:val="20"/>
        </w:rPr>
      </w:pPr>
    </w:p>
    <w:p w14:paraId="4D71E7E3" w14:textId="175DDC00" w:rsidR="00A65B77" w:rsidRPr="004228F9"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06CDB7FB" w14:textId="77777777" w:rsidR="004228F9" w:rsidRPr="00A65B77" w:rsidRDefault="004228F9" w:rsidP="004228F9">
      <w:pPr>
        <w:pStyle w:val="Akapitzlist"/>
        <w:jc w:val="both"/>
        <w:rPr>
          <w:rFonts w:ascii="Tahoma" w:hAnsi="Tahoma" w:cs="Tahoma"/>
          <w:b/>
          <w:sz w:val="20"/>
          <w:szCs w:val="20"/>
        </w:rPr>
      </w:pPr>
    </w:p>
    <w:p w14:paraId="25D9BBAB" w14:textId="1D17D2B4" w:rsidR="00A65B77" w:rsidRPr="004228F9"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35FB17E9" w14:textId="77777777" w:rsidR="004228F9" w:rsidRPr="0038043F" w:rsidRDefault="004228F9" w:rsidP="004228F9">
      <w:pPr>
        <w:jc w:val="both"/>
        <w:rPr>
          <w:rFonts w:ascii="Tahoma" w:hAnsi="Tahoma" w:cs="Tahoma"/>
          <w:b/>
        </w:rPr>
      </w:pPr>
    </w:p>
    <w:p w14:paraId="2D015E8C" w14:textId="18FA1252" w:rsidR="00A65B77" w:rsidRPr="0038043F" w:rsidRDefault="00A65B77" w:rsidP="00934CE2">
      <w:pPr>
        <w:pStyle w:val="Akapitzlist"/>
        <w:numPr>
          <w:ilvl w:val="1"/>
          <w:numId w:val="76"/>
        </w:numPr>
        <w:jc w:val="both"/>
        <w:rPr>
          <w:rFonts w:ascii="Tahoma" w:hAnsi="Tahoma" w:cs="Tahoma"/>
          <w:b/>
          <w:sz w:val="20"/>
          <w:szCs w:val="20"/>
        </w:rPr>
      </w:pPr>
      <w:r w:rsidRPr="0038043F">
        <w:rPr>
          <w:rFonts w:ascii="Tahoma" w:hAnsi="Tahoma" w:cs="Tahoma"/>
          <w:bCs/>
          <w:sz w:val="20"/>
          <w:szCs w:val="20"/>
        </w:rPr>
        <w:t>odpowiedzialność za szkody</w:t>
      </w:r>
      <w:r w:rsidRPr="0038043F">
        <w:rPr>
          <w:rFonts w:ascii="Tahoma" w:hAnsi="Tahoma" w:cs="Tahoma"/>
          <w:sz w:val="20"/>
          <w:szCs w:val="20"/>
        </w:rPr>
        <w:t xml:space="preserve"> z tytułu organizowanych pobytów dzieci i młodzieży poza placówką  ubezpieczonego na terenie kraju i zagranicą (np. międzyszkolna/</w:t>
      </w:r>
      <w:r w:rsidR="0038043F">
        <w:rPr>
          <w:rFonts w:ascii="Tahoma" w:hAnsi="Tahoma" w:cs="Tahoma"/>
          <w:sz w:val="20"/>
          <w:szCs w:val="20"/>
        </w:rPr>
        <w:t xml:space="preserve"> </w:t>
      </w:r>
      <w:r w:rsidRPr="0038043F">
        <w:rPr>
          <w:rFonts w:ascii="Tahoma" w:hAnsi="Tahoma" w:cs="Tahoma"/>
          <w:sz w:val="20"/>
          <w:szCs w:val="20"/>
        </w:rPr>
        <w:t>międzynarodowa wymiana młodzieży) z wyłączeniem USA, Kanady, Nowej Zelandii i Australii;</w:t>
      </w:r>
    </w:p>
    <w:p w14:paraId="45895F13" w14:textId="77777777" w:rsidR="004228F9" w:rsidRPr="004228F9" w:rsidRDefault="004228F9" w:rsidP="004228F9">
      <w:pPr>
        <w:jc w:val="both"/>
        <w:rPr>
          <w:rFonts w:ascii="Tahoma" w:hAnsi="Tahoma" w:cs="Tahoma"/>
          <w:b/>
        </w:rPr>
      </w:pPr>
    </w:p>
    <w:p w14:paraId="1186EC39" w14:textId="64B5CF73" w:rsidR="00A65B77" w:rsidRPr="004228F9"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38043F">
        <w:rPr>
          <w:rFonts w:ascii="Tahoma" w:hAnsi="Tahoma" w:cs="Tahoma"/>
          <w:sz w:val="20"/>
          <w:szCs w:val="20"/>
        </w:rPr>
        <w:t xml:space="preserve">rekreacyjnych, kulturalnych, świetlic, </w:t>
      </w:r>
      <w:r w:rsidRPr="00532EB7">
        <w:rPr>
          <w:rFonts w:ascii="Tahoma" w:hAnsi="Tahoma" w:cs="Tahoma"/>
          <w:sz w:val="20"/>
          <w:szCs w:val="20"/>
        </w:rPr>
        <w:t>placów zabaw</w:t>
      </w:r>
      <w:r w:rsidR="0038043F" w:rsidRPr="00532EB7">
        <w:rPr>
          <w:rFonts w:ascii="Tahoma" w:hAnsi="Tahoma" w:cs="Tahoma"/>
          <w:sz w:val="20"/>
          <w:szCs w:val="20"/>
        </w:rPr>
        <w:t>, siłowni zewnętrznych</w:t>
      </w:r>
      <w:r w:rsidRPr="00532EB7">
        <w:rPr>
          <w:rFonts w:ascii="Tahoma" w:hAnsi="Tahoma" w:cs="Tahoma"/>
          <w:sz w:val="20"/>
          <w:szCs w:val="20"/>
        </w:rPr>
        <w:t xml:space="preserve">, </w:t>
      </w:r>
      <w:r w:rsidR="00C37AFF" w:rsidRPr="00532EB7">
        <w:rPr>
          <w:rFonts w:ascii="Tahoma" w:hAnsi="Tahoma" w:cs="Tahoma"/>
          <w:sz w:val="20"/>
          <w:szCs w:val="20"/>
        </w:rPr>
        <w:t xml:space="preserve">na terenach rekreacyjnych przy jeziorach, </w:t>
      </w:r>
      <w:r w:rsidR="00FD1B20" w:rsidRPr="00532EB7">
        <w:rPr>
          <w:rFonts w:ascii="Tahoma" w:hAnsi="Tahoma" w:cs="Tahoma"/>
          <w:sz w:val="20"/>
          <w:szCs w:val="20"/>
        </w:rPr>
        <w:t xml:space="preserve">na terenie </w:t>
      </w:r>
      <w:r w:rsidRPr="00532EB7">
        <w:rPr>
          <w:rFonts w:ascii="Tahoma" w:hAnsi="Tahoma" w:cs="Tahoma"/>
          <w:sz w:val="20"/>
          <w:szCs w:val="20"/>
        </w:rPr>
        <w:t xml:space="preserve">parków, skwerów, </w:t>
      </w:r>
      <w:r w:rsidR="0038043F" w:rsidRPr="00532EB7">
        <w:rPr>
          <w:rFonts w:ascii="Tahoma" w:hAnsi="Tahoma" w:cs="Tahoma"/>
          <w:sz w:val="20"/>
          <w:szCs w:val="20"/>
        </w:rPr>
        <w:t>miejsc przeznaczonych do kąpieli</w:t>
      </w:r>
      <w:r w:rsidRPr="00532EB7">
        <w:rPr>
          <w:rFonts w:ascii="Tahoma" w:hAnsi="Tahoma" w:cs="Tahoma"/>
          <w:sz w:val="20"/>
          <w:szCs w:val="20"/>
        </w:rPr>
        <w:t xml:space="preserve"> </w:t>
      </w:r>
      <w:r w:rsidRPr="00532EB7">
        <w:rPr>
          <w:rFonts w:ascii="Tahoma" w:hAnsi="Tahoma" w:cs="Tahoma"/>
          <w:color w:val="000000"/>
          <w:sz w:val="20"/>
          <w:szCs w:val="20"/>
        </w:rPr>
        <w:t>należących i/lub administrowanych przez Ubezpieczającego/Ubezpieczonego, wyrządzone osobom</w:t>
      </w:r>
      <w:r w:rsidRPr="00A65B77">
        <w:rPr>
          <w:rFonts w:ascii="Tahoma" w:hAnsi="Tahoma" w:cs="Tahoma"/>
          <w:color w:val="000000"/>
          <w:sz w:val="20"/>
          <w:szCs w:val="20"/>
        </w:rPr>
        <w:t xml:space="preserve"> trzecim (w tym uczniom i wychowankom placówek oświatowo-wychowawczych) </w:t>
      </w:r>
      <w:r w:rsidRPr="00193854">
        <w:rPr>
          <w:rFonts w:ascii="Tahoma" w:hAnsi="Tahoma" w:cs="Tahoma"/>
          <w:color w:val="000000"/>
          <w:sz w:val="20"/>
          <w:szCs w:val="20"/>
        </w:rPr>
        <w:t>korzystającym z tych obiektów;</w:t>
      </w:r>
    </w:p>
    <w:p w14:paraId="0ABEC353" w14:textId="77777777" w:rsidR="004228F9" w:rsidRPr="00193854" w:rsidRDefault="004228F9" w:rsidP="004228F9">
      <w:pPr>
        <w:pStyle w:val="Akapitzlist"/>
        <w:jc w:val="both"/>
        <w:rPr>
          <w:rFonts w:ascii="Tahoma" w:hAnsi="Tahoma" w:cs="Tahoma"/>
          <w:b/>
          <w:sz w:val="20"/>
          <w:szCs w:val="20"/>
        </w:rPr>
      </w:pPr>
    </w:p>
    <w:p w14:paraId="00210953" w14:textId="5357EEF0" w:rsidR="00A65B77" w:rsidRPr="004228F9"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6F765855" w14:textId="77777777" w:rsidR="004228F9" w:rsidRPr="004228F9" w:rsidRDefault="004228F9" w:rsidP="004228F9">
      <w:pPr>
        <w:jc w:val="both"/>
        <w:rPr>
          <w:rFonts w:ascii="Tahoma" w:hAnsi="Tahoma" w:cs="Tahoma"/>
          <w:b/>
        </w:rPr>
      </w:pP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795D04" w:rsidRDefault="00A65B77" w:rsidP="00A65B77">
      <w:pPr>
        <w:autoSpaceDE w:val="0"/>
        <w:autoSpaceDN w:val="0"/>
        <w:adjustRightInd w:val="0"/>
        <w:ind w:left="709"/>
        <w:rPr>
          <w:rFonts w:ascii="Tahoma" w:hAnsi="Tahoma" w:cs="Tahoma"/>
          <w:b/>
          <w:bCs/>
        </w:rPr>
      </w:pPr>
      <w:r w:rsidRPr="00A65B77">
        <w:rPr>
          <w:rFonts w:ascii="Tahoma" w:hAnsi="Tahoma" w:cs="Tahoma"/>
        </w:rPr>
        <w:t xml:space="preserve">4) przyczyna procesu przedostania się niebezpiecznych substancji została stwierdzona protokołem służby </w:t>
      </w:r>
      <w:r w:rsidRPr="00795D04">
        <w:rPr>
          <w:rFonts w:ascii="Tahoma" w:hAnsi="Tahoma" w:cs="Tahoma"/>
        </w:rPr>
        <w:t>ochrony środowiska, policji lub straży pożarnej.</w:t>
      </w:r>
    </w:p>
    <w:p w14:paraId="7A3762BD" w14:textId="630DEF3F" w:rsidR="00A65B77" w:rsidRPr="0054650F" w:rsidRDefault="00A65B77" w:rsidP="00A65B77">
      <w:pPr>
        <w:ind w:left="709"/>
        <w:jc w:val="both"/>
        <w:rPr>
          <w:rFonts w:ascii="Tahoma" w:hAnsi="Tahoma" w:cs="Tahoma"/>
          <w:b/>
        </w:rPr>
      </w:pPr>
      <w:r w:rsidRPr="00795D04">
        <w:rPr>
          <w:rFonts w:ascii="Tahoma" w:hAnsi="Tahoma" w:cs="Tahoma"/>
          <w:b/>
        </w:rPr>
        <w:t xml:space="preserve">limit odpowiedzialności na jeden i wszystkie wypadki ubezpieczeniowe: </w:t>
      </w:r>
      <w:r w:rsidR="0054650F" w:rsidRPr="00795D04">
        <w:rPr>
          <w:rFonts w:ascii="Tahoma" w:hAnsi="Tahoma" w:cs="Tahoma"/>
          <w:b/>
        </w:rPr>
        <w:t>1</w:t>
      </w:r>
      <w:r w:rsidRPr="00795D04">
        <w:rPr>
          <w:rFonts w:ascii="Tahoma" w:hAnsi="Tahoma" w:cs="Tahoma"/>
          <w:b/>
        </w:rPr>
        <w:t>00</w:t>
      </w:r>
      <w:r w:rsidR="0054650F" w:rsidRPr="00795D04">
        <w:rPr>
          <w:rFonts w:ascii="Tahoma" w:hAnsi="Tahoma" w:cs="Tahoma"/>
          <w:b/>
        </w:rPr>
        <w:t>.</w:t>
      </w:r>
      <w:r w:rsidRPr="00795D04">
        <w:rPr>
          <w:rFonts w:ascii="Tahoma" w:hAnsi="Tahoma" w:cs="Tahoma"/>
          <w:b/>
        </w:rPr>
        <w:t>000,00 zł</w:t>
      </w:r>
    </w:p>
    <w:p w14:paraId="6D14A650" w14:textId="77777777" w:rsidR="00A65B77" w:rsidRPr="00A65B77" w:rsidRDefault="00A65B77" w:rsidP="00A65B77">
      <w:pPr>
        <w:ind w:left="851"/>
        <w:jc w:val="both"/>
        <w:rPr>
          <w:rFonts w:ascii="Tahoma" w:hAnsi="Tahoma" w:cs="Tahoma"/>
          <w:b/>
        </w:rPr>
      </w:pPr>
    </w:p>
    <w:p w14:paraId="4C3D433F" w14:textId="53A0CC25"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746AF9AC" w14:textId="77777777" w:rsidR="00242786" w:rsidRPr="00242786" w:rsidRDefault="00242786" w:rsidP="00242786">
      <w:pPr>
        <w:jc w:val="both"/>
        <w:rPr>
          <w:rFonts w:ascii="Tahoma" w:hAnsi="Tahoma" w:cs="Tahoma"/>
        </w:rPr>
      </w:pPr>
    </w:p>
    <w:p w14:paraId="56D396F6" w14:textId="68B1D56F" w:rsidR="00A65B77" w:rsidRPr="00CC419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w:t>
      </w:r>
      <w:r w:rsidR="00CC4197">
        <w:rPr>
          <w:rFonts w:ascii="Tahoma" w:hAnsi="Tahoma" w:cs="Tahoma"/>
          <w:sz w:val="20"/>
          <w:szCs w:val="20"/>
        </w:rPr>
        <w:t>.</w:t>
      </w:r>
      <w:r w:rsidRPr="00A65B77">
        <w:rPr>
          <w:rFonts w:ascii="Tahoma" w:hAnsi="Tahoma" w:cs="Tahoma"/>
          <w:sz w:val="20"/>
          <w:szCs w:val="20"/>
        </w:rPr>
        <w:t xml:space="preserve">000,00 zł, pod warunkiem, że pokaz pirotechniczny będzie przeprowadzany przez podmiot zajmujący </w:t>
      </w:r>
      <w:r w:rsidRPr="00CC4197">
        <w:rPr>
          <w:rFonts w:ascii="Tahoma" w:hAnsi="Tahoma" w:cs="Tahoma"/>
          <w:sz w:val="20"/>
          <w:szCs w:val="20"/>
        </w:rPr>
        <w:t>się profesjonalnie taką działalnością. Ochrona w ramach tego rozszerzenia nie obejmuje odpowiedzialności za organizacje imprez związanych ze sportami ekstremalnymi, samochodowymi, wodnymi, motorowymi lub lotniczymi;</w:t>
      </w:r>
    </w:p>
    <w:p w14:paraId="0F2DFBF4" w14:textId="77777777" w:rsidR="00CC4197" w:rsidRPr="00CC4197" w:rsidRDefault="00CC4197" w:rsidP="00CC4197">
      <w:pPr>
        <w:jc w:val="both"/>
        <w:rPr>
          <w:rFonts w:ascii="Tahoma" w:hAnsi="Tahoma" w:cs="Tahoma"/>
        </w:rPr>
      </w:pP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lastRenderedPageBreak/>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1C0FC8" w:rsidRDefault="00A65B77" w:rsidP="001C0FC8">
      <w:pPr>
        <w:pStyle w:val="Akapitzlist"/>
        <w:numPr>
          <w:ilvl w:val="0"/>
          <w:numId w:val="27"/>
        </w:numPr>
        <w:ind w:left="1134" w:hanging="425"/>
        <w:jc w:val="both"/>
        <w:rPr>
          <w:rFonts w:ascii="Tahoma" w:hAnsi="Tahoma" w:cs="Tahoma"/>
          <w:iCs/>
          <w:sz w:val="20"/>
          <w:szCs w:val="20"/>
        </w:rPr>
      </w:pPr>
      <w:r w:rsidRPr="001C0FC8">
        <w:rPr>
          <w:rFonts w:ascii="Tahoma" w:hAnsi="Tahoma" w:cs="Tahoma"/>
          <w:iCs/>
          <w:sz w:val="20"/>
          <w:szCs w:val="20"/>
        </w:rPr>
        <w:t>szkód wynikających z wypadków przy pracy mających miejsce poza okresem ubezpieczenia,</w:t>
      </w:r>
    </w:p>
    <w:p w14:paraId="22C9FE03" w14:textId="77777777" w:rsidR="00A65B77" w:rsidRPr="001C0FC8" w:rsidRDefault="00A65B77" w:rsidP="001C0FC8">
      <w:pPr>
        <w:pStyle w:val="Akapitzlist"/>
        <w:numPr>
          <w:ilvl w:val="0"/>
          <w:numId w:val="27"/>
        </w:numPr>
        <w:ind w:left="1134" w:hanging="425"/>
        <w:jc w:val="both"/>
        <w:rPr>
          <w:rFonts w:ascii="Tahoma" w:hAnsi="Tahoma" w:cs="Tahoma"/>
          <w:iCs/>
          <w:sz w:val="20"/>
          <w:szCs w:val="20"/>
        </w:rPr>
      </w:pPr>
      <w:r w:rsidRPr="001C0FC8">
        <w:rPr>
          <w:rFonts w:ascii="Tahoma" w:hAnsi="Tahoma" w:cs="Tahoma"/>
          <w:iCs/>
          <w:sz w:val="20"/>
          <w:szCs w:val="20"/>
        </w:rPr>
        <w:t>szkód powstałych wskutek stanów chorobowych nie wynikających z wypadków przy pracy,</w:t>
      </w:r>
    </w:p>
    <w:p w14:paraId="3A228212" w14:textId="77777777" w:rsidR="00A65B77" w:rsidRPr="001C0FC8" w:rsidRDefault="00A65B77" w:rsidP="001C0FC8">
      <w:pPr>
        <w:pStyle w:val="Akapitzlist"/>
        <w:numPr>
          <w:ilvl w:val="0"/>
          <w:numId w:val="27"/>
        </w:numPr>
        <w:ind w:left="1134" w:hanging="425"/>
        <w:jc w:val="both"/>
        <w:rPr>
          <w:rFonts w:ascii="Tahoma" w:hAnsi="Tahoma" w:cs="Tahoma"/>
          <w:iCs/>
          <w:sz w:val="20"/>
          <w:szCs w:val="20"/>
        </w:rPr>
      </w:pPr>
      <w:r w:rsidRPr="001C0FC8">
        <w:rPr>
          <w:rFonts w:ascii="Tahoma" w:hAnsi="Tahoma" w:cs="Tahoma"/>
          <w:iCs/>
          <w:sz w:val="20"/>
          <w:szCs w:val="20"/>
        </w:rPr>
        <w:t>szkód będących następstwem chorób zawodowych,</w:t>
      </w:r>
    </w:p>
    <w:p w14:paraId="58E4C33B" w14:textId="77777777" w:rsidR="00A65B77" w:rsidRPr="001C0FC8" w:rsidRDefault="00A65B77" w:rsidP="001C0FC8">
      <w:pPr>
        <w:pStyle w:val="Akapitzlist"/>
        <w:numPr>
          <w:ilvl w:val="0"/>
          <w:numId w:val="27"/>
        </w:numPr>
        <w:ind w:left="1134" w:hanging="425"/>
        <w:jc w:val="both"/>
        <w:rPr>
          <w:rFonts w:ascii="Tahoma" w:hAnsi="Tahoma" w:cs="Tahoma"/>
          <w:iCs/>
          <w:sz w:val="20"/>
          <w:szCs w:val="20"/>
        </w:rPr>
      </w:pPr>
      <w:r w:rsidRPr="001C0FC8">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1F8B89D6"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473394C8" w14:textId="77777777" w:rsidR="00AC0A5F" w:rsidRPr="00A65B77" w:rsidRDefault="00AC0A5F" w:rsidP="00AC0A5F">
      <w:pPr>
        <w:pStyle w:val="Akapitzlist"/>
        <w:suppressAutoHyphens/>
        <w:jc w:val="both"/>
        <w:rPr>
          <w:rFonts w:ascii="Tahoma" w:hAnsi="Tahoma" w:cs="Tahoma"/>
          <w:sz w:val="20"/>
          <w:szCs w:val="20"/>
        </w:rPr>
      </w:pPr>
    </w:p>
    <w:p w14:paraId="510EBAFA" w14:textId="06F31FAE" w:rsidR="00A65B77" w:rsidRPr="00CA567E" w:rsidRDefault="00A65B77" w:rsidP="00934CE2">
      <w:pPr>
        <w:pStyle w:val="Akapitzlist"/>
        <w:numPr>
          <w:ilvl w:val="1"/>
          <w:numId w:val="76"/>
        </w:numPr>
        <w:tabs>
          <w:tab w:val="num" w:pos="709"/>
        </w:tabs>
        <w:suppressAutoHyphens/>
        <w:jc w:val="both"/>
        <w:rPr>
          <w:rFonts w:ascii="Tahoma" w:hAnsi="Tahoma" w:cs="Tahoma"/>
          <w:sz w:val="20"/>
          <w:szCs w:val="20"/>
        </w:rPr>
      </w:pPr>
      <w:r w:rsidRPr="00CA567E">
        <w:rPr>
          <w:rFonts w:ascii="Tahoma" w:hAnsi="Tahoma" w:cs="Tahoma"/>
          <w:sz w:val="20"/>
          <w:szCs w:val="20"/>
        </w:rPr>
        <w:t>odpowiedzialność cywilną najemcy za szkody powstałe w rzeczach ruchomych i nieruchomych, z których Ubezpieczony korzystał na podstawie umowy najmu, dzierżawy, użyczenia, leasingu lub innej podobnej formy korzystania z cudzej rzeczy;</w:t>
      </w:r>
    </w:p>
    <w:p w14:paraId="3EE7BD6D" w14:textId="77777777" w:rsidR="00AC0A5F" w:rsidRPr="00AC0A5F" w:rsidRDefault="00AC0A5F" w:rsidP="00AC0A5F">
      <w:pPr>
        <w:suppressAutoHyphens/>
        <w:jc w:val="both"/>
        <w:rPr>
          <w:rFonts w:ascii="Tahoma" w:hAnsi="Tahoma" w:cs="Tahoma"/>
        </w:rPr>
      </w:pPr>
    </w:p>
    <w:p w14:paraId="3D27F564" w14:textId="15944B02" w:rsidR="00A65B77" w:rsidRPr="005173D0" w:rsidRDefault="00A65B77" w:rsidP="00934CE2">
      <w:pPr>
        <w:pStyle w:val="Akapitzlist"/>
        <w:numPr>
          <w:ilvl w:val="1"/>
          <w:numId w:val="76"/>
        </w:numPr>
        <w:tabs>
          <w:tab w:val="num" w:pos="709"/>
        </w:tabs>
        <w:suppressAutoHyphens/>
        <w:jc w:val="both"/>
        <w:rPr>
          <w:rFonts w:ascii="Tahoma" w:hAnsi="Tahoma" w:cs="Tahoma"/>
          <w:sz w:val="20"/>
          <w:szCs w:val="20"/>
        </w:rPr>
      </w:pPr>
      <w:r w:rsidRPr="005173D0">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5173D0">
        <w:rPr>
          <w:rFonts w:ascii="Tahoma" w:hAnsi="Tahoma" w:cs="Tahoma"/>
          <w:b/>
          <w:sz w:val="20"/>
          <w:szCs w:val="20"/>
        </w:rPr>
        <w:t xml:space="preserve">limit odpowiedzialności na jeden i wszystkie wypadki ubezpieczeniowe: </w:t>
      </w:r>
      <w:r w:rsidR="005173D0" w:rsidRPr="005173D0">
        <w:rPr>
          <w:rFonts w:ascii="Tahoma" w:hAnsi="Tahoma" w:cs="Tahoma"/>
          <w:b/>
          <w:sz w:val="20"/>
          <w:szCs w:val="20"/>
        </w:rPr>
        <w:t>100.000,00zł</w:t>
      </w:r>
    </w:p>
    <w:p w14:paraId="7E023CFF" w14:textId="77777777" w:rsidR="00AC0A5F" w:rsidRPr="00AC0A5F" w:rsidRDefault="00AC0A5F" w:rsidP="00AC0A5F">
      <w:pPr>
        <w:suppressAutoHyphens/>
        <w:jc w:val="both"/>
        <w:rPr>
          <w:rFonts w:ascii="Tahoma" w:hAnsi="Tahoma" w:cs="Tahoma"/>
          <w:b/>
        </w:rPr>
      </w:pPr>
    </w:p>
    <w:p w14:paraId="6656B13B" w14:textId="1CD619E2"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5CABBACE" w14:textId="77777777" w:rsidR="00AC0A5F" w:rsidRPr="00A65B77" w:rsidRDefault="00AC0A5F" w:rsidP="00AC0A5F">
      <w:pPr>
        <w:pStyle w:val="Akapitzlist"/>
        <w:suppressAutoHyphens/>
        <w:jc w:val="both"/>
        <w:rPr>
          <w:rFonts w:ascii="Tahoma" w:hAnsi="Tahoma" w:cs="Tahoma"/>
          <w:sz w:val="20"/>
          <w:szCs w:val="20"/>
        </w:rPr>
      </w:pPr>
    </w:p>
    <w:p w14:paraId="26DA0398" w14:textId="432A6A85" w:rsidR="00A65B77" w:rsidRPr="00364528" w:rsidRDefault="00A65B77" w:rsidP="00934CE2">
      <w:pPr>
        <w:pStyle w:val="Akapitzlist"/>
        <w:numPr>
          <w:ilvl w:val="1"/>
          <w:numId w:val="76"/>
        </w:numPr>
        <w:tabs>
          <w:tab w:val="num" w:pos="709"/>
        </w:tabs>
        <w:suppressAutoHyphens/>
        <w:jc w:val="both"/>
        <w:rPr>
          <w:rFonts w:ascii="Tahoma" w:hAnsi="Tahoma" w:cs="Tahoma"/>
          <w:sz w:val="20"/>
          <w:szCs w:val="20"/>
        </w:rPr>
      </w:pPr>
      <w:r w:rsidRPr="00364528">
        <w:rPr>
          <w:rFonts w:ascii="Tahoma" w:hAnsi="Tahoma" w:cs="Tahoma"/>
          <w:sz w:val="20"/>
          <w:szCs w:val="20"/>
        </w:rPr>
        <w:t>odpowiedzialność za szkody wyrządzone przez podwykonawców, oraz osoby, którym Ubezpieczający/Ubezpieczony powierzył wykonanie określonych czynności, z pra</w:t>
      </w:r>
      <w:r w:rsidR="00193854" w:rsidRPr="00364528">
        <w:rPr>
          <w:rFonts w:ascii="Tahoma" w:hAnsi="Tahoma" w:cs="Tahoma"/>
          <w:sz w:val="20"/>
          <w:szCs w:val="20"/>
        </w:rPr>
        <w:t xml:space="preserve">wem do regresu do podwykonawców, dla których Ubezpieczony nie jest udziałowcem i/lub właścicielem. </w:t>
      </w:r>
      <w:r w:rsidRPr="00364528">
        <w:rPr>
          <w:rFonts w:ascii="Tahoma" w:hAnsi="Tahoma" w:cs="Tahoma"/>
          <w:sz w:val="20"/>
          <w:szCs w:val="20"/>
        </w:rPr>
        <w:t>W przypadku powierzenia określonych czynności osobie fizycznej, regres jest wyłączony;</w:t>
      </w:r>
    </w:p>
    <w:p w14:paraId="4D45498E" w14:textId="77777777" w:rsidR="00AC0A5F" w:rsidRPr="00364528" w:rsidRDefault="00AC0A5F" w:rsidP="00AC0A5F">
      <w:pPr>
        <w:suppressAutoHyphens/>
        <w:jc w:val="both"/>
        <w:rPr>
          <w:rFonts w:ascii="Tahoma" w:hAnsi="Tahoma" w:cs="Tahoma"/>
        </w:rPr>
      </w:pPr>
    </w:p>
    <w:p w14:paraId="2CF2215E" w14:textId="4A92AFF9"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7875B5BA" w14:textId="77777777" w:rsidR="00AC0A5F" w:rsidRPr="00AC0A5F" w:rsidRDefault="00AC0A5F" w:rsidP="00AC0A5F">
      <w:pPr>
        <w:suppressAutoHyphens/>
        <w:jc w:val="both"/>
        <w:rPr>
          <w:rFonts w:ascii="Tahoma" w:hAnsi="Tahoma" w:cs="Tahoma"/>
        </w:rPr>
      </w:pPr>
    </w:p>
    <w:p w14:paraId="67FC8857" w14:textId="46BDCD4B" w:rsidR="00FB47F3" w:rsidRPr="009B5170"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w:t>
      </w:r>
      <w:r w:rsidRPr="009B5170">
        <w:rPr>
          <w:rFonts w:ascii="Tahoma" w:hAnsi="Tahoma" w:cs="Tahoma"/>
          <w:sz w:val="20"/>
          <w:szCs w:val="20"/>
        </w:rPr>
        <w:t xml:space="preserve">polegające na jego uszkodzeniu, zniszczeniu lub utracie (OC przechowawcy). Ochrona w tym zakresie dotyczy także szkód </w:t>
      </w:r>
      <w:r w:rsidR="009B5170" w:rsidRPr="009B5170">
        <w:rPr>
          <w:rFonts w:ascii="Tahoma" w:hAnsi="Tahoma" w:cs="Tahoma"/>
          <w:sz w:val="20"/>
          <w:szCs w:val="20"/>
        </w:rPr>
        <w:t>w</w:t>
      </w:r>
      <w:r w:rsidRPr="009B5170">
        <w:rPr>
          <w:rFonts w:ascii="Tahoma" w:hAnsi="Tahoma" w:cs="Tahoma"/>
          <w:sz w:val="20"/>
          <w:szCs w:val="20"/>
        </w:rPr>
        <w:t xml:space="preserve"> mieniu pozostawionym w szatni, schowkach. Ochrona obejmuje również sprzęt elektroniczny (w tym telefony komórkowe, laptopy, tablety itp.), dokumenty, klucze i inne przedmioty użytku prywatnego i osobistego</w:t>
      </w:r>
    </w:p>
    <w:p w14:paraId="5FF6CB1E" w14:textId="7A79A2E4" w:rsidR="00A65B77" w:rsidRPr="00FB47F3" w:rsidRDefault="00A65B77" w:rsidP="00FB47F3">
      <w:pPr>
        <w:suppressAutoHyphens/>
        <w:ind w:left="709"/>
        <w:jc w:val="both"/>
        <w:rPr>
          <w:rFonts w:ascii="Tahoma" w:hAnsi="Tahoma" w:cs="Tahoma"/>
          <w:b/>
        </w:rPr>
      </w:pPr>
      <w:r w:rsidRPr="009B5170">
        <w:rPr>
          <w:rFonts w:ascii="Tahoma" w:hAnsi="Tahoma" w:cs="Tahoma"/>
          <w:b/>
        </w:rPr>
        <w:t xml:space="preserve">limit odpowiedzialności </w:t>
      </w:r>
      <w:r w:rsidR="00FB47F3" w:rsidRPr="009B5170">
        <w:rPr>
          <w:rFonts w:ascii="Tahoma" w:hAnsi="Tahoma" w:cs="Tahoma"/>
          <w:b/>
        </w:rPr>
        <w:t>5</w:t>
      </w:r>
      <w:r w:rsidRPr="009B5170">
        <w:rPr>
          <w:rFonts w:ascii="Tahoma" w:hAnsi="Tahoma" w:cs="Tahoma"/>
          <w:b/>
        </w:rPr>
        <w:t>0</w:t>
      </w:r>
      <w:r w:rsidR="00FB47F3" w:rsidRPr="009B5170">
        <w:rPr>
          <w:rFonts w:ascii="Tahoma" w:hAnsi="Tahoma" w:cs="Tahoma"/>
          <w:b/>
        </w:rPr>
        <w:t>.</w:t>
      </w:r>
      <w:r w:rsidRPr="009B5170">
        <w:rPr>
          <w:rFonts w:ascii="Tahoma" w:hAnsi="Tahoma" w:cs="Tahoma"/>
          <w:b/>
        </w:rPr>
        <w:t xml:space="preserve">000 zł na jeden </w:t>
      </w:r>
      <w:r w:rsidR="00FB47F3" w:rsidRPr="009B5170">
        <w:rPr>
          <w:rFonts w:ascii="Tahoma" w:hAnsi="Tahoma" w:cs="Tahoma"/>
          <w:b/>
        </w:rPr>
        <w:t xml:space="preserve">i </w:t>
      </w:r>
      <w:r w:rsidRPr="009B5170">
        <w:rPr>
          <w:rFonts w:ascii="Tahoma" w:hAnsi="Tahoma" w:cs="Tahoma"/>
          <w:b/>
        </w:rPr>
        <w:t>wszystkie wypadki ubezpieczeniowe z podlimitem odpowiedzialności 2</w:t>
      </w:r>
      <w:r w:rsidR="00FB47F3" w:rsidRPr="009B5170">
        <w:rPr>
          <w:rFonts w:ascii="Tahoma" w:hAnsi="Tahoma" w:cs="Tahoma"/>
          <w:b/>
        </w:rPr>
        <w:t>.</w:t>
      </w:r>
      <w:r w:rsidRPr="009B5170">
        <w:rPr>
          <w:rFonts w:ascii="Tahoma" w:hAnsi="Tahoma" w:cs="Tahoma"/>
          <w:b/>
        </w:rPr>
        <w:t xml:space="preserve">000 zł na jeden </w:t>
      </w:r>
      <w:r w:rsidR="00FB47F3" w:rsidRPr="009B5170">
        <w:rPr>
          <w:rFonts w:ascii="Tahoma" w:hAnsi="Tahoma" w:cs="Tahoma"/>
          <w:b/>
        </w:rPr>
        <w:t xml:space="preserve">i </w:t>
      </w:r>
      <w:r w:rsidRPr="009B5170">
        <w:rPr>
          <w:rFonts w:ascii="Tahoma" w:hAnsi="Tahoma" w:cs="Tahoma"/>
          <w:b/>
        </w:rPr>
        <w:t>wszystkie wypadki ubezpieczeniowe dla szkód w dokumentach</w:t>
      </w:r>
      <w:r w:rsidR="00FB47F3" w:rsidRPr="009B5170">
        <w:rPr>
          <w:rFonts w:ascii="Tahoma" w:hAnsi="Tahoma" w:cs="Tahoma"/>
          <w:b/>
        </w:rPr>
        <w:t>, kluczach i innych przedmiotach użytku prywatnego i osobistego</w:t>
      </w:r>
    </w:p>
    <w:p w14:paraId="66F2DB5B" w14:textId="77777777" w:rsidR="00AC0A5F" w:rsidRPr="00831A50" w:rsidRDefault="00AC0A5F" w:rsidP="00AC0A5F">
      <w:pPr>
        <w:jc w:val="both"/>
        <w:rPr>
          <w:rFonts w:ascii="Tahoma" w:hAnsi="Tahoma" w:cs="Tahoma"/>
          <w:b/>
        </w:rPr>
      </w:pPr>
    </w:p>
    <w:p w14:paraId="2B0EEA9D" w14:textId="77777777" w:rsidR="00831A50" w:rsidRPr="009B5170" w:rsidRDefault="00A65B77" w:rsidP="00934CE2">
      <w:pPr>
        <w:pStyle w:val="Akapitzlist"/>
        <w:numPr>
          <w:ilvl w:val="1"/>
          <w:numId w:val="76"/>
        </w:numPr>
        <w:jc w:val="both"/>
        <w:rPr>
          <w:rFonts w:ascii="Tahoma" w:hAnsi="Tahoma" w:cs="Tahoma"/>
          <w:b/>
          <w:sz w:val="20"/>
          <w:szCs w:val="20"/>
        </w:rPr>
      </w:pPr>
      <w:r w:rsidRPr="00831A50">
        <w:rPr>
          <w:rFonts w:ascii="Tahoma" w:hAnsi="Tahoma" w:cs="Tahoma"/>
          <w:sz w:val="20"/>
          <w:szCs w:val="20"/>
        </w:rPr>
        <w:t xml:space="preserve">odpowiedzialność za szkody wyrządzone wskutek posiadania lub użytkowania pojazdów nie podlegających </w:t>
      </w:r>
      <w:r w:rsidRPr="009B5170">
        <w:rPr>
          <w:rFonts w:ascii="Tahoma" w:hAnsi="Tahoma" w:cs="Tahoma"/>
          <w:sz w:val="20"/>
          <w:szCs w:val="20"/>
        </w:rPr>
        <w:t>obowiązkowemu ubezpieczeniu odpowiedzialności cywilnej posiadaczy pojazdów mechanicznych, w tym wózków widłowych</w:t>
      </w:r>
    </w:p>
    <w:p w14:paraId="07670598" w14:textId="7BD8D728" w:rsidR="00A65B77" w:rsidRPr="00831A50" w:rsidRDefault="00A65B77" w:rsidP="00831A50">
      <w:pPr>
        <w:ind w:firstLine="709"/>
        <w:jc w:val="both"/>
        <w:rPr>
          <w:rFonts w:ascii="Tahoma" w:hAnsi="Tahoma" w:cs="Tahoma"/>
          <w:b/>
        </w:rPr>
      </w:pPr>
      <w:r w:rsidRPr="009B5170">
        <w:rPr>
          <w:rFonts w:ascii="Tahoma" w:hAnsi="Tahoma" w:cs="Tahoma"/>
          <w:b/>
        </w:rPr>
        <w:t xml:space="preserve">limit odpowiedzialności na jeden i wszystkie wypadki ubezpieczeniowe: </w:t>
      </w:r>
      <w:r w:rsidR="00831A50" w:rsidRPr="009B5170">
        <w:rPr>
          <w:rFonts w:ascii="Tahoma" w:hAnsi="Tahoma" w:cs="Tahoma"/>
          <w:b/>
        </w:rPr>
        <w:t>5</w:t>
      </w:r>
      <w:r w:rsidRPr="009B5170">
        <w:rPr>
          <w:rFonts w:ascii="Tahoma" w:hAnsi="Tahoma" w:cs="Tahoma"/>
          <w:b/>
        </w:rPr>
        <w:t>0</w:t>
      </w:r>
      <w:r w:rsidR="00831A50" w:rsidRPr="009B5170">
        <w:rPr>
          <w:rFonts w:ascii="Tahoma" w:hAnsi="Tahoma" w:cs="Tahoma"/>
          <w:b/>
        </w:rPr>
        <w:t>.</w:t>
      </w:r>
      <w:r w:rsidRPr="009B5170">
        <w:rPr>
          <w:rFonts w:ascii="Tahoma" w:hAnsi="Tahoma" w:cs="Tahoma"/>
          <w:b/>
        </w:rPr>
        <w:t>000,00 zł</w:t>
      </w:r>
    </w:p>
    <w:p w14:paraId="3562CE43" w14:textId="77777777" w:rsidR="00AC0A5F" w:rsidRPr="00831A50" w:rsidRDefault="00AC0A5F" w:rsidP="00AC0A5F">
      <w:pPr>
        <w:jc w:val="both"/>
        <w:rPr>
          <w:rFonts w:ascii="Tahoma" w:hAnsi="Tahoma" w:cs="Tahoma"/>
          <w:b/>
        </w:rPr>
      </w:pPr>
    </w:p>
    <w:p w14:paraId="164E5716" w14:textId="259E051A" w:rsidR="00A65B77" w:rsidRPr="00671BAD"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w:t>
      </w:r>
      <w:r w:rsidRPr="00671BAD">
        <w:rPr>
          <w:rFonts w:ascii="Tahoma" w:hAnsi="Tahoma" w:cs="Tahoma"/>
          <w:sz w:val="20"/>
          <w:szCs w:val="20"/>
        </w:rPr>
        <w:t>mechanicznych, pod warunkiem iż pojazdy będą pozostawione w miejscach do tego przeznaczonych. Zakres ochrony nie obejmujemy kradzieży pojazdów;</w:t>
      </w:r>
    </w:p>
    <w:p w14:paraId="3A367C0E" w14:textId="77777777" w:rsidR="00AC0A5F" w:rsidRPr="00671BAD" w:rsidRDefault="00AC0A5F" w:rsidP="00AC0A5F">
      <w:pPr>
        <w:jc w:val="both"/>
        <w:rPr>
          <w:rFonts w:ascii="Tahoma" w:hAnsi="Tahoma" w:cs="Tahoma"/>
          <w:b/>
        </w:rPr>
      </w:pPr>
    </w:p>
    <w:p w14:paraId="566FA9AD" w14:textId="3F597211" w:rsidR="00A65B77" w:rsidRPr="00151245" w:rsidRDefault="00A65B77" w:rsidP="00934CE2">
      <w:pPr>
        <w:pStyle w:val="Akapitzlist"/>
        <w:numPr>
          <w:ilvl w:val="1"/>
          <w:numId w:val="76"/>
        </w:numPr>
        <w:jc w:val="both"/>
        <w:rPr>
          <w:rFonts w:ascii="Tahoma" w:hAnsi="Tahoma" w:cs="Tahoma"/>
          <w:sz w:val="20"/>
          <w:szCs w:val="20"/>
        </w:rPr>
      </w:pPr>
      <w:r w:rsidRPr="00151245">
        <w:rPr>
          <w:rFonts w:ascii="Tahoma" w:hAnsi="Tahoma" w:cs="Tahoma"/>
          <w:sz w:val="20"/>
          <w:szCs w:val="20"/>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14:paraId="0B1BA499" w14:textId="52DA3235" w:rsidR="00AC0A5F" w:rsidRDefault="00151245" w:rsidP="00151245">
      <w:pPr>
        <w:ind w:firstLine="709"/>
        <w:jc w:val="both"/>
        <w:rPr>
          <w:rFonts w:ascii="Tahoma" w:hAnsi="Tahoma" w:cs="Tahoma"/>
          <w:b/>
          <w:bCs/>
        </w:rPr>
      </w:pPr>
      <w:r w:rsidRPr="00151245">
        <w:rPr>
          <w:rFonts w:ascii="Tahoma" w:hAnsi="Tahoma" w:cs="Tahoma"/>
          <w:b/>
          <w:bCs/>
        </w:rPr>
        <w:t>limit odpowiedzialności na jeden i wszystkie wypadki ubezpieczeniowe: 50.000,00 zł</w:t>
      </w:r>
    </w:p>
    <w:p w14:paraId="17C4F552" w14:textId="77777777" w:rsidR="00151245" w:rsidRPr="00151245" w:rsidRDefault="00151245" w:rsidP="00151245">
      <w:pPr>
        <w:ind w:firstLine="709"/>
        <w:jc w:val="both"/>
        <w:rPr>
          <w:rFonts w:ascii="Tahoma" w:hAnsi="Tahoma" w:cs="Tahoma"/>
          <w:b/>
          <w:bCs/>
        </w:rPr>
      </w:pPr>
    </w:p>
    <w:p w14:paraId="21DD64E6" w14:textId="0F8EE69D" w:rsidR="00A65B77" w:rsidRPr="002D499F" w:rsidRDefault="00A65B77" w:rsidP="00934CE2">
      <w:pPr>
        <w:pStyle w:val="Akapitzlist"/>
        <w:numPr>
          <w:ilvl w:val="1"/>
          <w:numId w:val="76"/>
        </w:numPr>
        <w:jc w:val="both"/>
        <w:rPr>
          <w:rFonts w:ascii="Tahoma" w:hAnsi="Tahoma" w:cs="Tahoma"/>
          <w:b/>
          <w:sz w:val="20"/>
          <w:szCs w:val="20"/>
        </w:rPr>
      </w:pPr>
      <w:r w:rsidRPr="002D499F">
        <w:rPr>
          <w:rFonts w:ascii="Tahoma" w:hAnsi="Tahoma" w:cs="Tahoma"/>
          <w:sz w:val="20"/>
          <w:szCs w:val="20"/>
        </w:rPr>
        <w:t>odpowiedzialność za szkody wyrządzone w związku z pełnieniem funkcji inwestora, wynikające z uchybień przy</w:t>
      </w:r>
      <w:r w:rsidRPr="002D499F">
        <w:rPr>
          <w:rFonts w:ascii="Tahoma" w:hAnsi="Tahoma" w:cs="Tahoma"/>
          <w:b/>
          <w:sz w:val="20"/>
          <w:szCs w:val="20"/>
        </w:rPr>
        <w:t xml:space="preserve"> </w:t>
      </w:r>
      <w:r w:rsidRPr="002D499F">
        <w:rPr>
          <w:rStyle w:val="Pogrubienie"/>
          <w:rFonts w:ascii="Tahoma" w:hAnsi="Tahoma" w:cs="Tahoma"/>
          <w:b w:val="0"/>
          <w:bCs w:val="0"/>
          <w:sz w:val="20"/>
          <w:szCs w:val="20"/>
          <w:shd w:val="clear" w:color="auto" w:fill="FFFFFF"/>
        </w:rPr>
        <w:t>organizowaniu procesu budowy na podstawie art. 18 Ustawy z dnia 7 lipca 1994 r. - Prawo budowlane</w:t>
      </w:r>
      <w:r w:rsidRPr="002D499F">
        <w:rPr>
          <w:rFonts w:ascii="Tahoma" w:hAnsi="Tahoma" w:cs="Tahoma"/>
          <w:b/>
          <w:bCs/>
          <w:sz w:val="20"/>
          <w:szCs w:val="20"/>
        </w:rPr>
        <w:t>;</w:t>
      </w:r>
    </w:p>
    <w:p w14:paraId="7831D446" w14:textId="44B490C6" w:rsidR="00AC0A5F" w:rsidRPr="00EA0F87" w:rsidRDefault="002D499F" w:rsidP="002D499F">
      <w:pPr>
        <w:ind w:firstLine="709"/>
        <w:jc w:val="both"/>
        <w:rPr>
          <w:rFonts w:ascii="Tahoma" w:hAnsi="Tahoma" w:cs="Tahoma"/>
          <w:b/>
        </w:rPr>
      </w:pPr>
      <w:r w:rsidRPr="002D499F">
        <w:rPr>
          <w:rFonts w:ascii="Tahoma" w:hAnsi="Tahoma" w:cs="Tahoma"/>
          <w:b/>
        </w:rPr>
        <w:t xml:space="preserve">limit odpowiedzialności na jeden i wszystkie wypadki ubezpieczeniowe: </w:t>
      </w:r>
      <w:r>
        <w:rPr>
          <w:rFonts w:ascii="Tahoma" w:hAnsi="Tahoma" w:cs="Tahoma"/>
          <w:b/>
        </w:rPr>
        <w:t>10</w:t>
      </w:r>
      <w:r w:rsidRPr="002D499F">
        <w:rPr>
          <w:rFonts w:ascii="Tahoma" w:hAnsi="Tahoma" w:cs="Tahoma"/>
          <w:b/>
        </w:rPr>
        <w:t>0.000,00 zł</w:t>
      </w:r>
    </w:p>
    <w:p w14:paraId="7069B6A2" w14:textId="77777777" w:rsidR="00EA0F87" w:rsidRPr="00EA0F87" w:rsidRDefault="00EA0F87" w:rsidP="00EA0F87">
      <w:pPr>
        <w:pStyle w:val="Akapitzlist"/>
        <w:jc w:val="both"/>
        <w:rPr>
          <w:rFonts w:ascii="Tahoma" w:hAnsi="Tahoma" w:cs="Tahoma"/>
          <w:b/>
          <w:sz w:val="20"/>
          <w:szCs w:val="20"/>
        </w:rPr>
      </w:pPr>
    </w:p>
    <w:p w14:paraId="4406FD52" w14:textId="2B14B735" w:rsidR="00A65B77" w:rsidRPr="00EC05B3" w:rsidRDefault="00A65B77" w:rsidP="00934CE2">
      <w:pPr>
        <w:pStyle w:val="Akapitzlist"/>
        <w:numPr>
          <w:ilvl w:val="1"/>
          <w:numId w:val="76"/>
        </w:numPr>
        <w:jc w:val="both"/>
        <w:rPr>
          <w:rFonts w:ascii="Tahoma" w:hAnsi="Tahoma" w:cs="Tahoma"/>
          <w:b/>
          <w:sz w:val="20"/>
          <w:szCs w:val="20"/>
        </w:rPr>
      </w:pPr>
      <w:r w:rsidRPr="00EC05B3">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54C53E39" w14:textId="77777777" w:rsidR="00EA0F87" w:rsidRPr="00EA0F87" w:rsidRDefault="00EA0F87" w:rsidP="00EA0F87">
      <w:pPr>
        <w:jc w:val="both"/>
        <w:rPr>
          <w:rFonts w:ascii="Tahoma" w:hAnsi="Tahoma" w:cs="Tahoma"/>
          <w:b/>
        </w:rPr>
      </w:pPr>
    </w:p>
    <w:p w14:paraId="5B3100A3" w14:textId="4EE10C0E" w:rsidR="00A65B77" w:rsidRPr="00512CC9" w:rsidRDefault="00A65B77" w:rsidP="00934CE2">
      <w:pPr>
        <w:pStyle w:val="Akapitzlist"/>
        <w:numPr>
          <w:ilvl w:val="1"/>
          <w:numId w:val="76"/>
        </w:numPr>
        <w:jc w:val="both"/>
        <w:rPr>
          <w:rFonts w:ascii="Tahoma" w:hAnsi="Tahoma" w:cs="Tahoma"/>
          <w:b/>
          <w:sz w:val="20"/>
          <w:szCs w:val="20"/>
        </w:rPr>
      </w:pPr>
      <w:r w:rsidRPr="00EC05B3">
        <w:rPr>
          <w:rFonts w:ascii="Tahoma" w:hAnsi="Tahoma" w:cs="Tahoma"/>
          <w:sz w:val="20"/>
          <w:szCs w:val="20"/>
        </w:rPr>
        <w:t>odpowiedzialność za szkody wyrządzone przez bezpańskie zwierzęta, za które Ubezpieczony ponosi odpowiedzialność;</w:t>
      </w:r>
    </w:p>
    <w:p w14:paraId="2A985C44" w14:textId="094E071F" w:rsidR="00512CC9" w:rsidRPr="00512CC9" w:rsidRDefault="00512CC9" w:rsidP="00512CC9">
      <w:pPr>
        <w:ind w:firstLine="709"/>
        <w:jc w:val="both"/>
        <w:rPr>
          <w:rFonts w:ascii="Tahoma" w:hAnsi="Tahoma" w:cs="Tahoma"/>
          <w:b/>
        </w:rPr>
      </w:pPr>
      <w:r w:rsidRPr="00512CC9">
        <w:rPr>
          <w:rFonts w:ascii="Tahoma" w:hAnsi="Tahoma" w:cs="Tahoma"/>
          <w:b/>
        </w:rPr>
        <w:t xml:space="preserve">limit odpowiedzialności na jeden i wszystkie wypadki ubezpieczeniowe: </w:t>
      </w:r>
      <w:r>
        <w:rPr>
          <w:rFonts w:ascii="Tahoma" w:hAnsi="Tahoma" w:cs="Tahoma"/>
          <w:b/>
        </w:rPr>
        <w:t>10</w:t>
      </w:r>
      <w:r w:rsidRPr="00512CC9">
        <w:rPr>
          <w:rFonts w:ascii="Tahoma" w:hAnsi="Tahoma" w:cs="Tahoma"/>
          <w:b/>
        </w:rPr>
        <w:t>0.000,00 zł</w:t>
      </w:r>
    </w:p>
    <w:p w14:paraId="40822AE4" w14:textId="77777777" w:rsidR="00EC05B3" w:rsidRPr="00EC05B3" w:rsidRDefault="00EC05B3" w:rsidP="00EC05B3">
      <w:pPr>
        <w:pStyle w:val="Akapitzlist"/>
        <w:rPr>
          <w:rFonts w:ascii="Tahoma" w:hAnsi="Tahoma" w:cs="Tahoma"/>
          <w:b/>
          <w:sz w:val="20"/>
          <w:szCs w:val="20"/>
        </w:rPr>
      </w:pPr>
    </w:p>
    <w:p w14:paraId="5501224E" w14:textId="0950BD98" w:rsidR="00A65B77" w:rsidRPr="004D20BA" w:rsidRDefault="00A65B77" w:rsidP="00934CE2">
      <w:pPr>
        <w:pStyle w:val="Akapitzlist"/>
        <w:numPr>
          <w:ilvl w:val="1"/>
          <w:numId w:val="76"/>
        </w:numPr>
        <w:jc w:val="both"/>
        <w:rPr>
          <w:rFonts w:ascii="Tahoma" w:hAnsi="Tahoma" w:cs="Tahoma"/>
          <w:b/>
          <w:sz w:val="20"/>
          <w:szCs w:val="20"/>
        </w:rPr>
      </w:pPr>
      <w:r w:rsidRPr="004D20BA">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798621AB" w14:textId="77777777" w:rsidR="00EC05B3" w:rsidRPr="00EC05B3" w:rsidRDefault="00EC05B3" w:rsidP="00EC05B3">
      <w:pPr>
        <w:jc w:val="both"/>
        <w:rPr>
          <w:rFonts w:ascii="Tahoma" w:hAnsi="Tahoma" w:cs="Tahoma"/>
          <w:b/>
        </w:rPr>
      </w:pPr>
    </w:p>
    <w:p w14:paraId="71D65CF2" w14:textId="19E7EC99" w:rsidR="00F650EC" w:rsidRPr="004D20BA" w:rsidRDefault="00F650EC" w:rsidP="00F650EC">
      <w:pPr>
        <w:pStyle w:val="Akapitzlist"/>
        <w:numPr>
          <w:ilvl w:val="1"/>
          <w:numId w:val="76"/>
        </w:numPr>
        <w:tabs>
          <w:tab w:val="left" w:pos="993"/>
        </w:tabs>
        <w:jc w:val="both"/>
        <w:rPr>
          <w:rFonts w:ascii="Tahoma" w:hAnsi="Tahoma" w:cs="Tahoma"/>
          <w:sz w:val="20"/>
          <w:szCs w:val="20"/>
        </w:rPr>
      </w:pPr>
      <w:r w:rsidRPr="004D20BA">
        <w:rPr>
          <w:rFonts w:ascii="Tahoma" w:hAnsi="Tahoma" w:cs="Tahoma"/>
          <w:sz w:val="20"/>
          <w:szCs w:val="20"/>
        </w:rPr>
        <w:t>odpowiedzialność za szkody wyrządzone w związku z prowadzeniem prac polegających na wykonywaniu wykopów i przekopów;</w:t>
      </w:r>
    </w:p>
    <w:p w14:paraId="716C600D" w14:textId="77777777" w:rsidR="00F650EC" w:rsidRPr="00F650EC" w:rsidRDefault="00F650EC" w:rsidP="00F650EC">
      <w:pPr>
        <w:tabs>
          <w:tab w:val="left" w:pos="993"/>
        </w:tabs>
        <w:jc w:val="both"/>
        <w:rPr>
          <w:rFonts w:ascii="Tahoma" w:hAnsi="Tahoma" w:cs="Tahoma"/>
          <w:highlight w:val="lightGray"/>
        </w:rPr>
      </w:pPr>
    </w:p>
    <w:p w14:paraId="47B8925F" w14:textId="77777777" w:rsidR="00F650EC" w:rsidRPr="004D20BA" w:rsidRDefault="00F650EC" w:rsidP="00F650EC">
      <w:pPr>
        <w:pStyle w:val="Akapitzlist"/>
        <w:numPr>
          <w:ilvl w:val="1"/>
          <w:numId w:val="76"/>
        </w:numPr>
        <w:tabs>
          <w:tab w:val="left" w:pos="993"/>
        </w:tabs>
        <w:jc w:val="both"/>
        <w:rPr>
          <w:rFonts w:ascii="Tahoma" w:hAnsi="Tahoma" w:cs="Tahoma"/>
          <w:sz w:val="20"/>
          <w:szCs w:val="20"/>
        </w:rPr>
      </w:pPr>
      <w:r w:rsidRPr="004D20BA">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45200C31" w14:textId="77777777" w:rsidR="00F650EC" w:rsidRPr="004D20BA" w:rsidRDefault="00F650EC" w:rsidP="00F650EC">
      <w:pPr>
        <w:pStyle w:val="Akapitzlist"/>
        <w:jc w:val="both"/>
        <w:rPr>
          <w:rFonts w:ascii="Tahoma" w:hAnsi="Tahoma" w:cs="Tahoma"/>
          <w:b/>
          <w:sz w:val="20"/>
          <w:szCs w:val="20"/>
        </w:rPr>
      </w:pPr>
    </w:p>
    <w:p w14:paraId="1C14002B" w14:textId="2C722343" w:rsidR="00A65B77" w:rsidRPr="004D20BA" w:rsidRDefault="00A65B77" w:rsidP="00934CE2">
      <w:pPr>
        <w:pStyle w:val="Akapitzlist"/>
        <w:numPr>
          <w:ilvl w:val="1"/>
          <w:numId w:val="76"/>
        </w:numPr>
        <w:jc w:val="both"/>
        <w:rPr>
          <w:rFonts w:ascii="Tahoma" w:hAnsi="Tahoma" w:cs="Tahoma"/>
          <w:b/>
          <w:sz w:val="20"/>
          <w:szCs w:val="20"/>
        </w:rPr>
      </w:pPr>
      <w:r w:rsidRPr="004D20BA">
        <w:rPr>
          <w:rFonts w:ascii="Tahoma" w:hAnsi="Tahoma" w:cs="Tahoma"/>
          <w:sz w:val="20"/>
          <w:szCs w:val="20"/>
        </w:rPr>
        <w:t>odpowiedzialność cywilną za szkody powstałe w związku z katastrofą budowlaną, w tym związane z mieniem przeznaczonym do rozbiórki;</w:t>
      </w:r>
    </w:p>
    <w:p w14:paraId="31BF8CDE" w14:textId="77777777" w:rsidR="00F650EC" w:rsidRPr="00F650EC" w:rsidRDefault="00F650EC" w:rsidP="00F650EC">
      <w:pPr>
        <w:jc w:val="both"/>
        <w:rPr>
          <w:rFonts w:ascii="Tahoma" w:hAnsi="Tahoma" w:cs="Tahoma"/>
          <w:b/>
        </w:rPr>
      </w:pP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F650EC">
      <w:pPr>
        <w:numPr>
          <w:ilvl w:val="0"/>
          <w:numId w:val="16"/>
        </w:numPr>
        <w:ind w:left="1134" w:hanging="425"/>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F650EC">
      <w:pPr>
        <w:numPr>
          <w:ilvl w:val="0"/>
          <w:numId w:val="16"/>
        </w:numPr>
        <w:ind w:left="1134" w:hanging="425"/>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F650EC">
      <w:pPr>
        <w:numPr>
          <w:ilvl w:val="0"/>
          <w:numId w:val="16"/>
        </w:numPr>
        <w:ind w:left="1134" w:hanging="425"/>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F650EC">
      <w:pPr>
        <w:numPr>
          <w:ilvl w:val="0"/>
          <w:numId w:val="16"/>
        </w:numPr>
        <w:ind w:left="1134" w:hanging="425"/>
        <w:jc w:val="both"/>
        <w:rPr>
          <w:rFonts w:ascii="Tahoma" w:hAnsi="Tahoma" w:cs="Tahoma"/>
        </w:rPr>
      </w:pPr>
      <w:r w:rsidRPr="00A65B77">
        <w:rPr>
          <w:rFonts w:ascii="Tahoma" w:hAnsi="Tahoma" w:cs="Tahoma"/>
        </w:rPr>
        <w:t>wyrządzonych wskutek ujawnienia wiadomości poufnej,</w:t>
      </w:r>
    </w:p>
    <w:p w14:paraId="10F91E91" w14:textId="77777777" w:rsidR="00A65B77" w:rsidRPr="004D20BA" w:rsidRDefault="00A65B77" w:rsidP="00F650EC">
      <w:pPr>
        <w:numPr>
          <w:ilvl w:val="0"/>
          <w:numId w:val="16"/>
        </w:numPr>
        <w:ind w:left="1134" w:hanging="425"/>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osobistą lub dążył </w:t>
      </w:r>
      <w:r w:rsidRPr="004D20BA">
        <w:rPr>
          <w:rFonts w:ascii="Tahoma" w:hAnsi="Tahoma" w:cs="Tahoma"/>
        </w:rPr>
        <w:t>do jej uzyskania.</w:t>
      </w:r>
    </w:p>
    <w:p w14:paraId="40165DD1" w14:textId="4E0C4E2B" w:rsidR="00A65B77" w:rsidRPr="00F650EC" w:rsidRDefault="00A65B77" w:rsidP="00F650EC">
      <w:pPr>
        <w:ind w:left="720"/>
        <w:jc w:val="both"/>
        <w:rPr>
          <w:rFonts w:ascii="Tahoma" w:hAnsi="Tahoma" w:cs="Tahoma"/>
          <w:b/>
        </w:rPr>
      </w:pPr>
      <w:r w:rsidRPr="004D20BA">
        <w:rPr>
          <w:rFonts w:ascii="Tahoma" w:hAnsi="Tahoma" w:cs="Tahoma"/>
          <w:b/>
        </w:rPr>
        <w:t>limit odpowiedzialności na jeden i wszystkie wypadki ubezpieczeniowe:</w:t>
      </w:r>
      <w:r w:rsidR="00F650EC" w:rsidRPr="004D20BA">
        <w:rPr>
          <w:rFonts w:ascii="Tahoma" w:hAnsi="Tahoma" w:cs="Tahoma"/>
          <w:b/>
        </w:rPr>
        <w:t xml:space="preserve"> 500.000,00zł</w:t>
      </w:r>
    </w:p>
    <w:p w14:paraId="3519FD28" w14:textId="77777777" w:rsidR="00A65B77" w:rsidRPr="00F650EC" w:rsidRDefault="00A65B77" w:rsidP="00A65B77">
      <w:pPr>
        <w:ind w:left="491"/>
        <w:rPr>
          <w:rFonts w:ascii="Tahoma" w:hAnsi="Tahoma" w:cs="Tahoma"/>
          <w:b/>
        </w:rPr>
      </w:pPr>
    </w:p>
    <w:p w14:paraId="4111C664" w14:textId="73AC2AC0"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F4007F">
        <w:rPr>
          <w:rFonts w:ascii="Tahoma" w:hAnsi="Tahoma" w:cs="Tahoma"/>
          <w:b/>
          <w:sz w:val="20"/>
          <w:szCs w:val="20"/>
        </w:rPr>
        <w:t>152</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2EF10E19" w:rsidR="00A65B77" w:rsidRPr="00A65B77" w:rsidRDefault="00A65B77" w:rsidP="00F4007F">
      <w:pPr>
        <w:tabs>
          <w:tab w:val="left" w:pos="709"/>
        </w:tabs>
        <w:suppressAutoHyphens/>
        <w:ind w:left="709"/>
        <w:jc w:val="both"/>
        <w:rPr>
          <w:rFonts w:ascii="Tahoma" w:hAnsi="Tahoma" w:cs="Tahoma"/>
        </w:rPr>
      </w:pPr>
      <w:r w:rsidRPr="00A65B77">
        <w:rPr>
          <w:rFonts w:ascii="Tahoma" w:hAnsi="Tahoma" w:cs="Tahoma"/>
        </w:rPr>
        <w:t xml:space="preserve">-odpowiedzialność za szkody wyrządzone w związku z administrowaniem i utrzymaniem sieci dróg, ulic i chodników, obiektów mostowych i przepustów drogowych, </w:t>
      </w:r>
    </w:p>
    <w:p w14:paraId="05D73A24" w14:textId="70B6A2C8" w:rsidR="00A65B77" w:rsidRPr="00A65B77" w:rsidRDefault="00A65B77" w:rsidP="00F4007F">
      <w:pPr>
        <w:tabs>
          <w:tab w:val="left" w:pos="709"/>
        </w:tabs>
        <w:suppressAutoHyphens/>
        <w:ind w:left="709"/>
        <w:jc w:val="both"/>
        <w:rPr>
          <w:rFonts w:ascii="Tahoma" w:hAnsi="Tahoma" w:cs="Tahoma"/>
          <w:bCs/>
        </w:rPr>
      </w:pPr>
      <w:r w:rsidRPr="00A65B77">
        <w:rPr>
          <w:rFonts w:ascii="Tahoma" w:hAnsi="Tahoma" w:cs="Tahoma"/>
          <w:bCs/>
        </w:rPr>
        <w:t>-odpowiedzialność za szkody powstałe wskutek złego stanu technicznego jezdni oraz chodników, wynikającego z uszkodzeń ich nawierzchni (ubytki, koleiny, przełomy, zapadnięcia części jezdni itp.),</w:t>
      </w:r>
    </w:p>
    <w:p w14:paraId="2CDE380B" w14:textId="298FBA5C" w:rsidR="00A65B77" w:rsidRPr="00A65B77" w:rsidRDefault="00A65B77" w:rsidP="00F4007F">
      <w:pPr>
        <w:tabs>
          <w:tab w:val="left" w:pos="709"/>
        </w:tabs>
        <w:suppressAutoHyphens/>
        <w:ind w:left="709"/>
        <w:jc w:val="both"/>
        <w:rPr>
          <w:rFonts w:ascii="Tahoma" w:hAnsi="Tahoma" w:cs="Tahoma"/>
          <w:bCs/>
        </w:rPr>
      </w:pPr>
      <w:r w:rsidRPr="00A65B77">
        <w:rPr>
          <w:rFonts w:ascii="Tahoma" w:hAnsi="Tahoma" w:cs="Tahoma"/>
          <w:bCs/>
        </w:rPr>
        <w:t>-odpowiedzialność za szkody powstałe wskutek przeszkód na jezdni (przedmioty, materiały porzucone lub naniesione na jezdnię, także rozlane ciecze itp.),</w:t>
      </w:r>
    </w:p>
    <w:p w14:paraId="6418C3FA" w14:textId="09ED1DE3" w:rsidR="00A65B77" w:rsidRPr="00A65B77" w:rsidRDefault="00A65B77" w:rsidP="00F4007F">
      <w:pPr>
        <w:tabs>
          <w:tab w:val="left" w:pos="709"/>
        </w:tabs>
        <w:suppressAutoHyphens/>
        <w:ind w:left="709"/>
        <w:jc w:val="both"/>
        <w:rPr>
          <w:rFonts w:ascii="Tahoma" w:hAnsi="Tahoma" w:cs="Tahoma"/>
          <w:bCs/>
        </w:rPr>
      </w:pPr>
      <w:r w:rsidRPr="00A65B77">
        <w:rPr>
          <w:rFonts w:ascii="Tahoma" w:hAnsi="Tahoma" w:cs="Tahoma"/>
          <w:bCs/>
        </w:rPr>
        <w:t>-odpowiedzialność za szkody powstałe wskutek leżących (lub spadających) na jezdni lub poboczu drzew, konarów, gałęzi itp.,</w:t>
      </w:r>
    </w:p>
    <w:p w14:paraId="252340B0" w14:textId="68A0455C" w:rsidR="00A65B77" w:rsidRPr="00A65B77" w:rsidRDefault="00A65B77" w:rsidP="00F4007F">
      <w:pPr>
        <w:tabs>
          <w:tab w:val="left" w:pos="709"/>
        </w:tabs>
        <w:suppressAutoHyphens/>
        <w:ind w:left="709"/>
        <w:jc w:val="both"/>
        <w:rPr>
          <w:rFonts w:ascii="Tahoma" w:hAnsi="Tahoma" w:cs="Tahoma"/>
          <w:bCs/>
        </w:rPr>
      </w:pPr>
      <w:r w:rsidRPr="00A65B77">
        <w:rPr>
          <w:rFonts w:ascii="Tahoma" w:hAnsi="Tahoma" w:cs="Tahoma"/>
          <w:bCs/>
        </w:rPr>
        <w:t>-odpowiedzialność za szkody spowodowane każdym rodzajem zimowej śliskości nawierzchni,</w:t>
      </w:r>
    </w:p>
    <w:p w14:paraId="547564DF" w14:textId="6791C797" w:rsidR="00A65B77" w:rsidRPr="00A65B77" w:rsidRDefault="00A65B77" w:rsidP="00F4007F">
      <w:pPr>
        <w:tabs>
          <w:tab w:val="left" w:pos="709"/>
        </w:tabs>
        <w:suppressAutoHyphens/>
        <w:ind w:left="709"/>
        <w:jc w:val="both"/>
        <w:rPr>
          <w:rFonts w:ascii="Tahoma" w:hAnsi="Tahoma" w:cs="Tahoma"/>
          <w:bCs/>
        </w:rPr>
      </w:pPr>
      <w:r w:rsidRPr="00A65B77">
        <w:rPr>
          <w:rFonts w:ascii="Tahoma" w:hAnsi="Tahoma" w:cs="Tahoma"/>
          <w:bCs/>
        </w:rPr>
        <w:t>-odpowiedzialność za szkody będące następstwem kolizji ze zwierzętami,</w:t>
      </w:r>
    </w:p>
    <w:p w14:paraId="36AB9D0C" w14:textId="5EA2DEA5"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związku z nienormatywną skrajnią poziomą i pionową drogi spowodowaną zadrzewieniem, mostami i zabudową itp.,</w:t>
      </w:r>
    </w:p>
    <w:p w14:paraId="70B4AD9F" w14:textId="29444446"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wskutek obniżonych poboczy i innych uszkodzeń w poboczach dróg oraz zapadnięcia części jezdni,</w:t>
      </w:r>
    </w:p>
    <w:p w14:paraId="5E75ABEA" w14:textId="3AFBED39"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wyniku uszkodzenia lub braku włazów kanalizacji deszczowej,</w:t>
      </w:r>
    </w:p>
    <w:p w14:paraId="63511349" w14:textId="6DC87B98"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wyniku braku odpowiedniego znaku drogowego pionowego i poziomego,</w:t>
      </w:r>
    </w:p>
    <w:p w14:paraId="385DCB36" w14:textId="3F3A78E5"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z powodu przerw w pracy sygnalizacji świetlnej lub niewłaściwej jej pracy,</w:t>
      </w:r>
    </w:p>
    <w:p w14:paraId="01499B7B" w14:textId="413CBAA4"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lastRenderedPageBreak/>
        <w:t xml:space="preserve">-odpowiedzialność za szkody z powodu prowadzenia prac bieżącego utrzymania dróg , ulic i chodników prowadzonych przez zarządcę drogi, </w:t>
      </w:r>
    </w:p>
    <w:p w14:paraId="7FDE6E62" w14:textId="51D0EA10"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56B04266"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 xml:space="preserve">-odpowiedzialność za szkody powstałe w wyniku zalania pasa drogowego przez wody stojące, wody płynące, wody gruntowe, wody pochodzące z topniejącego śniegu/ludu lub wypływające z sieci wodociągowo-kanalizacyjnej, </w:t>
      </w:r>
    </w:p>
    <w:p w14:paraId="3F7068BA" w14:textId="42F0340C"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szybach, elementach oświetlenia pojazdów i na powierzchni lakierowanej na skutek uderzenia kamieni lub przedmiotów znajdujących się na pasie drogi,</w:t>
      </w:r>
    </w:p>
    <w:p w14:paraId="566E6DDA" w14:textId="693FFDAC"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 xml:space="preserve">-odpowiedzialność za szkody w pojazdach pozostawionych na jezdni lub poboczu na skutek nieprzejezdności dróg, w tym uszkodzenie spowodowane pracą sprzętu do utrzymania dróg, </w:t>
      </w:r>
    </w:p>
    <w:p w14:paraId="65792C92" w14:textId="434C82BA" w:rsidR="00A65B77" w:rsidRPr="00A65B77" w:rsidRDefault="00F4007F" w:rsidP="00F4007F">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polegające na uszkodzeniu lub zniszczeniu upraw, nasadzeń i urządzeń przyległych do pasa drogowego w związku z zimowym utrzymaniem dróg,</w:t>
      </w:r>
    </w:p>
    <w:p w14:paraId="74AFB7D9" w14:textId="56F3A319"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5BC4DA56"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powstałe w instalacjach naziemnych i podziemnych podczas prowadzenia robót drogowych,</w:t>
      </w:r>
    </w:p>
    <w:p w14:paraId="1E41A131" w14:textId="29F8F06E"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F4007F">
      <w:pPr>
        <w:tabs>
          <w:tab w:val="left" w:pos="709"/>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F4007F">
      <w:pPr>
        <w:tabs>
          <w:tab w:val="left" w:pos="709"/>
        </w:tabs>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4B211BA6" w:rsidR="00A65B77" w:rsidRPr="00F4007F" w:rsidRDefault="00A65B77" w:rsidP="00A65B77">
      <w:pPr>
        <w:tabs>
          <w:tab w:val="left" w:pos="993"/>
        </w:tabs>
        <w:ind w:left="993" w:hanging="993"/>
        <w:jc w:val="both"/>
        <w:rPr>
          <w:rFonts w:ascii="Tahoma" w:hAnsi="Tahoma" w:cs="Tahoma"/>
        </w:rPr>
      </w:pPr>
      <w:r w:rsidRPr="00F4007F">
        <w:rPr>
          <w:rFonts w:ascii="Tahoma" w:hAnsi="Tahoma" w:cs="Tahoma"/>
          <w:b/>
        </w:rPr>
        <w:t>UWAGA:</w:t>
      </w:r>
      <w:r w:rsidRPr="00F4007F">
        <w:rPr>
          <w:rFonts w:ascii="Tahoma" w:hAnsi="Tahoma" w:cs="Tahoma"/>
          <w:b/>
        </w:rPr>
        <w:tab/>
      </w:r>
      <w:r w:rsidRPr="00F4007F">
        <w:rPr>
          <w:rFonts w:ascii="Tahoma" w:hAnsi="Tahoma" w:cs="Tahoma"/>
        </w:rPr>
        <w:t>Drogi zakwalifikowane do kategorii dróg gminnych</w:t>
      </w:r>
      <w:r w:rsidR="00F4007F" w:rsidRPr="00F4007F">
        <w:rPr>
          <w:rFonts w:ascii="Tahoma" w:hAnsi="Tahoma" w:cs="Tahoma"/>
        </w:rPr>
        <w:t xml:space="preserve"> </w:t>
      </w:r>
      <w:r w:rsidRPr="00F4007F">
        <w:rPr>
          <w:rFonts w:ascii="Tahoma" w:hAnsi="Tahoma" w:cs="Tahoma"/>
        </w:rPr>
        <w:t>lub drogi innych kategorii przejęte w zarządzanie przez zarządcę drogi na podstawie porozumień w okresie ubezpieczenia zostaną automatycznie objęte ochroną ubezpieczeniową.</w:t>
      </w:r>
    </w:p>
    <w:p w14:paraId="1DE00B9B" w14:textId="2A7C61B8" w:rsidR="00A65B77" w:rsidRPr="00A65B77" w:rsidRDefault="00A65B77" w:rsidP="00A65B77">
      <w:pPr>
        <w:tabs>
          <w:tab w:val="left" w:pos="993"/>
        </w:tabs>
        <w:ind w:left="993" w:hanging="993"/>
        <w:jc w:val="both"/>
        <w:rPr>
          <w:rFonts w:ascii="Tahoma" w:hAnsi="Tahoma" w:cs="Tahoma"/>
          <w:strike/>
          <w:color w:val="000000"/>
        </w:rPr>
      </w:pPr>
    </w:p>
    <w:p w14:paraId="19B7F1E0" w14:textId="451DFCE9" w:rsidR="00A65B77" w:rsidRDefault="00A65B77" w:rsidP="00F4007F">
      <w:pPr>
        <w:jc w:val="both"/>
        <w:rPr>
          <w:rFonts w:ascii="Tahoma" w:hAnsi="Tahoma" w:cs="Tahoma"/>
        </w:rPr>
      </w:pPr>
    </w:p>
    <w:p w14:paraId="42253BE5" w14:textId="77777777" w:rsidR="0028702F" w:rsidRPr="007527BA" w:rsidRDefault="0028702F" w:rsidP="00F4007F">
      <w:pPr>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1AC8FD2E" w:rsidR="00F639EF" w:rsidRPr="000C60D0" w:rsidRDefault="00F639EF" w:rsidP="00F639EF">
      <w:pPr>
        <w:tabs>
          <w:tab w:val="num" w:pos="4680"/>
        </w:tabs>
        <w:jc w:val="both"/>
        <w:rPr>
          <w:rFonts w:ascii="Tahoma" w:hAnsi="Tahoma" w:cs="Tahoma"/>
        </w:rPr>
      </w:pPr>
      <w:r w:rsidRPr="000C60D0">
        <w:rPr>
          <w:rFonts w:ascii="Tahoma" w:hAnsi="Tahoma" w:cs="Tahoma"/>
        </w:rPr>
        <w:t>-pożar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w:t>
      </w:r>
      <w:r w:rsidRPr="006F00A6">
        <w:rPr>
          <w:rFonts w:ascii="Tahoma" w:hAnsi="Tahoma" w:cs="Tahoma"/>
        </w:rPr>
        <w:t>i 200</w:t>
      </w:r>
      <w:r w:rsidR="00704F49" w:rsidRPr="006F00A6">
        <w:rPr>
          <w:rFonts w:ascii="Tahoma" w:hAnsi="Tahoma" w:cs="Tahoma"/>
        </w:rPr>
        <w:t>.</w:t>
      </w:r>
      <w:r w:rsidRPr="006F00A6">
        <w:rPr>
          <w:rFonts w:ascii="Tahoma" w:hAnsi="Tahoma" w:cs="Tahoma"/>
        </w:rPr>
        <w:t xml:space="preserve">000 zł na </w:t>
      </w:r>
      <w:r w:rsidRPr="000C60D0">
        <w:rPr>
          <w:rFonts w:ascii="Tahoma" w:hAnsi="Tahoma" w:cs="Tahoma"/>
        </w:rPr>
        <w:t>jedno i wszystkie zdarzenia w rocznym okresie ubezpieczenia;</w:t>
      </w:r>
    </w:p>
    <w:p w14:paraId="497186A4" w14:textId="2BA5860F" w:rsidR="00F639EF" w:rsidRPr="00464461" w:rsidRDefault="00F639EF" w:rsidP="00F639EF">
      <w:pPr>
        <w:tabs>
          <w:tab w:val="num" w:pos="4680"/>
        </w:tabs>
        <w:jc w:val="both"/>
        <w:rPr>
          <w:rFonts w:ascii="Tahoma" w:hAnsi="Tahoma" w:cs="Tahoma"/>
        </w:rPr>
      </w:pPr>
      <w:r w:rsidRPr="000C60D0">
        <w:rPr>
          <w:rFonts w:ascii="Tahoma" w:hAnsi="Tahoma" w:cs="Tahoma"/>
        </w:rPr>
        <w:lastRenderedPageBreak/>
        <w:t>-wydostanie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0814C335" w:rsidR="00F639EF" w:rsidRPr="00464461" w:rsidRDefault="00F639EF" w:rsidP="00F639EF">
      <w:pPr>
        <w:tabs>
          <w:tab w:val="num" w:pos="4680"/>
        </w:tabs>
        <w:jc w:val="both"/>
        <w:rPr>
          <w:rFonts w:ascii="Tahoma" w:hAnsi="Tahoma" w:cs="Tahoma"/>
        </w:rPr>
      </w:pPr>
      <w:r w:rsidRPr="00464461">
        <w:rPr>
          <w:rFonts w:ascii="Tahoma" w:hAnsi="Tahoma" w:cs="Tahoma"/>
        </w:rPr>
        <w:t xml:space="preserve">-śnieg i lód (w tym zalanie w wyniku topnienia mas śniegu i lodu oraz uszkodzenie konstrukcji i poszycia dachu oraz orynnowania i opierzenia w wyniku zamarzania wody pochodzącej z topniejącego śniegu lub lodu), </w:t>
      </w:r>
    </w:p>
    <w:p w14:paraId="7C328FAD" w14:textId="1F918A9B" w:rsidR="00F639EF" w:rsidRPr="00464461" w:rsidRDefault="00F639EF" w:rsidP="00F639EF">
      <w:pPr>
        <w:tabs>
          <w:tab w:val="num" w:pos="4680"/>
        </w:tabs>
        <w:jc w:val="both"/>
        <w:rPr>
          <w:rFonts w:ascii="Tahoma" w:hAnsi="Tahoma" w:cs="Tahoma"/>
        </w:rPr>
      </w:pPr>
      <w:r w:rsidRPr="00464461">
        <w:rPr>
          <w:rFonts w:ascii="Tahoma" w:hAnsi="Tahoma" w:cs="Tahoma"/>
        </w:rPr>
        <w:t xml:space="preserve">-działanie wiatru, grad, uderzenie pojazdu w ubezpieczone mienie (w tym pojazdu należącego do Ubezpieczonego lub znajdującego się pod jego kontrolą), huk ponaddźwiękowy, </w:t>
      </w:r>
    </w:p>
    <w:p w14:paraId="3ABECD05" w14:textId="2D7F1CF0" w:rsidR="00F639EF" w:rsidRPr="000C60D0" w:rsidRDefault="00F639EF" w:rsidP="00F639EF">
      <w:pPr>
        <w:tabs>
          <w:tab w:val="num" w:pos="4680"/>
        </w:tabs>
        <w:jc w:val="both"/>
        <w:rPr>
          <w:rFonts w:ascii="Tahoma" w:hAnsi="Tahoma" w:cs="Tahoma"/>
        </w:rPr>
      </w:pPr>
      <w:r w:rsidRPr="00464461">
        <w:rPr>
          <w:rFonts w:ascii="Tahoma" w:hAnsi="Tahoma" w:cs="Tahoma"/>
        </w:rPr>
        <w:t>-</w:t>
      </w:r>
      <w:r w:rsidRPr="000C60D0">
        <w:rPr>
          <w:rFonts w:ascii="Tahoma" w:hAnsi="Tahoma" w:cs="Tahoma"/>
        </w:rPr>
        <w:t xml:space="preserve">przewrócenie się rosnących w pobliżu drzew lub budynków, budowli, urządzeń technicznych lub innych elementów, </w:t>
      </w:r>
    </w:p>
    <w:p w14:paraId="44CC0551" w14:textId="0085DD00" w:rsidR="00F639EF" w:rsidRPr="000C60D0" w:rsidRDefault="00F639EF" w:rsidP="00F639EF">
      <w:pPr>
        <w:tabs>
          <w:tab w:val="num" w:pos="4680"/>
        </w:tabs>
        <w:jc w:val="both"/>
        <w:rPr>
          <w:rFonts w:ascii="Tahoma" w:hAnsi="Tahoma" w:cs="Tahoma"/>
        </w:rPr>
      </w:pPr>
      <w:r w:rsidRPr="000C60D0">
        <w:rPr>
          <w:rFonts w:ascii="Tahoma" w:hAnsi="Tahoma" w:cs="Tahoma"/>
        </w:rPr>
        <w:t xml:space="preserve">-umyślnie i nieumyślne zniszczenie lub uszkodzenie mienia (dewastacja) spowodowane przez osoby trzecie, pracowników ubezpieczonego oraz przez zwierzęta, uszkodzenia estetyczne takie jak pomalowanie i porysowanie, w tym „graffiti”, przy czym: </w:t>
      </w:r>
    </w:p>
    <w:p w14:paraId="61F4DFB9" w14:textId="503CA306" w:rsidR="00F639EF" w:rsidRPr="00F728FA"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limit odpowiedzialności na ryzyko</w:t>
      </w:r>
      <w:r w:rsidRPr="004D3306">
        <w:rPr>
          <w:rFonts w:ascii="Tahoma" w:hAnsi="Tahoma" w:cs="Tahoma"/>
          <w:sz w:val="20"/>
          <w:szCs w:val="20"/>
        </w:rPr>
        <w:t xml:space="preserve"> </w:t>
      </w:r>
      <w:r w:rsidRPr="00F728FA">
        <w:rPr>
          <w:rFonts w:ascii="Tahoma" w:hAnsi="Tahoma" w:cs="Tahoma"/>
          <w:sz w:val="20"/>
          <w:szCs w:val="20"/>
        </w:rPr>
        <w:t>dewastacji wynosi 100</w:t>
      </w:r>
      <w:r w:rsidR="004D3306" w:rsidRPr="00F728FA">
        <w:rPr>
          <w:rFonts w:ascii="Tahoma" w:hAnsi="Tahoma" w:cs="Tahoma"/>
          <w:sz w:val="20"/>
          <w:szCs w:val="20"/>
        </w:rPr>
        <w:t>.</w:t>
      </w:r>
      <w:r w:rsidRPr="00F728FA">
        <w:rPr>
          <w:rFonts w:ascii="Tahoma" w:hAnsi="Tahoma" w:cs="Tahoma"/>
          <w:sz w:val="20"/>
          <w:szCs w:val="20"/>
        </w:rPr>
        <w:t>000 zł na jedno i wszystkie zdarzenia w okresie ubezpieczenia,</w:t>
      </w:r>
    </w:p>
    <w:p w14:paraId="0A379A3F" w14:textId="5A6B2D64" w:rsidR="00F639EF" w:rsidRPr="00F728FA" w:rsidRDefault="00F639EF" w:rsidP="00934CE2">
      <w:pPr>
        <w:pStyle w:val="Akapitzlist"/>
        <w:numPr>
          <w:ilvl w:val="0"/>
          <w:numId w:val="53"/>
        </w:numPr>
        <w:tabs>
          <w:tab w:val="num" w:pos="4680"/>
        </w:tabs>
        <w:ind w:left="426" w:hanging="284"/>
        <w:jc w:val="both"/>
        <w:rPr>
          <w:rFonts w:ascii="Tahoma" w:hAnsi="Tahoma" w:cs="Tahoma"/>
          <w:sz w:val="20"/>
          <w:szCs w:val="20"/>
        </w:rPr>
      </w:pPr>
      <w:r w:rsidRPr="00F728FA">
        <w:rPr>
          <w:rFonts w:ascii="Tahoma" w:hAnsi="Tahoma" w:cs="Tahoma"/>
          <w:sz w:val="20"/>
          <w:szCs w:val="20"/>
        </w:rPr>
        <w:t>limit odpowiedzialności na ryzyko na ryzyko pomalowania i porysowania, w tym „graffiti” wynosi 10</w:t>
      </w:r>
      <w:r w:rsidR="004D3306" w:rsidRPr="00F728FA">
        <w:rPr>
          <w:rFonts w:ascii="Tahoma" w:hAnsi="Tahoma" w:cs="Tahoma"/>
          <w:sz w:val="20"/>
          <w:szCs w:val="20"/>
        </w:rPr>
        <w:t>.</w:t>
      </w:r>
      <w:r w:rsidRPr="00F728FA">
        <w:rPr>
          <w:rFonts w:ascii="Tahoma" w:hAnsi="Tahoma" w:cs="Tahoma"/>
          <w:sz w:val="20"/>
          <w:szCs w:val="20"/>
        </w:rPr>
        <w:t>000 zł na jedno i wszystkie zdarzenia w okresie ubezpieczenia.</w:t>
      </w:r>
    </w:p>
    <w:p w14:paraId="122514CB" w14:textId="5CB94B90" w:rsidR="00F639EF" w:rsidRPr="000C60D0" w:rsidRDefault="00F639EF" w:rsidP="00F639EF">
      <w:pPr>
        <w:tabs>
          <w:tab w:val="num" w:pos="4680"/>
        </w:tabs>
        <w:jc w:val="both"/>
        <w:rPr>
          <w:rFonts w:ascii="Tahoma" w:hAnsi="Tahoma" w:cs="Tahoma"/>
        </w:rPr>
      </w:pPr>
      <w:r w:rsidRPr="00F728FA">
        <w:rPr>
          <w:rFonts w:ascii="Tahoma" w:hAnsi="Tahoma" w:cs="Tahoma"/>
        </w:rPr>
        <w:t>-kradzież z włamaniem i rabunek, kradzież zwykłą wg. limitów jak niżej.</w:t>
      </w:r>
    </w:p>
    <w:p w14:paraId="339B622D" w14:textId="4B94C547" w:rsidR="00F639EF" w:rsidRPr="00464461" w:rsidRDefault="00F639EF" w:rsidP="00F639EF">
      <w:pPr>
        <w:tabs>
          <w:tab w:val="num" w:pos="4680"/>
        </w:tabs>
        <w:jc w:val="both"/>
        <w:rPr>
          <w:rFonts w:ascii="Tahoma" w:hAnsi="Tahoma" w:cs="Tahoma"/>
        </w:rPr>
      </w:pPr>
      <w:r w:rsidRPr="000C60D0">
        <w:rPr>
          <w:rFonts w:ascii="Tahoma" w:hAnsi="Tahoma" w:cs="Tahoma"/>
        </w:rPr>
        <w:t>-stłuczenie szyb i innych przedmiotów szklanych wg. limitów jak niżej.</w:t>
      </w:r>
    </w:p>
    <w:p w14:paraId="6B121530" w14:textId="25611933" w:rsidR="00F639EF" w:rsidRPr="00464461" w:rsidRDefault="00F639EF" w:rsidP="00F639EF">
      <w:pPr>
        <w:tabs>
          <w:tab w:val="num" w:pos="4680"/>
        </w:tabs>
        <w:jc w:val="both"/>
        <w:rPr>
          <w:rFonts w:ascii="Tahoma" w:hAnsi="Tahoma" w:cs="Tahoma"/>
        </w:rPr>
      </w:pPr>
      <w:r w:rsidRPr="00464461">
        <w:rPr>
          <w:rFonts w:ascii="Tahoma" w:hAnsi="Tahoma" w:cs="Tahoma"/>
        </w:rPr>
        <w:t>-zanieczyszczenie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Pr="00F728FA"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F728FA">
        <w:rPr>
          <w:rFonts w:ascii="Tahoma" w:hAnsi="Tahoma" w:cs="Tahoma"/>
        </w:rPr>
        <w:t>się bezskuteczne.</w:t>
      </w:r>
    </w:p>
    <w:p w14:paraId="23816DFA" w14:textId="67CE1738" w:rsidR="00F639EF" w:rsidRPr="00F728FA" w:rsidRDefault="00F639EF" w:rsidP="00F639EF">
      <w:pPr>
        <w:tabs>
          <w:tab w:val="num" w:pos="4680"/>
        </w:tabs>
        <w:jc w:val="both"/>
        <w:rPr>
          <w:rFonts w:ascii="Tahoma" w:hAnsi="Tahoma" w:cs="Tahoma"/>
        </w:rPr>
      </w:pPr>
      <w:r w:rsidRPr="00F728FA">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F728FA">
        <w:rPr>
          <w:rFonts w:ascii="Tahoma" w:hAnsi="Tahoma" w:cs="Tahoma"/>
        </w:rPr>
        <w:t>5</w:t>
      </w:r>
      <w:r w:rsidRPr="00F728FA">
        <w:rPr>
          <w:rFonts w:ascii="Tahoma" w:hAnsi="Tahoma" w:cs="Tahoma"/>
        </w:rPr>
        <w:t>0</w:t>
      </w:r>
      <w:r w:rsidR="00632AC8" w:rsidRPr="00F728FA">
        <w:rPr>
          <w:rFonts w:ascii="Tahoma" w:hAnsi="Tahoma" w:cs="Tahoma"/>
        </w:rPr>
        <w:t>.</w:t>
      </w:r>
      <w:r w:rsidRPr="00F728FA">
        <w:rPr>
          <w:rFonts w:ascii="Tahoma" w:hAnsi="Tahoma" w:cs="Tahoma"/>
        </w:rPr>
        <w:t>000,00 zł ponad sumę ubezpieczonego mienia.</w:t>
      </w:r>
    </w:p>
    <w:p w14:paraId="73EA39CC" w14:textId="77777777" w:rsidR="00632AC8" w:rsidRPr="00F728FA" w:rsidRDefault="00632AC8" w:rsidP="00F639EF">
      <w:pPr>
        <w:tabs>
          <w:tab w:val="num" w:pos="4680"/>
        </w:tabs>
        <w:jc w:val="both"/>
        <w:rPr>
          <w:rFonts w:ascii="Tahoma" w:hAnsi="Tahoma" w:cs="Tahoma"/>
          <w:b/>
        </w:rPr>
      </w:pPr>
    </w:p>
    <w:p w14:paraId="579EF502" w14:textId="77777777" w:rsidR="00F639EF" w:rsidRPr="009A359E" w:rsidRDefault="00F639EF" w:rsidP="00F639EF">
      <w:pPr>
        <w:pStyle w:val="Wcicienormalne"/>
        <w:ind w:left="0"/>
        <w:rPr>
          <w:rFonts w:ascii="Tahoma" w:hAnsi="Tahoma" w:cs="Tahoma"/>
          <w:lang w:eastAsia="x-none"/>
        </w:rPr>
      </w:pPr>
      <w:r w:rsidRPr="00F728FA">
        <w:rPr>
          <w:rFonts w:ascii="Tahoma" w:hAnsi="Tahoma" w:cs="Tahoma"/>
          <w:lang w:eastAsia="x-none"/>
        </w:rPr>
        <w:t>Ochrona ubezpieczeniowa obejmuje również szkody w mieniu zabytkowym, zbiorach i eksponatach muzealnych</w:t>
      </w:r>
      <w:r w:rsidRPr="009A359E">
        <w:rPr>
          <w:rFonts w:ascii="Tahoma" w:hAnsi="Tahoma" w:cs="Tahoma"/>
          <w:lang w:eastAsia="x-none"/>
        </w:rPr>
        <w:t>,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9A359E">
        <w:rPr>
          <w:rFonts w:ascii="Tahoma" w:hAnsi="Tahoma" w:cs="Tahoma"/>
          <w:lang w:eastAsia="x-none"/>
        </w:rPr>
        <w:t>Ochrona ubezpie</w:t>
      </w:r>
      <w:r w:rsidRPr="006D4887">
        <w:rPr>
          <w:rFonts w:ascii="Tahoma" w:hAnsi="Tahoma" w:cs="Tahoma"/>
          <w:lang w:eastAsia="x-none"/>
        </w:rPr>
        <w:t>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5CA83422" w:rsidR="00F639EF" w:rsidRPr="00F728FA" w:rsidRDefault="00F639EF" w:rsidP="00F639EF">
      <w:pPr>
        <w:jc w:val="both"/>
        <w:rPr>
          <w:rFonts w:ascii="Tahoma" w:hAnsi="Tahoma" w:cs="Tahoma"/>
        </w:rPr>
      </w:pPr>
      <w:r w:rsidRPr="00F728FA">
        <w:rPr>
          <w:rFonts w:ascii="Tahoma" w:hAnsi="Tahoma" w:cs="Tahoma"/>
        </w:rPr>
        <w:t>Ubezpieczenie obejmuje także ryzyko szyb i elementów szklanych od stłuczenia z limitem odpowiedzialności 5.000,00 zł.</w:t>
      </w:r>
    </w:p>
    <w:p w14:paraId="75FBC2FA" w14:textId="6F48931A" w:rsidR="00F639EF" w:rsidRPr="00691B7A" w:rsidRDefault="00F639EF" w:rsidP="00F639EF">
      <w:pPr>
        <w:autoSpaceDE w:val="0"/>
        <w:autoSpaceDN w:val="0"/>
        <w:adjustRightInd w:val="0"/>
        <w:jc w:val="both"/>
        <w:rPr>
          <w:rFonts w:ascii="Tahoma" w:eastAsia="HelveticaNeuePl-Regular" w:hAnsi="Tahoma" w:cs="Tahoma"/>
        </w:rPr>
      </w:pPr>
      <w:r w:rsidRPr="00F728FA">
        <w:rPr>
          <w:rFonts w:ascii="Tahoma" w:hAnsi="Tahoma" w:cs="Tahoma"/>
        </w:rPr>
        <w:t xml:space="preserve">Przedmiot ubezpieczenia: stałe oszklenia zewnętrzne i wewnętrzne budynków i budowli oraz szklane lub kamienne wykładziny oraz budowle </w:t>
      </w:r>
      <w:r w:rsidR="00902EE5" w:rsidRPr="00F728FA">
        <w:rPr>
          <w:rFonts w:ascii="Tahoma" w:hAnsi="Tahoma" w:cs="Tahoma"/>
        </w:rPr>
        <w:t xml:space="preserve">(np. wiaty przystankowe), </w:t>
      </w:r>
      <w:r w:rsidRPr="00F728FA">
        <w:rPr>
          <w:rFonts w:ascii="Tahoma" w:eastAsia="HelveticaNeuePl-Regular" w:hAnsi="Tahoma" w:cs="Tahoma"/>
        </w:rPr>
        <w:t xml:space="preserve">neony, reklamy świetlne, szyldy, gabloty, lustra, </w:t>
      </w:r>
      <w:r w:rsidR="00DA4B86" w:rsidRPr="00F728FA">
        <w:rPr>
          <w:rFonts w:ascii="Tahoma" w:eastAsia="HelveticaNeuePl-Regular" w:hAnsi="Tahoma" w:cs="Tahoma"/>
        </w:rPr>
        <w:t>witraże, instalacje oświetleniowe</w:t>
      </w:r>
      <w:r w:rsidR="00DA4B86">
        <w:rPr>
          <w:rFonts w:ascii="Tahoma" w:eastAsia="HelveticaNeuePl-Regular" w:hAnsi="Tahoma" w:cs="Tahoma"/>
        </w:rPr>
        <w:t xml:space="preserve"> i iluminacje </w:t>
      </w:r>
      <w:r w:rsidRPr="00691B7A">
        <w:rPr>
          <w:rFonts w:ascii="Tahoma" w:eastAsia="HelveticaNeuePl-Regular" w:hAnsi="Tahoma" w:cs="Tahoma"/>
        </w:rPr>
        <w:t>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2FE36379" w14:textId="416BD43A" w:rsidR="00E85155" w:rsidRDefault="00E85155" w:rsidP="00F639EF">
      <w:pPr>
        <w:jc w:val="both"/>
        <w:rPr>
          <w:rFonts w:ascii="Tahoma" w:hAnsi="Tahoma" w:cs="Tahoma"/>
        </w:rPr>
      </w:pPr>
    </w:p>
    <w:p w14:paraId="60B9828B" w14:textId="77777777" w:rsidR="00E85155" w:rsidRDefault="00E85155"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E85155">
      <w:pPr>
        <w:rPr>
          <w:rFonts w:ascii="Tahoma" w:hAnsi="Tahoma" w:cs="Tahoma"/>
          <w:b/>
        </w:rPr>
      </w:pPr>
      <w:r w:rsidRPr="00691B7A">
        <w:rPr>
          <w:rFonts w:ascii="Tahoma" w:hAnsi="Tahoma" w:cs="Tahoma"/>
          <w:b/>
        </w:rPr>
        <w:t>Budynki i budowle</w:t>
      </w:r>
    </w:p>
    <w:p w14:paraId="6869BA4C" w14:textId="77777777" w:rsidR="00F639EF" w:rsidRPr="00691B7A" w:rsidRDefault="00F639EF" w:rsidP="00E85155">
      <w:pPr>
        <w:tabs>
          <w:tab w:val="left" w:pos="1985"/>
        </w:tabs>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E85155">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E85155" w:rsidRDefault="00F639EF" w:rsidP="00E85155">
      <w:pPr>
        <w:rPr>
          <w:rFonts w:ascii="Tahoma" w:hAnsi="Tahoma" w:cs="Tahoma"/>
        </w:rPr>
      </w:pPr>
      <w:r w:rsidRPr="00E85155">
        <w:rPr>
          <w:rFonts w:ascii="Tahoma" w:hAnsi="Tahoma" w:cs="Tahoma"/>
        </w:rPr>
        <w:t>Wykaz budynków i budowli w tabeli – wykaz budynków i budowli w załączniku nr 6</w:t>
      </w:r>
    </w:p>
    <w:p w14:paraId="5E037510" w14:textId="01FA81FC" w:rsidR="00F639EF" w:rsidRDefault="00F639EF" w:rsidP="00F639EF">
      <w:pPr>
        <w:ind w:left="426"/>
        <w:rPr>
          <w:rFonts w:ascii="Tahoma" w:hAnsi="Tahoma" w:cs="Tahoma"/>
          <w:b/>
          <w:i/>
          <w:highlight w:val="lightGray"/>
        </w:rPr>
      </w:pPr>
    </w:p>
    <w:p w14:paraId="45AECF0A" w14:textId="77777777" w:rsidR="00F639EF" w:rsidRPr="00C05969" w:rsidRDefault="00F639EF" w:rsidP="00E85155">
      <w:pPr>
        <w:rPr>
          <w:rFonts w:ascii="Tahoma" w:hAnsi="Tahoma" w:cs="Tahoma"/>
          <w:b/>
          <w:i/>
        </w:rPr>
      </w:pPr>
      <w:r w:rsidRPr="00C05969">
        <w:rPr>
          <w:rFonts w:ascii="Tahoma" w:hAnsi="Tahoma" w:cs="Tahoma"/>
          <w:b/>
          <w:i/>
        </w:rPr>
        <w:lastRenderedPageBreak/>
        <w:t>Uwaga: Informacja dotycząca sposobu ustalenia wartości odtworzeniowej budynków:</w:t>
      </w:r>
    </w:p>
    <w:p w14:paraId="4FFA9DCB" w14:textId="14D33F2B" w:rsidR="00F639EF" w:rsidRPr="00E85155" w:rsidRDefault="00F639EF" w:rsidP="00E85155">
      <w:pPr>
        <w:pStyle w:val="Tekstpodstawowy21"/>
        <w:ind w:left="0" w:firstLine="0"/>
        <w:rPr>
          <w:rFonts w:ascii="Tahoma" w:hAnsi="Tahoma" w:cs="Tahoma"/>
          <w:sz w:val="20"/>
        </w:rPr>
      </w:pPr>
      <w:r w:rsidRPr="00C05969">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Default="00F639EF" w:rsidP="00F639EF">
      <w:pPr>
        <w:ind w:left="426"/>
        <w:rPr>
          <w:rFonts w:ascii="Tahoma" w:hAnsi="Tahoma" w:cs="Tahoma"/>
          <w:b/>
          <w:i/>
          <w:highlight w:val="red"/>
        </w:rPr>
      </w:pPr>
    </w:p>
    <w:p w14:paraId="4F1BE97F" w14:textId="77777777" w:rsidR="00F639EF" w:rsidRPr="00E85155" w:rsidRDefault="00F639EF" w:rsidP="00E85155">
      <w:pPr>
        <w:rPr>
          <w:rFonts w:ascii="Tahoma" w:hAnsi="Tahoma" w:cs="Tahoma"/>
          <w:i/>
        </w:rPr>
      </w:pPr>
      <w:r w:rsidRPr="00E85155">
        <w:rPr>
          <w:rFonts w:ascii="Tahoma" w:hAnsi="Tahoma" w:cs="Tahoma"/>
          <w:b/>
          <w:i/>
        </w:rPr>
        <w:t>Uwaga:</w:t>
      </w:r>
      <w:r w:rsidRPr="00E85155">
        <w:rPr>
          <w:rFonts w:ascii="Tahoma" w:hAnsi="Tahoma" w:cs="Tahoma"/>
          <w:i/>
        </w:rPr>
        <w:t xml:space="preserve"> </w:t>
      </w:r>
    </w:p>
    <w:p w14:paraId="7CD99582" w14:textId="77777777" w:rsidR="00F639EF" w:rsidRPr="00E85155" w:rsidRDefault="00F639EF" w:rsidP="00E85155">
      <w:pPr>
        <w:rPr>
          <w:rFonts w:ascii="Tahoma" w:hAnsi="Tahoma" w:cs="Tahoma"/>
          <w:i/>
        </w:rPr>
      </w:pPr>
      <w:r w:rsidRPr="00E85155">
        <w:rPr>
          <w:rFonts w:ascii="Tahoma" w:hAnsi="Tahoma" w:cs="Tahoma"/>
          <w:i/>
        </w:rPr>
        <w:t>Ubezpieczenie budynków i budowli obejmuje również elementy stałe w tych obiektach.</w:t>
      </w:r>
    </w:p>
    <w:p w14:paraId="68C8A5E1" w14:textId="77777777" w:rsidR="001109F6" w:rsidRPr="00E85155" w:rsidRDefault="001109F6" w:rsidP="00E85155">
      <w:pPr>
        <w:rPr>
          <w:rFonts w:ascii="Tahoma" w:hAnsi="Tahoma" w:cs="Tahoma"/>
          <w:i/>
        </w:rPr>
      </w:pPr>
      <w:r w:rsidRPr="00E85155">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E85155" w:rsidRDefault="00F639EF" w:rsidP="00E85155">
      <w:pPr>
        <w:jc w:val="both"/>
        <w:rPr>
          <w:rFonts w:ascii="Tahoma" w:hAnsi="Tahoma" w:cs="Tahoma"/>
          <w:i/>
        </w:rPr>
      </w:pPr>
      <w:r w:rsidRPr="00E85155">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E85155" w:rsidRDefault="00F639EF" w:rsidP="00E85155">
      <w:pPr>
        <w:jc w:val="both"/>
        <w:rPr>
          <w:rStyle w:val="Uwydatnienie"/>
          <w:rFonts w:ascii="Tahoma" w:hAnsi="Tahoma" w:cs="Tahoma"/>
        </w:rPr>
      </w:pPr>
      <w:r w:rsidRPr="00E85155">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E85155" w:rsidRDefault="00F639EF" w:rsidP="00E85155">
      <w:pPr>
        <w:jc w:val="both"/>
        <w:rPr>
          <w:rFonts w:ascii="Tahoma" w:hAnsi="Tahoma" w:cs="Tahoma"/>
          <w:i/>
        </w:rPr>
      </w:pPr>
      <w:r w:rsidRPr="00E85155">
        <w:rPr>
          <w:rFonts w:ascii="Tahoma" w:hAnsi="Tahoma" w:cs="Tahoma"/>
          <w:i/>
        </w:rPr>
        <w:t xml:space="preserve">Ubezpieczeniem objęte są również instalacje znajdujące się pod ziemią (m.in. sieć wodociągowa </w:t>
      </w:r>
      <w:r w:rsidRPr="00E85155">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22124F">
      <w:pPr>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68D5526C" w:rsidR="00F639EF" w:rsidRPr="00691B7A" w:rsidRDefault="00F639EF" w:rsidP="00937053">
      <w:pPr>
        <w:tabs>
          <w:tab w:val="left" w:pos="2127"/>
        </w:tabs>
        <w:rPr>
          <w:rFonts w:ascii="Tahoma" w:hAnsi="Tahoma" w:cs="Tahoma"/>
        </w:rPr>
      </w:pPr>
      <w:r w:rsidRPr="00691B7A">
        <w:rPr>
          <w:rFonts w:ascii="Tahoma" w:hAnsi="Tahoma" w:cs="Tahoma"/>
        </w:rPr>
        <w:t xml:space="preserve">rodzaj wartości: </w:t>
      </w:r>
      <w:r w:rsidRPr="00691B7A">
        <w:rPr>
          <w:rFonts w:ascii="Tahoma" w:hAnsi="Tahoma" w:cs="Tahoma"/>
        </w:rPr>
        <w:tab/>
        <w:t xml:space="preserve">wartość księgowa brutto </w:t>
      </w:r>
    </w:p>
    <w:p w14:paraId="1C546892" w14:textId="77777777" w:rsidR="00F639EF" w:rsidRPr="00691B7A" w:rsidRDefault="00F639EF" w:rsidP="0022124F">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29CB13C5" w:rsidR="00F639EF" w:rsidRPr="00691B7A" w:rsidRDefault="00F639EF" w:rsidP="0022124F">
      <w:pPr>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r w:rsidR="0030276D">
        <w:rPr>
          <w:rFonts w:ascii="Tahoma" w:hAnsi="Tahoma" w:cs="Tahoma"/>
        </w:rPr>
        <w:t>)</w:t>
      </w:r>
    </w:p>
    <w:p w14:paraId="3EF0A114" w14:textId="7E3AAA9F" w:rsidR="00F639EF" w:rsidRDefault="00F639EF" w:rsidP="0022124F">
      <w:pPr>
        <w:rPr>
          <w:rFonts w:ascii="Tahoma" w:hAnsi="Tahoma" w:cs="Tahoma"/>
          <w:b/>
          <w:i/>
        </w:rPr>
      </w:pPr>
    </w:p>
    <w:p w14:paraId="2BB080D6" w14:textId="77777777" w:rsidR="0022124F" w:rsidRDefault="0022124F" w:rsidP="0022124F">
      <w:pPr>
        <w:rPr>
          <w:rFonts w:ascii="Tahoma" w:hAnsi="Tahoma" w:cs="Tahoma"/>
          <w:b/>
          <w:i/>
        </w:rPr>
      </w:pPr>
    </w:p>
    <w:p w14:paraId="30604BB1" w14:textId="77777777" w:rsidR="00F639EF" w:rsidRPr="00346EAE" w:rsidRDefault="00F639EF" w:rsidP="0022124F">
      <w:pPr>
        <w:rPr>
          <w:rFonts w:ascii="Tahoma" w:hAnsi="Tahoma" w:cs="Tahoma"/>
          <w:b/>
          <w:u w:val="single"/>
        </w:rPr>
      </w:pPr>
      <w:r w:rsidRPr="00346EAE">
        <w:rPr>
          <w:rFonts w:ascii="Tahoma" w:hAnsi="Tahoma" w:cs="Tahoma"/>
          <w:b/>
          <w:u w:val="single"/>
        </w:rPr>
        <w:t>UWAGA: Poniższe limity odpowiedzialności są wspólne dla wszystkich Ubezpieczonych.</w:t>
      </w:r>
    </w:p>
    <w:p w14:paraId="66680919" w14:textId="77777777" w:rsidR="007D354A" w:rsidRDefault="007D354A" w:rsidP="0022124F">
      <w:pPr>
        <w:rPr>
          <w:rFonts w:ascii="Tahoma" w:hAnsi="Tahoma" w:cs="Tahoma"/>
          <w:b/>
        </w:rPr>
      </w:pPr>
    </w:p>
    <w:p w14:paraId="79C4FB0E" w14:textId="05855059" w:rsidR="00F639EF" w:rsidRPr="00346EAE" w:rsidRDefault="00F639EF" w:rsidP="0022124F">
      <w:pPr>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22124F">
      <w:pPr>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346EAE" w:rsidRDefault="00F639EF" w:rsidP="0022124F">
      <w:pPr>
        <w:tabs>
          <w:tab w:val="left" w:pos="2835"/>
        </w:tabs>
        <w:rPr>
          <w:rFonts w:ascii="Tahoma" w:hAnsi="Tahoma" w:cs="Tahoma"/>
          <w:b/>
        </w:rPr>
      </w:pPr>
      <w:r w:rsidRPr="00346EAE">
        <w:rPr>
          <w:rFonts w:ascii="Tahoma" w:hAnsi="Tahoma" w:cs="Tahoma"/>
        </w:rPr>
        <w:t>rodzaj wartości</w:t>
      </w:r>
      <w:r w:rsidRPr="00346EAE">
        <w:rPr>
          <w:rFonts w:ascii="Tahoma" w:hAnsi="Tahoma" w:cs="Tahoma"/>
        </w:rPr>
        <w:tab/>
        <w:t>wartość odtworzeniowa</w:t>
      </w:r>
    </w:p>
    <w:p w14:paraId="75C27F6E" w14:textId="52A57041" w:rsidR="00F639EF" w:rsidRPr="000E6460" w:rsidRDefault="00F639EF" w:rsidP="0022124F">
      <w:pPr>
        <w:rPr>
          <w:rFonts w:ascii="Tahoma" w:hAnsi="Tahoma" w:cs="Tahoma"/>
          <w:b/>
        </w:rPr>
      </w:pPr>
      <w:r w:rsidRPr="007D354A">
        <w:rPr>
          <w:rFonts w:ascii="Tahoma" w:hAnsi="Tahoma" w:cs="Tahoma"/>
        </w:rPr>
        <w:t xml:space="preserve">suma ubezpieczenia: </w:t>
      </w:r>
      <w:r w:rsidRPr="007D354A">
        <w:rPr>
          <w:rFonts w:ascii="Tahoma" w:hAnsi="Tahoma" w:cs="Tahoma"/>
        </w:rPr>
        <w:tab/>
      </w:r>
      <w:r w:rsidR="000E6460" w:rsidRPr="007D354A">
        <w:rPr>
          <w:rFonts w:ascii="Tahoma" w:hAnsi="Tahoma" w:cs="Tahoma"/>
          <w:b/>
        </w:rPr>
        <w:t>3</w:t>
      </w:r>
      <w:r w:rsidRPr="007D354A">
        <w:rPr>
          <w:rFonts w:ascii="Tahoma" w:hAnsi="Tahoma" w:cs="Tahoma"/>
          <w:b/>
        </w:rPr>
        <w:t>0</w:t>
      </w:r>
      <w:r w:rsidR="000E6460" w:rsidRPr="007D354A">
        <w:rPr>
          <w:rFonts w:ascii="Tahoma" w:hAnsi="Tahoma" w:cs="Tahoma"/>
          <w:b/>
        </w:rPr>
        <w:t>.</w:t>
      </w:r>
      <w:r w:rsidRPr="007D354A">
        <w:rPr>
          <w:rFonts w:ascii="Tahoma" w:hAnsi="Tahoma" w:cs="Tahoma"/>
          <w:b/>
        </w:rPr>
        <w:t>000,00 zł</w:t>
      </w:r>
    </w:p>
    <w:p w14:paraId="419F9C77" w14:textId="77777777" w:rsidR="00F639EF" w:rsidRPr="000E6460" w:rsidRDefault="00F639EF" w:rsidP="0022124F">
      <w:pPr>
        <w:rPr>
          <w:rFonts w:ascii="Tahoma" w:hAnsi="Tahoma" w:cs="Tahoma"/>
          <w:b/>
        </w:rPr>
      </w:pPr>
    </w:p>
    <w:p w14:paraId="455C6AB7" w14:textId="7AE14171" w:rsidR="00F639EF" w:rsidRPr="005B0562" w:rsidRDefault="00F639EF" w:rsidP="000E6460">
      <w:pPr>
        <w:rPr>
          <w:rFonts w:ascii="Tahoma" w:hAnsi="Tahoma" w:cs="Tahoma"/>
          <w:b/>
          <w:color w:val="000000"/>
        </w:rPr>
      </w:pPr>
      <w:r w:rsidRPr="00464461">
        <w:rPr>
          <w:rFonts w:ascii="Tahoma" w:hAnsi="Tahoma" w:cs="Tahoma"/>
          <w:b/>
        </w:rPr>
        <w:t>Budowle (ogrodzenia</w:t>
      </w:r>
      <w:r w:rsidRPr="007D354A">
        <w:rPr>
          <w:rFonts w:ascii="Tahoma" w:hAnsi="Tahoma" w:cs="Tahoma"/>
          <w:b/>
        </w:rPr>
        <w:t>, wiaty przystankowe, bariery ochronne przy drogach publicznych, obiekty małej architektury,</w:t>
      </w:r>
      <w:r w:rsidR="000E6460" w:rsidRPr="007D354A">
        <w:rPr>
          <w:rFonts w:ascii="Tahoma" w:hAnsi="Tahoma" w:cs="Tahoma"/>
          <w:b/>
        </w:rPr>
        <w:t xml:space="preserve"> pomosty</w:t>
      </w:r>
      <w:r w:rsidR="00C520A2" w:rsidRPr="007D354A">
        <w:rPr>
          <w:rFonts w:ascii="Tahoma" w:hAnsi="Tahoma" w:cs="Tahoma"/>
          <w:b/>
        </w:rPr>
        <w:t xml:space="preserve"> </w:t>
      </w:r>
      <w:r w:rsidR="007D354A">
        <w:rPr>
          <w:rFonts w:ascii="Tahoma" w:hAnsi="Tahoma" w:cs="Tahoma"/>
          <w:b/>
        </w:rPr>
        <w:t xml:space="preserve">w tym również </w:t>
      </w:r>
      <w:r w:rsidR="00C520A2" w:rsidRPr="007D354A">
        <w:rPr>
          <w:rFonts w:ascii="Tahoma" w:hAnsi="Tahoma" w:cs="Tahoma"/>
          <w:b/>
        </w:rPr>
        <w:t>na terenach rekreacyjnych przy jeziorach</w:t>
      </w:r>
      <w:r w:rsidR="000E6460" w:rsidRPr="007D354A">
        <w:rPr>
          <w:rFonts w:ascii="Tahoma" w:hAnsi="Tahoma" w:cs="Tahoma"/>
          <w:b/>
        </w:rPr>
        <w:t>,</w:t>
      </w:r>
      <w:r w:rsidRPr="007D354A">
        <w:rPr>
          <w:rFonts w:ascii="Tahoma" w:hAnsi="Tahoma" w:cs="Tahoma"/>
          <w:b/>
        </w:rPr>
        <w:t xml:space="preserve"> </w:t>
      </w:r>
      <w:r w:rsidR="007D354A">
        <w:rPr>
          <w:rFonts w:ascii="Tahoma" w:hAnsi="Tahoma" w:cs="Tahoma"/>
          <w:b/>
        </w:rPr>
        <w:t xml:space="preserve">przepusty, </w:t>
      </w:r>
      <w:r w:rsidRPr="007D354A">
        <w:rPr>
          <w:rFonts w:ascii="Tahoma" w:hAnsi="Tahoma" w:cs="Tahoma"/>
          <w:b/>
        </w:rPr>
        <w:t>drogi i chodniki wewnętrzne, place, boiska,</w:t>
      </w:r>
      <w:r w:rsidR="000E6460" w:rsidRPr="007D354A">
        <w:rPr>
          <w:rFonts w:ascii="Tahoma" w:hAnsi="Tahoma" w:cs="Tahoma"/>
          <w:b/>
        </w:rPr>
        <w:t xml:space="preserve"> place zabaw, siłownie zewnętrzne,</w:t>
      </w:r>
      <w:r w:rsidR="00FF5F40" w:rsidRPr="007D354A">
        <w:rPr>
          <w:rFonts w:ascii="Tahoma" w:hAnsi="Tahoma" w:cs="Tahoma"/>
          <w:b/>
        </w:rPr>
        <w:t xml:space="preserve"> stojaki</w:t>
      </w:r>
      <w:r w:rsidR="00FF5F40" w:rsidRPr="00F94758">
        <w:rPr>
          <w:rFonts w:ascii="Tahoma" w:hAnsi="Tahoma" w:cs="Tahoma"/>
          <w:b/>
        </w:rPr>
        <w:t xml:space="preserve"> rowerowe,</w:t>
      </w:r>
      <w:r w:rsidR="00FF5F40">
        <w:rPr>
          <w:rFonts w:ascii="Tahoma" w:hAnsi="Tahoma" w:cs="Tahoma"/>
          <w:b/>
        </w:rPr>
        <w:t xml:space="preserve"> </w:t>
      </w:r>
      <w:r w:rsidR="007D354A">
        <w:rPr>
          <w:rFonts w:ascii="Tahoma" w:hAnsi="Tahoma" w:cs="Tahoma"/>
          <w:b/>
        </w:rPr>
        <w:t xml:space="preserve">toi toi-e, </w:t>
      </w:r>
      <w:r w:rsidR="00F94758">
        <w:rPr>
          <w:rFonts w:ascii="Tahoma" w:hAnsi="Tahoma" w:cs="Tahoma"/>
          <w:b/>
        </w:rPr>
        <w:t xml:space="preserve">miejsca obsługi rowerzystów </w:t>
      </w:r>
      <w:r w:rsidR="003C00D2">
        <w:rPr>
          <w:rFonts w:ascii="Tahoma" w:hAnsi="Tahoma" w:cs="Tahoma"/>
          <w:b/>
        </w:rPr>
        <w:t>[</w:t>
      </w:r>
      <w:r w:rsidR="00F94758">
        <w:rPr>
          <w:rFonts w:ascii="Tahoma" w:hAnsi="Tahoma" w:cs="Tahoma"/>
          <w:b/>
        </w:rPr>
        <w:t>MOR</w:t>
      </w:r>
      <w:r w:rsidR="003C00D2">
        <w:rPr>
          <w:rFonts w:ascii="Tahoma" w:hAnsi="Tahoma" w:cs="Tahoma"/>
          <w:b/>
        </w:rPr>
        <w:t>]</w:t>
      </w:r>
      <w:r w:rsidR="00F94758">
        <w:rPr>
          <w:rFonts w:ascii="Tahoma" w:hAnsi="Tahoma" w:cs="Tahoma"/>
          <w:b/>
        </w:rPr>
        <w:t xml:space="preserve">, </w:t>
      </w:r>
      <w:r w:rsidR="00FF5F40">
        <w:rPr>
          <w:rFonts w:ascii="Tahoma" w:hAnsi="Tahoma" w:cs="Tahoma"/>
          <w:b/>
        </w:rPr>
        <w:t>i</w:t>
      </w:r>
      <w:r w:rsidRPr="00464461">
        <w:rPr>
          <w:rFonts w:ascii="Tahoma" w:hAnsi="Tahoma" w:cs="Tahoma"/>
          <w:b/>
        </w:rPr>
        <w:t xml:space="preserve">tp.) na </w:t>
      </w:r>
      <w:r w:rsidRPr="005B0562">
        <w:rPr>
          <w:rFonts w:ascii="Tahoma" w:hAnsi="Tahoma" w:cs="Tahoma"/>
          <w:b/>
        </w:rPr>
        <w:t xml:space="preserve">terenie </w:t>
      </w:r>
      <w:r w:rsidR="00F94758">
        <w:rPr>
          <w:rFonts w:ascii="Tahoma" w:hAnsi="Tahoma" w:cs="Tahoma"/>
          <w:b/>
        </w:rPr>
        <w:t>Gminy Dubeninki</w:t>
      </w:r>
      <w:r w:rsidRPr="005B0562">
        <w:rPr>
          <w:rFonts w:ascii="Tahoma" w:hAnsi="Tahoma" w:cs="Tahoma"/>
          <w:b/>
          <w:color w:val="FF0000"/>
        </w:rPr>
        <w:t xml:space="preserve"> </w:t>
      </w:r>
      <w:r w:rsidRPr="005B0562">
        <w:rPr>
          <w:rFonts w:ascii="Tahoma" w:hAnsi="Tahoma" w:cs="Tahoma"/>
          <w:b/>
          <w:color w:val="000000"/>
        </w:rPr>
        <w:t>nie wykazane do ubezpieczenia w systemie na sumy stałe</w:t>
      </w:r>
    </w:p>
    <w:p w14:paraId="0576CADF" w14:textId="77777777" w:rsidR="00F639EF" w:rsidRPr="00D80757" w:rsidRDefault="00F639EF" w:rsidP="000E6460">
      <w:pPr>
        <w:tabs>
          <w:tab w:val="left" w:pos="2835"/>
        </w:tabs>
        <w:rPr>
          <w:rFonts w:ascii="Tahoma" w:hAnsi="Tahoma" w:cs="Tahoma"/>
          <w:color w:val="000000"/>
        </w:rPr>
      </w:pPr>
      <w:r w:rsidRPr="00D80757">
        <w:rPr>
          <w:rFonts w:ascii="Tahoma" w:hAnsi="Tahoma" w:cs="Tahoma"/>
          <w:color w:val="000000"/>
        </w:rPr>
        <w:t>wypłata odszkodowania w wartości odtworzeniowej, maksymalnie do przyjętego limitu odpowiedzialności,</w:t>
      </w:r>
    </w:p>
    <w:p w14:paraId="39517F11" w14:textId="77777777" w:rsidR="00F639EF" w:rsidRPr="00D80757" w:rsidRDefault="00F639EF" w:rsidP="000E6460">
      <w:pPr>
        <w:tabs>
          <w:tab w:val="left" w:pos="2835"/>
        </w:tabs>
        <w:rPr>
          <w:rFonts w:ascii="Tahoma" w:hAnsi="Tahoma" w:cs="Tahoma"/>
          <w:b/>
          <w:color w:val="000000"/>
        </w:rPr>
      </w:pPr>
      <w:r w:rsidRPr="00D80757">
        <w:rPr>
          <w:rFonts w:ascii="Tahoma" w:hAnsi="Tahoma" w:cs="Tahoma"/>
          <w:color w:val="000000"/>
        </w:rPr>
        <w:t>który ulega redukcji po wypłacie odszkodowania.</w:t>
      </w:r>
    </w:p>
    <w:p w14:paraId="06846F8B" w14:textId="1B5127BA" w:rsidR="00F639EF" w:rsidRPr="00AF14E7" w:rsidRDefault="00F639EF" w:rsidP="000E6460">
      <w:pPr>
        <w:rPr>
          <w:rFonts w:ascii="Tahoma" w:hAnsi="Tahoma" w:cs="Tahoma"/>
          <w:b/>
        </w:rPr>
      </w:pPr>
      <w:r w:rsidRPr="00D80757">
        <w:rPr>
          <w:rFonts w:ascii="Tahoma" w:hAnsi="Tahoma" w:cs="Tahoma"/>
        </w:rPr>
        <w:t>suma ubezpieczenia:</w:t>
      </w:r>
      <w:r w:rsidRPr="00D80757">
        <w:rPr>
          <w:rFonts w:ascii="Tahoma" w:hAnsi="Tahoma" w:cs="Tahoma"/>
          <w:b/>
        </w:rPr>
        <w:t xml:space="preserve"> </w:t>
      </w:r>
      <w:r w:rsidRPr="00D80757">
        <w:rPr>
          <w:rFonts w:ascii="Tahoma" w:hAnsi="Tahoma" w:cs="Tahoma"/>
          <w:b/>
        </w:rPr>
        <w:tab/>
        <w:t>50</w:t>
      </w:r>
      <w:r w:rsidR="00AF14E7" w:rsidRPr="00D80757">
        <w:rPr>
          <w:rFonts w:ascii="Tahoma" w:hAnsi="Tahoma" w:cs="Tahoma"/>
          <w:b/>
        </w:rPr>
        <w:t>.</w:t>
      </w:r>
      <w:r w:rsidRPr="00D80757">
        <w:rPr>
          <w:rFonts w:ascii="Tahoma" w:hAnsi="Tahoma" w:cs="Tahoma"/>
          <w:b/>
        </w:rPr>
        <w:t>000,00 zł</w:t>
      </w:r>
    </w:p>
    <w:p w14:paraId="21B7DC19" w14:textId="77777777" w:rsidR="00F639EF" w:rsidRPr="00AF14E7" w:rsidRDefault="00F639EF" w:rsidP="000E6460">
      <w:pPr>
        <w:rPr>
          <w:rFonts w:ascii="Tahoma" w:hAnsi="Tahoma" w:cs="Tahoma"/>
          <w:b/>
        </w:rPr>
      </w:pPr>
    </w:p>
    <w:p w14:paraId="25837231" w14:textId="41478FCB" w:rsidR="00F639EF" w:rsidRPr="007563FD" w:rsidRDefault="00F639EF" w:rsidP="000E6460">
      <w:pPr>
        <w:rPr>
          <w:rFonts w:ascii="Tahoma" w:hAnsi="Tahoma" w:cs="Tahoma"/>
          <w:b/>
          <w:color w:val="000000"/>
        </w:rPr>
      </w:pPr>
      <w:r w:rsidRPr="007563FD">
        <w:rPr>
          <w:rFonts w:ascii="Tahoma" w:hAnsi="Tahoma" w:cs="Tahoma"/>
          <w:b/>
          <w:color w:val="000000"/>
        </w:rPr>
        <w:t xml:space="preserve">Znaki </w:t>
      </w:r>
      <w:r w:rsidRPr="007563FD">
        <w:rPr>
          <w:rFonts w:ascii="Tahoma" w:hAnsi="Tahoma" w:cs="Tahoma"/>
          <w:b/>
        </w:rPr>
        <w:t>drogowe</w:t>
      </w:r>
      <w:r w:rsidR="0048788D" w:rsidRPr="007563FD">
        <w:rPr>
          <w:rFonts w:ascii="Tahoma" w:hAnsi="Tahoma" w:cs="Tahoma"/>
          <w:b/>
        </w:rPr>
        <w:t xml:space="preserve">, </w:t>
      </w:r>
      <w:r w:rsidRPr="007563FD">
        <w:rPr>
          <w:rFonts w:ascii="Tahoma" w:hAnsi="Tahoma" w:cs="Tahoma"/>
          <w:b/>
        </w:rPr>
        <w:t xml:space="preserve">tablice </w:t>
      </w:r>
      <w:r w:rsidRPr="007563FD">
        <w:rPr>
          <w:rFonts w:ascii="Tahoma" w:hAnsi="Tahoma" w:cs="Tahoma"/>
          <w:b/>
          <w:color w:val="000000"/>
        </w:rPr>
        <w:t>informacyjne,</w:t>
      </w:r>
      <w:r w:rsidR="00AF14E7" w:rsidRPr="007563FD">
        <w:rPr>
          <w:rFonts w:ascii="Tahoma" w:hAnsi="Tahoma" w:cs="Tahoma"/>
          <w:b/>
          <w:color w:val="000000"/>
        </w:rPr>
        <w:t xml:space="preserve"> tablice z nazwami ulic,</w:t>
      </w:r>
      <w:r w:rsidRPr="007563FD">
        <w:rPr>
          <w:rFonts w:ascii="Tahoma" w:hAnsi="Tahoma" w:cs="Tahoma"/>
          <w:b/>
          <w:color w:val="000000"/>
        </w:rPr>
        <w:t xml:space="preserve"> witacze, </w:t>
      </w:r>
      <w:r w:rsidR="00AF14E7" w:rsidRPr="007563FD">
        <w:rPr>
          <w:rFonts w:ascii="Tahoma" w:hAnsi="Tahoma" w:cs="Tahoma"/>
          <w:b/>
          <w:color w:val="000000"/>
        </w:rPr>
        <w:t xml:space="preserve">banery, </w:t>
      </w:r>
      <w:r w:rsidR="00947EE3" w:rsidRPr="007563FD">
        <w:rPr>
          <w:rFonts w:ascii="Tahoma" w:hAnsi="Tahoma" w:cs="Tahoma"/>
          <w:b/>
        </w:rPr>
        <w:t xml:space="preserve">hydranty, </w:t>
      </w:r>
      <w:r w:rsidRPr="007563FD">
        <w:rPr>
          <w:rFonts w:ascii="Tahoma" w:hAnsi="Tahoma" w:cs="Tahoma"/>
          <w:b/>
          <w:color w:val="000000"/>
        </w:rPr>
        <w:t xml:space="preserve">słupy oświetleniowe wraz z linią zasilającą, lampy </w:t>
      </w:r>
      <w:r w:rsidR="00AF14E7" w:rsidRPr="007563FD">
        <w:rPr>
          <w:rFonts w:ascii="Tahoma" w:hAnsi="Tahoma" w:cs="Tahoma"/>
          <w:b/>
          <w:color w:val="000000"/>
        </w:rPr>
        <w:t xml:space="preserve">(w tym lampy solarne) </w:t>
      </w:r>
      <w:r w:rsidRPr="007563FD">
        <w:rPr>
          <w:rFonts w:ascii="Tahoma" w:hAnsi="Tahoma" w:cs="Tahoma"/>
          <w:b/>
          <w:color w:val="000000"/>
        </w:rPr>
        <w:t xml:space="preserve">należące do Zamawiającego na terenie </w:t>
      </w:r>
      <w:r w:rsidR="00AF14E7" w:rsidRPr="007563FD">
        <w:rPr>
          <w:rFonts w:ascii="Tahoma" w:hAnsi="Tahoma" w:cs="Tahoma"/>
          <w:b/>
          <w:color w:val="000000"/>
        </w:rPr>
        <w:t xml:space="preserve">Gminy Dubeninki </w:t>
      </w:r>
      <w:r w:rsidRPr="007563FD">
        <w:rPr>
          <w:rFonts w:ascii="Tahoma" w:hAnsi="Tahoma" w:cs="Tahoma"/>
          <w:b/>
          <w:color w:val="000000"/>
        </w:rPr>
        <w:t>nie wykazane do ubezpieczenia w systemie na sumy stałe</w:t>
      </w:r>
    </w:p>
    <w:p w14:paraId="3EC083BD" w14:textId="77777777" w:rsidR="00F639EF" w:rsidRPr="007563FD" w:rsidRDefault="00F639EF" w:rsidP="000E6460">
      <w:pPr>
        <w:tabs>
          <w:tab w:val="left" w:pos="2835"/>
        </w:tabs>
        <w:rPr>
          <w:rFonts w:ascii="Tahoma" w:hAnsi="Tahoma" w:cs="Tahoma"/>
          <w:color w:val="000000"/>
        </w:rPr>
      </w:pPr>
      <w:r w:rsidRPr="007563FD">
        <w:rPr>
          <w:rFonts w:ascii="Tahoma" w:hAnsi="Tahoma" w:cs="Tahoma"/>
          <w:color w:val="000000"/>
        </w:rPr>
        <w:t>wypłata odszkodowania w wartości odtworzeniowej, maksymalnie do przyjętego limitu odpowiedzialności,</w:t>
      </w:r>
    </w:p>
    <w:p w14:paraId="7A8ABD80" w14:textId="77777777" w:rsidR="00F639EF" w:rsidRPr="007563FD" w:rsidRDefault="00F639EF" w:rsidP="000E6460">
      <w:pPr>
        <w:tabs>
          <w:tab w:val="left" w:pos="2835"/>
        </w:tabs>
        <w:rPr>
          <w:rFonts w:ascii="Tahoma" w:hAnsi="Tahoma" w:cs="Tahoma"/>
          <w:b/>
          <w:color w:val="000000"/>
        </w:rPr>
      </w:pPr>
      <w:r w:rsidRPr="007563FD">
        <w:rPr>
          <w:rFonts w:ascii="Tahoma" w:hAnsi="Tahoma" w:cs="Tahoma"/>
          <w:color w:val="000000"/>
        </w:rPr>
        <w:t>który ulega redukcji po wypłacie odszkodowania.</w:t>
      </w:r>
    </w:p>
    <w:p w14:paraId="3794E185" w14:textId="32E906A1" w:rsidR="00F639EF" w:rsidRPr="00AF14E7" w:rsidRDefault="00F639EF" w:rsidP="000E6460">
      <w:pPr>
        <w:rPr>
          <w:rFonts w:ascii="Tahoma" w:hAnsi="Tahoma" w:cs="Tahoma"/>
          <w:b/>
        </w:rPr>
      </w:pPr>
      <w:r w:rsidRPr="007563FD">
        <w:rPr>
          <w:rFonts w:ascii="Tahoma" w:hAnsi="Tahoma" w:cs="Tahoma"/>
        </w:rPr>
        <w:t xml:space="preserve">suma ubezpieczenia: </w:t>
      </w:r>
      <w:r w:rsidRPr="007563FD">
        <w:rPr>
          <w:rFonts w:ascii="Tahoma" w:hAnsi="Tahoma" w:cs="Tahoma"/>
        </w:rPr>
        <w:tab/>
      </w:r>
      <w:r w:rsidR="00AF14E7" w:rsidRPr="007563FD">
        <w:rPr>
          <w:rFonts w:ascii="Tahoma" w:hAnsi="Tahoma" w:cs="Tahoma"/>
          <w:b/>
        </w:rPr>
        <w:t>2</w:t>
      </w:r>
      <w:r w:rsidRPr="007563FD">
        <w:rPr>
          <w:rFonts w:ascii="Tahoma" w:hAnsi="Tahoma" w:cs="Tahoma"/>
          <w:b/>
        </w:rPr>
        <w:t>0</w:t>
      </w:r>
      <w:r w:rsidR="00AF14E7" w:rsidRPr="007563FD">
        <w:rPr>
          <w:rFonts w:ascii="Tahoma" w:hAnsi="Tahoma" w:cs="Tahoma"/>
          <w:b/>
        </w:rPr>
        <w:t>.</w:t>
      </w:r>
      <w:r w:rsidRPr="007563FD">
        <w:rPr>
          <w:rFonts w:ascii="Tahoma" w:hAnsi="Tahoma" w:cs="Tahoma"/>
          <w:b/>
        </w:rPr>
        <w:t>000,00 zł</w:t>
      </w:r>
    </w:p>
    <w:p w14:paraId="659C7545" w14:textId="77777777" w:rsidR="00F639EF" w:rsidRPr="003A1B46" w:rsidRDefault="00F639EF" w:rsidP="000E6460">
      <w:pPr>
        <w:rPr>
          <w:rFonts w:ascii="Tahoma" w:hAnsi="Tahoma" w:cs="Tahoma"/>
          <w:b/>
        </w:rPr>
      </w:pPr>
    </w:p>
    <w:p w14:paraId="3E29A7E1" w14:textId="77777777" w:rsidR="00F639EF" w:rsidRPr="00202B9F" w:rsidRDefault="00F639EF" w:rsidP="00202B9F">
      <w:pPr>
        <w:rPr>
          <w:rFonts w:ascii="Tahoma" w:hAnsi="Tahoma" w:cs="Tahoma"/>
          <w:b/>
        </w:rPr>
      </w:pPr>
      <w:r w:rsidRPr="00202B9F">
        <w:rPr>
          <w:rFonts w:ascii="Tahoma" w:hAnsi="Tahoma" w:cs="Tahoma"/>
          <w:b/>
        </w:rPr>
        <w:t>Mienie osobiste członków OSP oraz wyposażenie ratownicze jednostek OSP</w:t>
      </w:r>
    </w:p>
    <w:p w14:paraId="5F1A45A4" w14:textId="77777777" w:rsidR="00F639EF" w:rsidRPr="00B47701" w:rsidRDefault="00F639EF" w:rsidP="00202B9F">
      <w:pPr>
        <w:rPr>
          <w:rFonts w:ascii="Tahoma" w:hAnsi="Tahoma" w:cs="Tahoma"/>
        </w:rPr>
      </w:pPr>
      <w:r w:rsidRPr="00B47701">
        <w:rPr>
          <w:rFonts w:ascii="Tahoma" w:hAnsi="Tahoma" w:cs="Tahoma"/>
        </w:rPr>
        <w:t xml:space="preserve">system ubezpieczenia: </w:t>
      </w:r>
      <w:r w:rsidRPr="00B47701">
        <w:rPr>
          <w:rFonts w:ascii="Tahoma" w:hAnsi="Tahoma" w:cs="Tahoma"/>
        </w:rPr>
        <w:tab/>
        <w:t>na pierwsze ryzyko z konsumpcją sumy ubezpieczenia, bez limitu na osobę</w:t>
      </w:r>
    </w:p>
    <w:p w14:paraId="0DEE9BCB" w14:textId="77777777" w:rsidR="00F639EF" w:rsidRPr="00B47701" w:rsidRDefault="00F639EF" w:rsidP="00202B9F">
      <w:pPr>
        <w:rPr>
          <w:rFonts w:ascii="Tahoma" w:hAnsi="Tahoma" w:cs="Tahoma"/>
        </w:rPr>
      </w:pPr>
      <w:r w:rsidRPr="00B47701">
        <w:rPr>
          <w:rFonts w:ascii="Tahoma" w:hAnsi="Tahoma" w:cs="Tahoma"/>
        </w:rPr>
        <w:t>rodzaj wartości</w:t>
      </w:r>
      <w:r w:rsidRPr="00B47701">
        <w:rPr>
          <w:rFonts w:ascii="Tahoma" w:hAnsi="Tahoma" w:cs="Tahoma"/>
        </w:rPr>
        <w:tab/>
        <w:t>wartość odtworzeniowa</w:t>
      </w:r>
    </w:p>
    <w:p w14:paraId="15DB6DDA" w14:textId="06DA6CB7" w:rsidR="00F639EF" w:rsidRPr="00202B9F" w:rsidRDefault="00F639EF" w:rsidP="00202B9F">
      <w:pPr>
        <w:rPr>
          <w:rFonts w:ascii="Tahoma" w:hAnsi="Tahoma" w:cs="Tahoma"/>
          <w:b/>
        </w:rPr>
      </w:pPr>
      <w:r w:rsidRPr="00B47701">
        <w:rPr>
          <w:rFonts w:ascii="Tahoma" w:hAnsi="Tahoma" w:cs="Tahoma"/>
        </w:rPr>
        <w:t xml:space="preserve">suma ubezpieczenia: </w:t>
      </w:r>
      <w:r w:rsidRPr="00B47701">
        <w:rPr>
          <w:rFonts w:ascii="Tahoma" w:hAnsi="Tahoma" w:cs="Tahoma"/>
        </w:rPr>
        <w:tab/>
      </w:r>
      <w:r w:rsidR="00202B9F" w:rsidRPr="00B47701">
        <w:rPr>
          <w:rFonts w:ascii="Tahoma" w:hAnsi="Tahoma" w:cs="Tahoma"/>
          <w:b/>
        </w:rPr>
        <w:t>30.</w:t>
      </w:r>
      <w:r w:rsidRPr="00B47701">
        <w:rPr>
          <w:rFonts w:ascii="Tahoma" w:hAnsi="Tahoma" w:cs="Tahoma"/>
          <w:b/>
        </w:rPr>
        <w:t>000,00 zł</w:t>
      </w:r>
      <w:r w:rsidRPr="00202B9F">
        <w:rPr>
          <w:rFonts w:ascii="Tahoma" w:hAnsi="Tahoma" w:cs="Tahoma"/>
          <w:b/>
        </w:rPr>
        <w:t xml:space="preserve"> </w:t>
      </w:r>
    </w:p>
    <w:p w14:paraId="1E11F307" w14:textId="77777777" w:rsidR="00F639EF" w:rsidRPr="00202B9F" w:rsidRDefault="00F639EF" w:rsidP="00202B9F">
      <w:pPr>
        <w:rPr>
          <w:rFonts w:ascii="Tahoma" w:hAnsi="Tahoma" w:cs="Tahoma"/>
        </w:rPr>
      </w:pPr>
      <w:r w:rsidRPr="00202B9F">
        <w:rPr>
          <w:rFonts w:ascii="Tahoma" w:hAnsi="Tahoma" w:cs="Tahoma"/>
        </w:rPr>
        <w:t>Miejsce ubezpieczenia: teren wykonywania zadań statutowych, w tym akcji ratowniczych</w:t>
      </w:r>
    </w:p>
    <w:p w14:paraId="31A51B2D" w14:textId="77777777" w:rsidR="00F639EF" w:rsidRPr="00202B9F" w:rsidRDefault="00F639EF" w:rsidP="00202B9F">
      <w:pPr>
        <w:rPr>
          <w:rFonts w:ascii="Tahoma" w:hAnsi="Tahoma" w:cs="Tahoma"/>
          <w:b/>
        </w:rPr>
      </w:pPr>
    </w:p>
    <w:p w14:paraId="09CAA52F" w14:textId="3D2F098A" w:rsidR="00FC2305" w:rsidRPr="00B47701" w:rsidRDefault="00FC2305" w:rsidP="00202B9F">
      <w:pPr>
        <w:spacing w:after="160" w:line="259" w:lineRule="auto"/>
        <w:contextualSpacing/>
        <w:jc w:val="both"/>
        <w:rPr>
          <w:rFonts w:ascii="Tahoma" w:eastAsia="Calibri" w:hAnsi="Tahoma" w:cs="Tahoma"/>
          <w:b/>
          <w:lang w:eastAsia="en-US"/>
        </w:rPr>
      </w:pPr>
      <w:r w:rsidRPr="00B47701">
        <w:rPr>
          <w:rFonts w:ascii="Tahoma" w:eastAsia="Calibri" w:hAnsi="Tahoma" w:cs="Tahoma"/>
          <w:b/>
          <w:lang w:eastAsia="en-US"/>
        </w:rPr>
        <w:t xml:space="preserve">Pojemniki na odpady należące do ubezpieczającego lub pojemniki użyczone przez ubezpieczającego na terenie </w:t>
      </w:r>
      <w:r w:rsidR="006C5511" w:rsidRPr="00B47701">
        <w:rPr>
          <w:rFonts w:ascii="Tahoma" w:eastAsia="Calibri" w:hAnsi="Tahoma" w:cs="Tahoma"/>
          <w:b/>
          <w:lang w:eastAsia="en-US"/>
        </w:rPr>
        <w:t>Gminy Dubeninki</w:t>
      </w:r>
    </w:p>
    <w:p w14:paraId="3E2FC009" w14:textId="2ACB1BA9" w:rsidR="00FC2305" w:rsidRPr="00B47701" w:rsidRDefault="00FC2305" w:rsidP="00202B9F">
      <w:pPr>
        <w:spacing w:after="160" w:line="259" w:lineRule="auto"/>
        <w:contextualSpacing/>
        <w:jc w:val="both"/>
        <w:rPr>
          <w:rFonts w:ascii="Tahoma" w:eastAsia="Calibri" w:hAnsi="Tahoma" w:cs="Tahoma"/>
          <w:lang w:eastAsia="en-US"/>
        </w:rPr>
      </w:pPr>
      <w:r w:rsidRPr="00B47701">
        <w:rPr>
          <w:rFonts w:ascii="Tahoma" w:eastAsia="Calibri" w:hAnsi="Tahoma" w:cs="Tahoma"/>
          <w:lang w:eastAsia="en-US"/>
        </w:rPr>
        <w:t xml:space="preserve">system ubezpieczenia: na pierwsze ryzyko </w:t>
      </w:r>
      <w:r w:rsidRPr="00B47701">
        <w:rPr>
          <w:rFonts w:ascii="Tahoma" w:hAnsi="Tahoma" w:cs="Tahoma"/>
        </w:rPr>
        <w:t>z konsumpcją sumy ubezpieczenia</w:t>
      </w:r>
    </w:p>
    <w:p w14:paraId="48E6E971" w14:textId="77777777" w:rsidR="00FC2305" w:rsidRPr="00B47701" w:rsidRDefault="00FC2305" w:rsidP="00202B9F">
      <w:pPr>
        <w:spacing w:after="160" w:line="259" w:lineRule="auto"/>
        <w:contextualSpacing/>
        <w:jc w:val="both"/>
        <w:rPr>
          <w:rFonts w:ascii="Tahoma" w:eastAsia="Calibri" w:hAnsi="Tahoma" w:cs="Tahoma"/>
          <w:lang w:eastAsia="en-US"/>
        </w:rPr>
      </w:pPr>
      <w:r w:rsidRPr="00B47701">
        <w:rPr>
          <w:rFonts w:ascii="Tahoma" w:eastAsia="Calibri" w:hAnsi="Tahoma" w:cs="Tahoma"/>
          <w:lang w:eastAsia="en-US"/>
        </w:rPr>
        <w:t xml:space="preserve">rodzaj wartości: wartość odtworzeniowa </w:t>
      </w:r>
    </w:p>
    <w:p w14:paraId="5D967B86" w14:textId="380B888B" w:rsidR="00FC2305" w:rsidRPr="006C5511" w:rsidRDefault="00FC2305" w:rsidP="00202B9F">
      <w:pPr>
        <w:spacing w:after="160" w:line="259" w:lineRule="auto"/>
        <w:contextualSpacing/>
        <w:jc w:val="both"/>
        <w:rPr>
          <w:rFonts w:ascii="Tahoma" w:eastAsia="Calibri" w:hAnsi="Tahoma" w:cs="Tahoma"/>
          <w:b/>
          <w:bCs/>
          <w:lang w:eastAsia="en-US"/>
        </w:rPr>
      </w:pPr>
      <w:r w:rsidRPr="00B47701">
        <w:rPr>
          <w:rFonts w:ascii="Tahoma" w:eastAsia="Calibri" w:hAnsi="Tahoma" w:cs="Tahoma"/>
          <w:lang w:eastAsia="en-US"/>
        </w:rPr>
        <w:t>suma ubezpieczenia</w:t>
      </w:r>
      <w:r w:rsidRPr="00B47701">
        <w:rPr>
          <w:rFonts w:ascii="Tahoma" w:eastAsia="Calibri" w:hAnsi="Tahoma" w:cs="Tahoma"/>
          <w:b/>
          <w:lang w:eastAsia="en-US"/>
        </w:rPr>
        <w:t>:</w:t>
      </w:r>
      <w:r w:rsidRPr="00B47701">
        <w:rPr>
          <w:rFonts w:ascii="Tahoma" w:eastAsia="Calibri" w:hAnsi="Tahoma" w:cs="Tahoma"/>
          <w:b/>
          <w:bCs/>
          <w:lang w:eastAsia="en-US"/>
        </w:rPr>
        <w:t xml:space="preserve">   10</w:t>
      </w:r>
      <w:r w:rsidR="006C5511" w:rsidRPr="00B47701">
        <w:rPr>
          <w:rFonts w:ascii="Tahoma" w:eastAsia="Calibri" w:hAnsi="Tahoma" w:cs="Tahoma"/>
          <w:b/>
          <w:bCs/>
          <w:lang w:eastAsia="en-US"/>
        </w:rPr>
        <w:t>.</w:t>
      </w:r>
      <w:r w:rsidRPr="00B47701">
        <w:rPr>
          <w:rFonts w:ascii="Tahoma" w:eastAsia="Calibri" w:hAnsi="Tahoma" w:cs="Tahoma"/>
          <w:b/>
          <w:bCs/>
          <w:lang w:eastAsia="en-US"/>
        </w:rPr>
        <w:t>000,00 zł</w:t>
      </w:r>
      <w:r w:rsidRPr="006C5511">
        <w:rPr>
          <w:rFonts w:ascii="Tahoma" w:eastAsia="Calibri" w:hAnsi="Tahoma" w:cs="Tahoma"/>
          <w:b/>
          <w:bCs/>
          <w:lang w:eastAsia="en-US"/>
        </w:rPr>
        <w:t xml:space="preserve"> </w:t>
      </w:r>
    </w:p>
    <w:p w14:paraId="24B49D28" w14:textId="77777777" w:rsidR="00DE3276" w:rsidRPr="006C5511" w:rsidRDefault="00DE3276" w:rsidP="00202B9F">
      <w:pPr>
        <w:spacing w:after="160" w:line="259" w:lineRule="auto"/>
        <w:contextualSpacing/>
        <w:jc w:val="both"/>
        <w:rPr>
          <w:rFonts w:ascii="Tahoma" w:eastAsia="Calibri" w:hAnsi="Tahoma" w:cs="Tahoma"/>
          <w:b/>
          <w:bCs/>
          <w:lang w:eastAsia="en-US"/>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lastRenderedPageBreak/>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8B5B23">
      <w:pPr>
        <w:tabs>
          <w:tab w:val="left" w:pos="426"/>
        </w:tabs>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8B5B23">
      <w:pPr>
        <w:numPr>
          <w:ilvl w:val="0"/>
          <w:numId w:val="6"/>
        </w:numPr>
        <w:tabs>
          <w:tab w:val="clear" w:pos="2520"/>
          <w:tab w:val="left" w:pos="426"/>
          <w:tab w:val="num" w:pos="851"/>
        </w:tabs>
        <w:suppressAutoHyphens/>
        <w:ind w:left="0" w:firstLine="0"/>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8B5B23">
      <w:pPr>
        <w:numPr>
          <w:ilvl w:val="0"/>
          <w:numId w:val="6"/>
        </w:numPr>
        <w:tabs>
          <w:tab w:val="clear" w:pos="2520"/>
          <w:tab w:val="left" w:pos="426"/>
          <w:tab w:val="num" w:pos="851"/>
        </w:tabs>
        <w:suppressAutoHyphens/>
        <w:ind w:left="0" w:firstLine="0"/>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140F38E1" w:rsidR="00F639EF" w:rsidRDefault="00F639EF" w:rsidP="008B5B23">
      <w:pPr>
        <w:numPr>
          <w:ilvl w:val="0"/>
          <w:numId w:val="6"/>
        </w:numPr>
        <w:tabs>
          <w:tab w:val="clear" w:pos="2520"/>
          <w:tab w:val="left" w:pos="426"/>
          <w:tab w:val="num" w:pos="851"/>
        </w:tabs>
        <w:suppressAutoHyphens/>
        <w:ind w:left="0" w:firstLine="0"/>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6A586B">
        <w:rPr>
          <w:rFonts w:ascii="Tahoma" w:hAnsi="Tahoma" w:cs="Tahoma"/>
          <w:color w:val="000000"/>
        </w:rPr>
        <w:t>5</w:t>
      </w:r>
      <w:r>
        <w:rPr>
          <w:rFonts w:ascii="Tahoma" w:hAnsi="Tahoma" w:cs="Tahoma"/>
          <w:color w:val="000000"/>
        </w:rPr>
        <w:t>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0333FD">
      <w:pPr>
        <w:jc w:val="both"/>
        <w:rPr>
          <w:rFonts w:ascii="Tahoma" w:hAnsi="Tahoma" w:cs="Tahoma"/>
          <w:b/>
        </w:rPr>
      </w:pPr>
    </w:p>
    <w:p w14:paraId="0E0D15CB" w14:textId="77777777" w:rsidR="00F639EF" w:rsidRPr="005D67E7" w:rsidRDefault="00F639EF" w:rsidP="000333FD">
      <w:pPr>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0333FD">
      <w:pPr>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0333FD">
      <w:pPr>
        <w:jc w:val="both"/>
        <w:rPr>
          <w:rFonts w:ascii="Tahoma" w:hAnsi="Tahoma" w:cs="Tahoma"/>
          <w:b/>
        </w:rPr>
      </w:pPr>
    </w:p>
    <w:p w14:paraId="2CB06BAB" w14:textId="77777777" w:rsidR="00F639EF" w:rsidRPr="000D6EB1" w:rsidRDefault="00F639EF" w:rsidP="000333FD">
      <w:pPr>
        <w:jc w:val="both"/>
        <w:rPr>
          <w:rFonts w:ascii="Tahoma" w:hAnsi="Tahoma" w:cs="Tahoma"/>
          <w:b/>
        </w:rPr>
      </w:pPr>
      <w:r w:rsidRPr="000D6EB1">
        <w:rPr>
          <w:rFonts w:ascii="Tahoma" w:hAnsi="Tahoma" w:cs="Tahoma"/>
          <w:b/>
        </w:rPr>
        <w:t>Urządzenia i wyposażenie, środki niskocenne, zbiory biblioteczne</w:t>
      </w:r>
    </w:p>
    <w:p w14:paraId="071F4F4C" w14:textId="77777777" w:rsidR="00F639EF" w:rsidRPr="000D6EB1" w:rsidRDefault="00F639EF" w:rsidP="000333FD">
      <w:pPr>
        <w:jc w:val="both"/>
        <w:rPr>
          <w:rFonts w:ascii="Tahoma" w:hAnsi="Tahoma" w:cs="Tahoma"/>
        </w:rPr>
      </w:pPr>
      <w:r w:rsidRPr="000D6EB1">
        <w:rPr>
          <w:rFonts w:ascii="Tahoma" w:hAnsi="Tahoma" w:cs="Tahoma"/>
        </w:rPr>
        <w:t xml:space="preserve">system ubezpieczenia: na pierwsze ryzyko z konsumpcją sumy ubezpieczenia </w:t>
      </w:r>
    </w:p>
    <w:p w14:paraId="5731D7B9" w14:textId="77777777" w:rsidR="00F639EF" w:rsidRPr="000D6EB1" w:rsidRDefault="00F639EF" w:rsidP="000333FD">
      <w:pPr>
        <w:tabs>
          <w:tab w:val="left" w:pos="2835"/>
        </w:tabs>
        <w:jc w:val="both"/>
        <w:rPr>
          <w:rFonts w:ascii="Tahoma" w:hAnsi="Tahoma" w:cs="Tahoma"/>
        </w:rPr>
      </w:pPr>
      <w:r w:rsidRPr="000D6EB1">
        <w:rPr>
          <w:rFonts w:ascii="Tahoma" w:hAnsi="Tahoma" w:cs="Tahoma"/>
        </w:rPr>
        <w:t>rodzaj wartości</w:t>
      </w:r>
      <w:r w:rsidRPr="000D6EB1">
        <w:rPr>
          <w:rFonts w:ascii="Tahoma" w:hAnsi="Tahoma" w:cs="Tahoma"/>
        </w:rPr>
        <w:tab/>
        <w:t>wartość odtworzeniowa</w:t>
      </w:r>
    </w:p>
    <w:p w14:paraId="2E2DA821" w14:textId="77777777" w:rsidR="00F639EF" w:rsidRPr="000D6EB1" w:rsidRDefault="00F639EF" w:rsidP="000333FD">
      <w:pPr>
        <w:tabs>
          <w:tab w:val="left" w:pos="2835"/>
        </w:tabs>
        <w:jc w:val="both"/>
        <w:rPr>
          <w:rFonts w:ascii="Tahoma" w:hAnsi="Tahoma" w:cs="Tahoma"/>
        </w:rPr>
      </w:pPr>
      <w:r w:rsidRPr="000D6EB1">
        <w:rPr>
          <w:rFonts w:ascii="Tahoma" w:hAnsi="Tahoma" w:cs="Tahoma"/>
        </w:rPr>
        <w:t>likwidacja szkody bez potrącania zużycia technicznego.</w:t>
      </w:r>
    </w:p>
    <w:p w14:paraId="2897BE40" w14:textId="0D673BBF" w:rsidR="00F639EF" w:rsidRPr="000D6EB1" w:rsidRDefault="00F639EF" w:rsidP="000333FD">
      <w:pPr>
        <w:jc w:val="both"/>
        <w:rPr>
          <w:rFonts w:ascii="Tahoma" w:hAnsi="Tahoma" w:cs="Tahoma"/>
          <w:b/>
        </w:rPr>
      </w:pPr>
      <w:r w:rsidRPr="000D6EB1">
        <w:rPr>
          <w:rFonts w:ascii="Tahoma" w:hAnsi="Tahoma" w:cs="Tahoma"/>
        </w:rPr>
        <w:t>suma ubezpieczenia:</w:t>
      </w:r>
      <w:r w:rsidRPr="000D6EB1">
        <w:rPr>
          <w:rFonts w:ascii="Tahoma" w:hAnsi="Tahoma" w:cs="Tahoma"/>
          <w:b/>
        </w:rPr>
        <w:t xml:space="preserve"> </w:t>
      </w:r>
      <w:r w:rsidRPr="000D6EB1">
        <w:rPr>
          <w:rFonts w:ascii="Tahoma" w:hAnsi="Tahoma" w:cs="Tahoma"/>
          <w:b/>
        </w:rPr>
        <w:tab/>
      </w:r>
      <w:r w:rsidR="006A586B" w:rsidRPr="000D6EB1">
        <w:rPr>
          <w:rFonts w:ascii="Tahoma" w:hAnsi="Tahoma" w:cs="Tahoma"/>
          <w:b/>
        </w:rPr>
        <w:t>50.</w:t>
      </w:r>
      <w:r w:rsidRPr="000D6EB1">
        <w:rPr>
          <w:rFonts w:ascii="Tahoma" w:hAnsi="Tahoma" w:cs="Tahoma"/>
          <w:b/>
        </w:rPr>
        <w:t xml:space="preserve">000,00 zł </w:t>
      </w:r>
    </w:p>
    <w:p w14:paraId="606A62EF" w14:textId="77777777" w:rsidR="00F639EF" w:rsidRPr="000D6EB1" w:rsidRDefault="00F639EF" w:rsidP="000333FD">
      <w:pPr>
        <w:jc w:val="both"/>
        <w:rPr>
          <w:rFonts w:ascii="Tahoma" w:hAnsi="Tahoma" w:cs="Tahoma"/>
          <w:b/>
        </w:rPr>
      </w:pPr>
    </w:p>
    <w:p w14:paraId="6C6241D0" w14:textId="77777777" w:rsidR="00F639EF" w:rsidRPr="000D6EB1" w:rsidRDefault="00F639EF" w:rsidP="000333FD">
      <w:pPr>
        <w:jc w:val="both"/>
        <w:rPr>
          <w:rFonts w:ascii="Tahoma" w:hAnsi="Tahoma" w:cs="Tahoma"/>
          <w:b/>
        </w:rPr>
      </w:pPr>
      <w:r w:rsidRPr="000D6EB1">
        <w:rPr>
          <w:rFonts w:ascii="Tahoma" w:hAnsi="Tahoma" w:cs="Tahoma"/>
          <w:b/>
        </w:rPr>
        <w:t>Środki obrotowe*</w:t>
      </w:r>
    </w:p>
    <w:p w14:paraId="1083C459" w14:textId="77777777" w:rsidR="00F639EF" w:rsidRPr="000D6EB1" w:rsidRDefault="00F639EF" w:rsidP="000333FD">
      <w:pPr>
        <w:jc w:val="both"/>
        <w:rPr>
          <w:rFonts w:ascii="Tahoma" w:hAnsi="Tahoma" w:cs="Tahoma"/>
        </w:rPr>
      </w:pPr>
      <w:r w:rsidRPr="000D6EB1">
        <w:rPr>
          <w:rFonts w:ascii="Tahoma" w:hAnsi="Tahoma" w:cs="Tahoma"/>
        </w:rPr>
        <w:t>system ubezpieczenia: na pierwsze ryzyko z konsumpcją sumy ubezpieczenia</w:t>
      </w:r>
    </w:p>
    <w:p w14:paraId="2A104082" w14:textId="77777777" w:rsidR="00F639EF" w:rsidRPr="000D6EB1" w:rsidRDefault="00F639EF" w:rsidP="000333FD">
      <w:pPr>
        <w:tabs>
          <w:tab w:val="left" w:pos="2835"/>
        </w:tabs>
        <w:jc w:val="both"/>
        <w:rPr>
          <w:rFonts w:ascii="Tahoma" w:hAnsi="Tahoma" w:cs="Tahoma"/>
        </w:rPr>
      </w:pPr>
      <w:r w:rsidRPr="000D6EB1">
        <w:rPr>
          <w:rFonts w:ascii="Tahoma" w:hAnsi="Tahoma" w:cs="Tahoma"/>
        </w:rPr>
        <w:t>rodzaj wartości</w:t>
      </w:r>
      <w:r w:rsidRPr="000D6EB1">
        <w:rPr>
          <w:rFonts w:ascii="Tahoma" w:hAnsi="Tahoma" w:cs="Tahoma"/>
        </w:rPr>
        <w:tab/>
        <w:t>wartość zakupu/wytworzenia</w:t>
      </w:r>
    </w:p>
    <w:p w14:paraId="4C877B37" w14:textId="13EA5D99" w:rsidR="00F639EF" w:rsidRPr="000D6EB1" w:rsidRDefault="00F639EF" w:rsidP="000333FD">
      <w:pPr>
        <w:jc w:val="both"/>
        <w:rPr>
          <w:rFonts w:ascii="Tahoma" w:hAnsi="Tahoma" w:cs="Tahoma"/>
          <w:b/>
        </w:rPr>
      </w:pPr>
      <w:r w:rsidRPr="000D6EB1">
        <w:rPr>
          <w:rFonts w:ascii="Tahoma" w:hAnsi="Tahoma" w:cs="Tahoma"/>
        </w:rPr>
        <w:t>suma ubezpieczenia:</w:t>
      </w:r>
      <w:r w:rsidRPr="000D6EB1">
        <w:rPr>
          <w:rFonts w:ascii="Tahoma" w:hAnsi="Tahoma" w:cs="Tahoma"/>
        </w:rPr>
        <w:tab/>
      </w:r>
      <w:r w:rsidR="006A586B" w:rsidRPr="000D6EB1">
        <w:rPr>
          <w:rFonts w:ascii="Tahoma" w:hAnsi="Tahoma" w:cs="Tahoma"/>
          <w:b/>
        </w:rPr>
        <w:t>20.</w:t>
      </w:r>
      <w:r w:rsidRPr="000D6EB1">
        <w:rPr>
          <w:rFonts w:ascii="Tahoma" w:hAnsi="Tahoma" w:cs="Tahoma"/>
          <w:b/>
        </w:rPr>
        <w:t>000,00 zł</w:t>
      </w:r>
    </w:p>
    <w:p w14:paraId="048ECB78" w14:textId="47F68A0E" w:rsidR="00F639EF" w:rsidRPr="000D6EB1" w:rsidRDefault="00F639EF" w:rsidP="000333FD">
      <w:pPr>
        <w:jc w:val="both"/>
        <w:rPr>
          <w:rFonts w:ascii="Tahoma" w:hAnsi="Tahoma" w:cs="Tahoma"/>
          <w:sz w:val="18"/>
          <w:szCs w:val="18"/>
        </w:rPr>
      </w:pPr>
      <w:r w:rsidRPr="000D6EB1">
        <w:rPr>
          <w:rFonts w:ascii="Tahoma" w:hAnsi="Tahoma" w:cs="Tahoma"/>
          <w:sz w:val="18"/>
          <w:szCs w:val="18"/>
        </w:rPr>
        <w:t xml:space="preserve">*W tym paliwo w zbiornikach lub pojeździe do limitu </w:t>
      </w:r>
      <w:r w:rsidR="006A586B" w:rsidRPr="000D6EB1">
        <w:rPr>
          <w:rFonts w:ascii="Tahoma" w:hAnsi="Tahoma" w:cs="Tahoma"/>
          <w:sz w:val="18"/>
          <w:szCs w:val="18"/>
        </w:rPr>
        <w:t>2.</w:t>
      </w:r>
      <w:r w:rsidRPr="000D6EB1">
        <w:rPr>
          <w:rFonts w:ascii="Tahoma" w:hAnsi="Tahoma" w:cs="Tahoma"/>
          <w:sz w:val="18"/>
          <w:szCs w:val="18"/>
        </w:rPr>
        <w:t>000 zł</w:t>
      </w:r>
    </w:p>
    <w:p w14:paraId="75206FF1" w14:textId="77777777" w:rsidR="00F639EF" w:rsidRPr="000D6EB1" w:rsidRDefault="00F639EF" w:rsidP="000333FD">
      <w:pPr>
        <w:rPr>
          <w:rFonts w:ascii="Tahoma" w:hAnsi="Tahoma" w:cs="Tahoma"/>
          <w:sz w:val="16"/>
          <w:szCs w:val="16"/>
        </w:rPr>
      </w:pPr>
    </w:p>
    <w:p w14:paraId="787356FA" w14:textId="77777777" w:rsidR="00F639EF" w:rsidRPr="000D6EB1" w:rsidRDefault="00F639EF" w:rsidP="000333FD">
      <w:pPr>
        <w:rPr>
          <w:rFonts w:ascii="Tahoma" w:hAnsi="Tahoma" w:cs="Tahoma"/>
          <w:b/>
        </w:rPr>
      </w:pPr>
      <w:r w:rsidRPr="000D6EB1">
        <w:rPr>
          <w:rFonts w:ascii="Tahoma" w:hAnsi="Tahoma" w:cs="Tahoma"/>
          <w:b/>
        </w:rPr>
        <w:t>Mienie pracownicze i uczniowskie</w:t>
      </w:r>
    </w:p>
    <w:p w14:paraId="7BDC9A58" w14:textId="77777777" w:rsidR="00F639EF" w:rsidRPr="000D6EB1" w:rsidRDefault="00F639EF" w:rsidP="000333FD">
      <w:pPr>
        <w:jc w:val="both"/>
        <w:rPr>
          <w:rFonts w:ascii="Tahoma" w:hAnsi="Tahoma" w:cs="Tahoma"/>
        </w:rPr>
      </w:pPr>
      <w:r w:rsidRPr="000D6EB1">
        <w:rPr>
          <w:rFonts w:ascii="Tahoma" w:hAnsi="Tahoma" w:cs="Tahoma"/>
        </w:rPr>
        <w:t xml:space="preserve">system ubezpieczenia: </w:t>
      </w:r>
      <w:r w:rsidRPr="000D6EB1">
        <w:rPr>
          <w:rFonts w:ascii="Tahoma" w:hAnsi="Tahoma" w:cs="Tahoma"/>
        </w:rPr>
        <w:tab/>
        <w:t>na pierwsze ryzyko z konsumpcją sumy ubezpieczenia, bez limitu na pracownika/ ucznia</w:t>
      </w:r>
    </w:p>
    <w:p w14:paraId="591A26F7" w14:textId="77777777" w:rsidR="00F639EF" w:rsidRPr="000D6EB1" w:rsidRDefault="00F639EF" w:rsidP="000333FD">
      <w:pPr>
        <w:jc w:val="both"/>
        <w:rPr>
          <w:rFonts w:ascii="Tahoma" w:hAnsi="Tahoma" w:cs="Tahoma"/>
        </w:rPr>
      </w:pPr>
      <w:r w:rsidRPr="000D6EB1">
        <w:rPr>
          <w:rFonts w:ascii="Tahoma" w:hAnsi="Tahoma" w:cs="Tahoma"/>
        </w:rPr>
        <w:t>rodzaj wartości</w:t>
      </w:r>
      <w:r w:rsidRPr="000D6EB1">
        <w:rPr>
          <w:rFonts w:ascii="Tahoma" w:hAnsi="Tahoma" w:cs="Tahoma"/>
        </w:rPr>
        <w:tab/>
        <w:t>wartość rzeczywista</w:t>
      </w:r>
    </w:p>
    <w:p w14:paraId="5B55BB74" w14:textId="28158F2F" w:rsidR="00F639EF" w:rsidRPr="006A586B" w:rsidRDefault="00F639EF" w:rsidP="000333FD">
      <w:pPr>
        <w:rPr>
          <w:rFonts w:ascii="Tahoma" w:hAnsi="Tahoma" w:cs="Tahoma"/>
          <w:b/>
        </w:rPr>
      </w:pPr>
      <w:r w:rsidRPr="000D6EB1">
        <w:rPr>
          <w:rFonts w:ascii="Tahoma" w:hAnsi="Tahoma" w:cs="Tahoma"/>
        </w:rPr>
        <w:t xml:space="preserve">suma ubezpieczenia: </w:t>
      </w:r>
      <w:r w:rsidRPr="000D6EB1">
        <w:rPr>
          <w:rFonts w:ascii="Tahoma" w:hAnsi="Tahoma" w:cs="Tahoma"/>
        </w:rPr>
        <w:tab/>
      </w:r>
      <w:r w:rsidR="006A586B" w:rsidRPr="000D6EB1">
        <w:rPr>
          <w:rFonts w:ascii="Tahoma" w:hAnsi="Tahoma" w:cs="Tahoma"/>
          <w:b/>
        </w:rPr>
        <w:t>5.</w:t>
      </w:r>
      <w:r w:rsidRPr="000D6EB1">
        <w:rPr>
          <w:rFonts w:ascii="Tahoma" w:hAnsi="Tahoma" w:cs="Tahoma"/>
          <w:b/>
        </w:rPr>
        <w:t>000,00 zł</w:t>
      </w:r>
    </w:p>
    <w:p w14:paraId="0305364C" w14:textId="77777777" w:rsidR="00F639EF" w:rsidRDefault="00F639EF" w:rsidP="000333FD">
      <w:pPr>
        <w:jc w:val="both"/>
        <w:rPr>
          <w:rFonts w:ascii="Tahoma" w:hAnsi="Tahoma" w:cs="Tahoma"/>
          <w:b/>
        </w:rPr>
      </w:pPr>
    </w:p>
    <w:p w14:paraId="21E525E8" w14:textId="77777777" w:rsidR="00F639EF" w:rsidRPr="000D6EB1" w:rsidRDefault="00F639EF" w:rsidP="006A586B">
      <w:pPr>
        <w:jc w:val="both"/>
        <w:rPr>
          <w:rFonts w:ascii="Tahoma" w:hAnsi="Tahoma" w:cs="Tahoma"/>
          <w:b/>
        </w:rPr>
      </w:pPr>
      <w:r w:rsidRPr="000D6EB1">
        <w:rPr>
          <w:rFonts w:ascii="Tahoma" w:hAnsi="Tahoma" w:cs="Tahoma"/>
          <w:b/>
        </w:rPr>
        <w:t>Wartości pieniężne:</w:t>
      </w:r>
    </w:p>
    <w:p w14:paraId="6EEC08D3" w14:textId="77777777" w:rsidR="00F639EF" w:rsidRPr="000D6EB1" w:rsidRDefault="00F639EF" w:rsidP="006A586B">
      <w:pPr>
        <w:jc w:val="both"/>
        <w:rPr>
          <w:rFonts w:ascii="Tahoma" w:hAnsi="Tahoma" w:cs="Tahoma"/>
        </w:rPr>
      </w:pPr>
      <w:r w:rsidRPr="000D6EB1">
        <w:rPr>
          <w:rFonts w:ascii="Tahoma" w:hAnsi="Tahoma" w:cs="Tahoma"/>
        </w:rPr>
        <w:t xml:space="preserve">system ubezpieczenia : na pierwsze ryzyko z konsumpcją sumy ubezpieczenia </w:t>
      </w:r>
    </w:p>
    <w:p w14:paraId="701B74CB" w14:textId="77777777" w:rsidR="00F639EF" w:rsidRPr="000D6EB1" w:rsidRDefault="00F639EF" w:rsidP="000D6EB1">
      <w:pPr>
        <w:tabs>
          <w:tab w:val="left" w:pos="2268"/>
        </w:tabs>
        <w:jc w:val="both"/>
        <w:rPr>
          <w:rFonts w:ascii="Tahoma" w:hAnsi="Tahoma" w:cs="Tahoma"/>
        </w:rPr>
      </w:pPr>
      <w:r w:rsidRPr="000D6EB1">
        <w:rPr>
          <w:rFonts w:ascii="Tahoma" w:hAnsi="Tahoma" w:cs="Tahoma"/>
        </w:rPr>
        <w:t>rodzaj wartości</w:t>
      </w:r>
      <w:r w:rsidRPr="000D6EB1">
        <w:rPr>
          <w:rFonts w:ascii="Tahoma" w:hAnsi="Tahoma" w:cs="Tahoma"/>
        </w:rPr>
        <w:tab/>
        <w:t>wartość nominalna</w:t>
      </w:r>
    </w:p>
    <w:p w14:paraId="685C908C" w14:textId="77777777" w:rsidR="00F639EF" w:rsidRPr="000D6EB1" w:rsidRDefault="00F639EF" w:rsidP="006A586B">
      <w:pPr>
        <w:jc w:val="both"/>
        <w:rPr>
          <w:rFonts w:ascii="Tahoma" w:hAnsi="Tahoma" w:cs="Tahoma"/>
        </w:rPr>
      </w:pPr>
    </w:p>
    <w:p w14:paraId="42222DFD" w14:textId="77777777" w:rsidR="00F639EF" w:rsidRPr="000D6EB1" w:rsidRDefault="00F639EF" w:rsidP="006A586B">
      <w:pPr>
        <w:jc w:val="both"/>
        <w:rPr>
          <w:rFonts w:ascii="Tahoma" w:hAnsi="Tahoma" w:cs="Tahoma"/>
        </w:rPr>
      </w:pPr>
      <w:r w:rsidRPr="000D6EB1">
        <w:rPr>
          <w:rFonts w:ascii="Tahoma" w:hAnsi="Tahoma" w:cs="Tahoma"/>
        </w:rPr>
        <w:t xml:space="preserve">od kradzieży z włamaniem </w:t>
      </w:r>
    </w:p>
    <w:p w14:paraId="63FF7DDA" w14:textId="77777777" w:rsidR="000D6EB1" w:rsidRPr="000D6EB1" w:rsidRDefault="00F639EF" w:rsidP="000D6EB1">
      <w:pPr>
        <w:rPr>
          <w:rFonts w:ascii="Tahoma" w:hAnsi="Tahoma" w:cs="Tahoma"/>
          <w:b/>
        </w:rPr>
      </w:pPr>
      <w:r w:rsidRPr="000D6EB1">
        <w:rPr>
          <w:rFonts w:ascii="Tahoma" w:hAnsi="Tahoma" w:cs="Tahoma"/>
        </w:rPr>
        <w:t>suma ubezpieczenia:</w:t>
      </w:r>
      <w:r w:rsidRPr="000D6EB1">
        <w:rPr>
          <w:rFonts w:ascii="Tahoma" w:hAnsi="Tahoma" w:cs="Tahoma"/>
          <w:b/>
        </w:rPr>
        <w:t xml:space="preserve"> </w:t>
      </w:r>
      <w:r w:rsidRPr="000D6EB1">
        <w:rPr>
          <w:rFonts w:ascii="Tahoma" w:hAnsi="Tahoma" w:cs="Tahoma"/>
          <w:b/>
        </w:rPr>
        <w:tab/>
      </w:r>
      <w:r w:rsidR="000D6EB1" w:rsidRPr="000D6EB1">
        <w:rPr>
          <w:rFonts w:ascii="Tahoma" w:hAnsi="Tahoma" w:cs="Tahoma"/>
          <w:b/>
        </w:rPr>
        <w:t>5.000,00 zł</w:t>
      </w:r>
    </w:p>
    <w:p w14:paraId="4263CEDC" w14:textId="5B8BFE84" w:rsidR="00F639EF" w:rsidRPr="000D6EB1" w:rsidRDefault="00F639EF" w:rsidP="006A586B">
      <w:pPr>
        <w:jc w:val="both"/>
        <w:rPr>
          <w:rFonts w:ascii="Tahoma" w:hAnsi="Tahoma" w:cs="Tahoma"/>
        </w:rPr>
      </w:pPr>
    </w:p>
    <w:p w14:paraId="0A03A43E" w14:textId="77777777" w:rsidR="00F639EF" w:rsidRPr="000D6EB1" w:rsidRDefault="00F639EF" w:rsidP="006A586B">
      <w:pPr>
        <w:jc w:val="both"/>
        <w:rPr>
          <w:rFonts w:ascii="Tahoma" w:hAnsi="Tahoma" w:cs="Tahoma"/>
        </w:rPr>
      </w:pPr>
      <w:r w:rsidRPr="000D6EB1">
        <w:rPr>
          <w:rFonts w:ascii="Tahoma" w:hAnsi="Tahoma" w:cs="Tahoma"/>
        </w:rPr>
        <w:t>od rabunku w lokalu</w:t>
      </w:r>
    </w:p>
    <w:p w14:paraId="0FA916E4" w14:textId="77777777" w:rsidR="000D6EB1" w:rsidRPr="000D6EB1" w:rsidRDefault="00F639EF" w:rsidP="000D6EB1">
      <w:pPr>
        <w:rPr>
          <w:rFonts w:ascii="Tahoma" w:hAnsi="Tahoma" w:cs="Tahoma"/>
          <w:b/>
        </w:rPr>
      </w:pPr>
      <w:r w:rsidRPr="000D6EB1">
        <w:rPr>
          <w:rFonts w:ascii="Tahoma" w:hAnsi="Tahoma" w:cs="Tahoma"/>
        </w:rPr>
        <w:t>suma ubezpieczenia:</w:t>
      </w:r>
      <w:r w:rsidRPr="000D6EB1">
        <w:rPr>
          <w:rFonts w:ascii="Tahoma" w:hAnsi="Tahoma" w:cs="Tahoma"/>
          <w:b/>
        </w:rPr>
        <w:t xml:space="preserve"> </w:t>
      </w:r>
      <w:r w:rsidRPr="000D6EB1">
        <w:rPr>
          <w:rFonts w:ascii="Tahoma" w:hAnsi="Tahoma" w:cs="Tahoma"/>
          <w:b/>
        </w:rPr>
        <w:tab/>
      </w:r>
      <w:r w:rsidR="000D6EB1" w:rsidRPr="000D6EB1">
        <w:rPr>
          <w:rFonts w:ascii="Tahoma" w:hAnsi="Tahoma" w:cs="Tahoma"/>
          <w:b/>
        </w:rPr>
        <w:t>5.000,00 zł</w:t>
      </w:r>
    </w:p>
    <w:p w14:paraId="48C09B97" w14:textId="64DFD662" w:rsidR="00F639EF" w:rsidRPr="000D6EB1" w:rsidRDefault="00F639EF" w:rsidP="006A586B">
      <w:pPr>
        <w:jc w:val="both"/>
        <w:rPr>
          <w:rFonts w:ascii="Tahoma" w:hAnsi="Tahoma" w:cs="Tahoma"/>
          <w:b/>
        </w:rPr>
      </w:pPr>
    </w:p>
    <w:p w14:paraId="320620E1" w14:textId="10664012" w:rsidR="00F639EF" w:rsidRPr="000D6EB1" w:rsidRDefault="00F639EF" w:rsidP="006A586B">
      <w:pPr>
        <w:jc w:val="both"/>
        <w:rPr>
          <w:rFonts w:ascii="Tahoma" w:hAnsi="Tahoma" w:cs="Tahoma"/>
          <w:bCs/>
        </w:rPr>
      </w:pPr>
      <w:r w:rsidRPr="000D6EB1">
        <w:rPr>
          <w:rFonts w:ascii="Tahoma" w:hAnsi="Tahoma" w:cs="Tahoma"/>
          <w:bCs/>
        </w:rPr>
        <w:t xml:space="preserve">od rabunku w transporcie na terenie </w:t>
      </w:r>
      <w:r w:rsidR="006A586B" w:rsidRPr="000D6EB1">
        <w:rPr>
          <w:rFonts w:ascii="Tahoma" w:hAnsi="Tahoma" w:cs="Tahoma"/>
          <w:bCs/>
        </w:rPr>
        <w:t xml:space="preserve"> Gminy</w:t>
      </w:r>
    </w:p>
    <w:p w14:paraId="2BB56EC1" w14:textId="77777777" w:rsidR="000D6EB1" w:rsidRPr="006A586B" w:rsidRDefault="00F639EF" w:rsidP="000D6EB1">
      <w:pPr>
        <w:rPr>
          <w:rFonts w:ascii="Tahoma" w:hAnsi="Tahoma" w:cs="Tahoma"/>
          <w:b/>
        </w:rPr>
      </w:pPr>
      <w:r w:rsidRPr="000D6EB1">
        <w:rPr>
          <w:rFonts w:ascii="Tahoma" w:hAnsi="Tahoma" w:cs="Tahoma"/>
        </w:rPr>
        <w:t>suma ubezpieczenia:</w:t>
      </w:r>
      <w:r w:rsidRPr="000D6EB1">
        <w:rPr>
          <w:rFonts w:ascii="Tahoma" w:hAnsi="Tahoma" w:cs="Tahoma"/>
          <w:b/>
        </w:rPr>
        <w:t xml:space="preserve"> </w:t>
      </w:r>
      <w:r w:rsidRPr="000D6EB1">
        <w:rPr>
          <w:rFonts w:ascii="Tahoma" w:hAnsi="Tahoma" w:cs="Tahoma"/>
          <w:b/>
        </w:rPr>
        <w:tab/>
      </w:r>
      <w:r w:rsidR="000D6EB1" w:rsidRPr="000D6EB1">
        <w:rPr>
          <w:rFonts w:ascii="Tahoma" w:hAnsi="Tahoma" w:cs="Tahoma"/>
          <w:b/>
        </w:rPr>
        <w:t>5.000,00 zł</w:t>
      </w:r>
    </w:p>
    <w:p w14:paraId="70848E0D" w14:textId="77777777" w:rsidR="006A586B" w:rsidRDefault="006A586B" w:rsidP="00F639EF">
      <w:pPr>
        <w:pStyle w:val="Wcicienormalne"/>
        <w:ind w:left="0" w:firstLine="426"/>
        <w:rPr>
          <w:rFonts w:ascii="Tahoma" w:hAnsi="Tahoma" w:cs="Tahoma"/>
          <w:b/>
          <w:highlight w:val="yellow"/>
          <w:lang w:eastAsia="x-none"/>
        </w:rPr>
      </w:pPr>
    </w:p>
    <w:p w14:paraId="11FC9308" w14:textId="77777777" w:rsidR="00F639EF" w:rsidRPr="00AE1B79" w:rsidRDefault="00F639EF" w:rsidP="006A586B">
      <w:pPr>
        <w:pStyle w:val="Wcicienormalne"/>
        <w:ind w:left="0"/>
        <w:rPr>
          <w:rFonts w:ascii="Tahoma" w:hAnsi="Tahoma" w:cs="Tahoma"/>
          <w:b/>
          <w:lang w:eastAsia="x-none"/>
        </w:rPr>
      </w:pPr>
      <w:r w:rsidRPr="00AE1B79">
        <w:rPr>
          <w:rFonts w:ascii="Tahoma" w:hAnsi="Tahoma" w:cs="Tahoma"/>
          <w:b/>
          <w:lang w:eastAsia="x-none"/>
        </w:rPr>
        <w:t>UWAGA:</w:t>
      </w:r>
    </w:p>
    <w:p w14:paraId="21A15E05" w14:textId="77777777" w:rsidR="00F639EF" w:rsidRPr="00AE1B79" w:rsidRDefault="00F639EF" w:rsidP="006A586B">
      <w:pPr>
        <w:pStyle w:val="Wcicienormalne"/>
        <w:ind w:left="0"/>
        <w:rPr>
          <w:rFonts w:ascii="Tahoma" w:hAnsi="Tahoma" w:cs="Tahoma"/>
          <w:i/>
          <w:lang w:eastAsia="x-none"/>
        </w:rPr>
      </w:pPr>
      <w:r w:rsidRPr="00AE1B79">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6A586B">
      <w:pPr>
        <w:pStyle w:val="Wcicienormalne"/>
        <w:ind w:left="0"/>
        <w:rPr>
          <w:i/>
          <w:lang w:eastAsia="x-none"/>
        </w:rPr>
      </w:pPr>
      <w:r w:rsidRPr="00AE1B79">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EBBDB87" w14:textId="77777777" w:rsidR="00F639EF" w:rsidRDefault="00F639EF" w:rsidP="00F639EF">
      <w:pPr>
        <w:pStyle w:val="Wcicienormalne"/>
        <w:rPr>
          <w:lang w:val="x-none" w:eastAsia="x-none"/>
        </w:rPr>
      </w:pPr>
    </w:p>
    <w:p w14:paraId="37CE95F6" w14:textId="77777777" w:rsidR="00F639EF" w:rsidRPr="00372895" w:rsidRDefault="00F639EF" w:rsidP="006A586B">
      <w:pPr>
        <w:tabs>
          <w:tab w:val="left" w:pos="6200"/>
        </w:tabs>
        <w:rPr>
          <w:rFonts w:ascii="Tahoma" w:hAnsi="Tahoma" w:cs="Tahoma"/>
          <w:b/>
          <w:u w:val="single"/>
        </w:rPr>
      </w:pPr>
      <w:r w:rsidRPr="00372895">
        <w:rPr>
          <w:rFonts w:ascii="Tahoma" w:hAnsi="Tahoma" w:cs="Tahoma"/>
          <w:b/>
          <w:u w:val="single"/>
        </w:rPr>
        <w:lastRenderedPageBreak/>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6A586B">
      <w:pPr>
        <w:tabs>
          <w:tab w:val="left" w:pos="6200"/>
        </w:tabs>
        <w:rPr>
          <w:rFonts w:ascii="Tahoma" w:hAnsi="Tahoma" w:cs="Tahoma"/>
          <w:b/>
        </w:rPr>
      </w:pPr>
    </w:p>
    <w:p w14:paraId="5DA4B95F" w14:textId="211C05CD" w:rsidR="00F639EF" w:rsidRPr="00F576F1" w:rsidRDefault="00F639EF" w:rsidP="006A586B">
      <w:pPr>
        <w:tabs>
          <w:tab w:val="left" w:pos="6200"/>
        </w:tabs>
        <w:rPr>
          <w:rFonts w:ascii="Tahoma" w:hAnsi="Tahoma" w:cs="Tahoma"/>
          <w:b/>
        </w:rPr>
      </w:pPr>
      <w:r>
        <w:rPr>
          <w:rFonts w:ascii="Tahoma" w:hAnsi="Tahoma" w:cs="Tahoma"/>
          <w:b/>
        </w:rPr>
        <w:t>Kradzież zwykła</w:t>
      </w:r>
    </w:p>
    <w:p w14:paraId="1368662E" w14:textId="77777777" w:rsidR="00F639EF" w:rsidRDefault="00F639EF" w:rsidP="006A586B">
      <w:pPr>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6A586B">
      <w:pPr>
        <w:rPr>
          <w:rFonts w:ascii="Tahoma" w:hAnsi="Tahoma" w:cs="Tahoma"/>
          <w:b/>
        </w:rPr>
      </w:pPr>
    </w:p>
    <w:p w14:paraId="42F73D65" w14:textId="77777777" w:rsidR="00F639EF" w:rsidRPr="00510D76" w:rsidRDefault="00F639EF" w:rsidP="006A586B">
      <w:pPr>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6A586B">
      <w:pPr>
        <w:rPr>
          <w:rFonts w:ascii="Tahoma" w:hAnsi="Tahoma" w:cs="Tahoma"/>
        </w:rPr>
      </w:pPr>
      <w:r w:rsidRPr="005B0562">
        <w:rPr>
          <w:rFonts w:ascii="Tahoma" w:hAnsi="Tahoma" w:cs="Tahoma"/>
        </w:rPr>
        <w:t>rodzaj wartości i likwidacja szkody: jak w ryzyku kradzieży z włamaniem i rabunku</w:t>
      </w:r>
    </w:p>
    <w:p w14:paraId="4B023B54" w14:textId="27023C24" w:rsidR="00F639EF" w:rsidRPr="00EE552E" w:rsidRDefault="00F639EF" w:rsidP="006A586B">
      <w:pPr>
        <w:ind w:left="2835" w:hanging="2835"/>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środki trwałe, wyposażenie, środki niskocenne, sprzęt elektroniczny,</w:t>
      </w:r>
      <w:r w:rsidR="006A586B">
        <w:rPr>
          <w:rFonts w:ascii="Tahoma" w:hAnsi="Tahoma" w:cs="Tahoma"/>
          <w:color w:val="000000"/>
        </w:rPr>
        <w:t xml:space="preserve"> </w:t>
      </w:r>
      <w:r w:rsidR="006A586B">
        <w:rPr>
          <w:rFonts w:ascii="Tahoma" w:hAnsi="Tahoma" w:cs="Tahoma"/>
        </w:rPr>
        <w:t>stojaki rowerowe, miejsca obsługi rowerzystów – MOR</w:t>
      </w:r>
      <w:r w:rsidR="006A586B">
        <w:rPr>
          <w:rFonts w:ascii="Tahoma" w:hAnsi="Tahoma" w:cs="Tahoma"/>
          <w:color w:val="000000"/>
        </w:rPr>
        <w:t>, obce środki trwałe w użytkowaniu,</w:t>
      </w:r>
      <w:r w:rsidRPr="00510D76">
        <w:rPr>
          <w:rFonts w:ascii="Tahoma" w:hAnsi="Tahoma" w:cs="Tahoma"/>
          <w:color w:val="000000"/>
        </w:rPr>
        <w:t xml:space="preserve">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w:t>
      </w:r>
      <w:r w:rsidRPr="00EE552E">
        <w:rPr>
          <w:rFonts w:ascii="Tahoma" w:hAnsi="Tahoma" w:cs="Tahoma"/>
        </w:rPr>
        <w:t>odpady oraz wyposażenia placów zabaw</w:t>
      </w:r>
      <w:r w:rsidR="006A586B" w:rsidRPr="00EE552E">
        <w:rPr>
          <w:rFonts w:ascii="Tahoma" w:hAnsi="Tahoma" w:cs="Tahoma"/>
        </w:rPr>
        <w:t>, siłowni zewnętrznych</w:t>
      </w:r>
      <w:r w:rsidRPr="00EE552E">
        <w:rPr>
          <w:rFonts w:ascii="Tahoma" w:hAnsi="Tahoma" w:cs="Tahoma"/>
        </w:rPr>
        <w:t>);</w:t>
      </w:r>
      <w:r w:rsidR="006A586B" w:rsidRPr="00EE552E">
        <w:rPr>
          <w:rFonts w:ascii="Tahoma" w:hAnsi="Tahoma" w:cs="Tahoma"/>
        </w:rPr>
        <w:t xml:space="preserve"> środki trwałe (w tym maszyny, urządzenia, aparaty) będące w wyposażeniu pojazdów strażackich pożarniczych na terenie wykonywania zadań statutowych; </w:t>
      </w:r>
      <w:r w:rsidRPr="00EE552E">
        <w:rPr>
          <w:rFonts w:ascii="Tahoma" w:hAnsi="Tahoma" w:cs="Tahoma"/>
        </w:rPr>
        <w:t>mienie pracownicze i uczniowskie – do limitu odpowiedzialności</w:t>
      </w:r>
      <w:r w:rsidR="006A586B" w:rsidRPr="00EE552E">
        <w:rPr>
          <w:rFonts w:ascii="Tahoma" w:hAnsi="Tahoma" w:cs="Tahoma"/>
        </w:rPr>
        <w:t xml:space="preserve"> </w:t>
      </w:r>
      <w:r w:rsidRPr="00EE552E">
        <w:rPr>
          <w:rFonts w:ascii="Tahoma" w:hAnsi="Tahoma" w:cs="Tahoma"/>
        </w:rPr>
        <w:t>2</w:t>
      </w:r>
      <w:r w:rsidR="006A586B" w:rsidRPr="00EE552E">
        <w:rPr>
          <w:rFonts w:ascii="Tahoma" w:hAnsi="Tahoma" w:cs="Tahoma"/>
        </w:rPr>
        <w:t>.</w:t>
      </w:r>
      <w:r w:rsidRPr="00EE552E">
        <w:rPr>
          <w:rFonts w:ascii="Tahoma" w:hAnsi="Tahoma" w:cs="Tahoma"/>
        </w:rPr>
        <w:t>000 zł;</w:t>
      </w:r>
      <w:r w:rsidR="006A586B" w:rsidRPr="00EE552E">
        <w:rPr>
          <w:rFonts w:ascii="Tahoma" w:hAnsi="Tahoma" w:cs="Tahoma"/>
        </w:rPr>
        <w:t xml:space="preserve"> </w:t>
      </w:r>
      <w:r w:rsidRPr="00EE552E">
        <w:rPr>
          <w:rFonts w:ascii="Tahoma" w:hAnsi="Tahoma" w:cs="Tahoma"/>
        </w:rPr>
        <w:t xml:space="preserve">środki obrotowe/zapasy (np. materiały  budowlane i remontowe, części zamienne, paliwo /w tym paliwo w pojazdach </w:t>
      </w:r>
      <w:r w:rsidRPr="00EE552E">
        <w:rPr>
          <w:rFonts w:ascii="Tahoma" w:hAnsi="Tahoma" w:cs="Tahoma"/>
          <w:sz w:val="18"/>
          <w:szCs w:val="18"/>
        </w:rPr>
        <w:t>do limitu 2</w:t>
      </w:r>
      <w:r w:rsidR="006A586B" w:rsidRPr="00EE552E">
        <w:rPr>
          <w:rFonts w:ascii="Tahoma" w:hAnsi="Tahoma" w:cs="Tahoma"/>
          <w:sz w:val="18"/>
          <w:szCs w:val="18"/>
        </w:rPr>
        <w:t>.</w:t>
      </w:r>
      <w:r w:rsidRPr="00EE552E">
        <w:rPr>
          <w:rFonts w:ascii="Tahoma" w:hAnsi="Tahoma" w:cs="Tahoma"/>
          <w:sz w:val="18"/>
          <w:szCs w:val="18"/>
        </w:rPr>
        <w:t>000 zł</w:t>
      </w:r>
      <w:r w:rsidRPr="00EE552E">
        <w:rPr>
          <w:rFonts w:ascii="Tahoma" w:hAnsi="Tahoma" w:cs="Tahoma"/>
        </w:rPr>
        <w:t>/, itp.), których posiadanie można udokumentować.</w:t>
      </w:r>
    </w:p>
    <w:p w14:paraId="2FAAF443" w14:textId="2A9F7E72" w:rsidR="00F639EF" w:rsidRPr="0084567F" w:rsidRDefault="00F639EF" w:rsidP="00F639EF">
      <w:pPr>
        <w:tabs>
          <w:tab w:val="left" w:pos="833"/>
        </w:tabs>
        <w:autoSpaceDE w:val="0"/>
        <w:autoSpaceDN w:val="0"/>
        <w:adjustRightInd w:val="0"/>
        <w:ind w:left="2835"/>
        <w:jc w:val="both"/>
        <w:rPr>
          <w:rFonts w:ascii="Tahoma" w:hAnsi="Tahoma" w:cs="Tahoma"/>
        </w:rPr>
      </w:pPr>
      <w:r w:rsidRPr="00EE552E">
        <w:rPr>
          <w:rFonts w:ascii="Tahoma" w:hAnsi="Tahoma" w:cs="Tahoma"/>
        </w:rPr>
        <w:t>Ubezpieczający zobowiązany jest</w:t>
      </w:r>
      <w:r w:rsidRPr="00510D76">
        <w:rPr>
          <w:rFonts w:ascii="Tahoma" w:hAnsi="Tahoma" w:cs="Tahoma"/>
        </w:rPr>
        <w:t xml:space="preserve"> powiadomić bezzwłocznie policję po stwierdzeniu wystąpienia szkody spowodowanej kradzieżą lub od momentu,  w którym Ubezpieczający dowiedział się o niej. Rozszerzenie nie ma zastosowania dla </w:t>
      </w:r>
      <w:r w:rsidRPr="0084567F">
        <w:rPr>
          <w:rFonts w:ascii="Tahoma" w:hAnsi="Tahoma" w:cs="Tahoma"/>
        </w:rPr>
        <w:t>wartości pieniężnych, a jedynie do pozostałego mienia.</w:t>
      </w:r>
    </w:p>
    <w:p w14:paraId="4C6973A6" w14:textId="64DB9A7F" w:rsidR="00F639EF" w:rsidRPr="006A586B" w:rsidRDefault="00F639EF" w:rsidP="006A586B">
      <w:pPr>
        <w:ind w:left="425" w:hanging="425"/>
        <w:rPr>
          <w:rFonts w:ascii="Tahoma" w:hAnsi="Tahoma" w:cs="Tahoma"/>
          <w:b/>
          <w:bCs/>
          <w:i/>
        </w:rPr>
      </w:pPr>
      <w:r w:rsidRPr="0084567F">
        <w:rPr>
          <w:rFonts w:ascii="Tahoma" w:hAnsi="Tahoma" w:cs="Tahoma"/>
        </w:rPr>
        <w:t xml:space="preserve">suma ubezpieczenia: </w:t>
      </w:r>
      <w:r w:rsidR="006A586B" w:rsidRPr="0084567F">
        <w:rPr>
          <w:rFonts w:ascii="Tahoma" w:hAnsi="Tahoma" w:cs="Tahoma"/>
          <w:b/>
          <w:bCs/>
        </w:rPr>
        <w:t>10.</w:t>
      </w:r>
      <w:r w:rsidRPr="0084567F">
        <w:rPr>
          <w:rFonts w:ascii="Tahoma" w:hAnsi="Tahoma" w:cs="Tahoma"/>
          <w:b/>
          <w:bCs/>
        </w:rPr>
        <w:t>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wojny, inwazji, wrogich działań lub działań wojennych, niezależnie czy wojna została </w:t>
      </w:r>
      <w:r w:rsidRPr="00BA298D">
        <w:rPr>
          <w:rFonts w:ascii="Tahoma" w:hAnsi="Tahoma" w:cs="Tahoma"/>
          <w:sz w:val="20"/>
          <w:szCs w:val="20"/>
        </w:rPr>
        <w:t>wypowiedziana, wojny domowej, rewolty, buntu, stanu wojennego bądź wyjątkowego lub jakichkolwiek zdarzeń decydujących o utrzymaniu stanu wojennego lub wyjątkowego;</w:t>
      </w:r>
    </w:p>
    <w:p w14:paraId="4DD77640"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powstałe wskutek strajków, rozruchów i zamieszek społecznych, lokautów, z uwzględnieniem rozszerzenia ochrony ubezpieczeniowej wynikającej z </w:t>
      </w:r>
      <w:r w:rsidRPr="00BA298D">
        <w:rPr>
          <w:rFonts w:ascii="Tahoma" w:hAnsi="Tahoma" w:cs="Tahoma"/>
          <w:b/>
          <w:sz w:val="20"/>
          <w:szCs w:val="20"/>
        </w:rPr>
        <w:t>klauzuli strajków, rozruchów, zamieszek społecznych</w:t>
      </w:r>
      <w:r w:rsidRPr="00BA298D">
        <w:rPr>
          <w:rFonts w:ascii="Tahoma" w:hAnsi="Tahoma" w:cs="Tahoma"/>
          <w:sz w:val="20"/>
          <w:szCs w:val="20"/>
        </w:rPr>
        <w:t xml:space="preserve"> w przypadku włączenia jej do programu ubezpieczenia;</w:t>
      </w:r>
    </w:p>
    <w:p w14:paraId="5DE044BF" w14:textId="52700E6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będące bezpośrednim lub pośrednim następstwem aktów terrorystycznych</w:t>
      </w:r>
      <w:r w:rsidR="00F76150" w:rsidRPr="00BA298D">
        <w:rPr>
          <w:rFonts w:ascii="Tahoma" w:hAnsi="Tahoma" w:cs="Tahoma"/>
          <w:sz w:val="20"/>
          <w:szCs w:val="20"/>
        </w:rPr>
        <w:t xml:space="preserve"> lub </w:t>
      </w:r>
      <w:r w:rsidR="00A12752" w:rsidRPr="00BA298D">
        <w:rPr>
          <w:rFonts w:ascii="Tahoma" w:hAnsi="Tahoma" w:cs="Tahoma"/>
          <w:sz w:val="20"/>
          <w:szCs w:val="20"/>
        </w:rPr>
        <w:t>sabotażu,</w:t>
      </w:r>
      <w:r w:rsidRPr="00BA298D">
        <w:rPr>
          <w:rFonts w:ascii="Tahoma" w:hAnsi="Tahoma" w:cs="Tahoma"/>
          <w:sz w:val="20"/>
          <w:szCs w:val="20"/>
        </w:rPr>
        <w:t xml:space="preserve"> </w:t>
      </w:r>
      <w:r w:rsidRPr="00BA298D">
        <w:rPr>
          <w:rFonts w:ascii="Tahoma" w:hAnsi="Tahoma" w:cs="Tahoma"/>
          <w:sz w:val="20"/>
          <w:szCs w:val="20"/>
          <w:u w:val="single"/>
        </w:rPr>
        <w:t xml:space="preserve">chyba że do programu ubezpieczenia zostanie włączona </w:t>
      </w:r>
      <w:r w:rsidRPr="00BA298D">
        <w:rPr>
          <w:rFonts w:ascii="Tahoma" w:hAnsi="Tahoma" w:cs="Tahoma"/>
          <w:b/>
          <w:sz w:val="20"/>
          <w:szCs w:val="20"/>
          <w:u w:val="single"/>
        </w:rPr>
        <w:t>klauzula aktów terroryzmu</w:t>
      </w:r>
      <w:r w:rsidRPr="00BA298D">
        <w:rPr>
          <w:rFonts w:ascii="Tahoma" w:hAnsi="Tahoma" w:cs="Tahoma"/>
          <w:b/>
          <w:sz w:val="20"/>
          <w:szCs w:val="20"/>
        </w:rPr>
        <w:t>;</w:t>
      </w:r>
    </w:p>
    <w:p w14:paraId="7FBA48DF"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spowodowane wybuchem jądrowym, reakcją jądrową, skażeniem radioaktywnym oraz oddziaływaniem pola elektromagnetycznego;</w:t>
      </w:r>
    </w:p>
    <w:p w14:paraId="288A8C06" w14:textId="63871306"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spowodowane skażeniem lub zanieczyszczeniem odpadami przemysłowymi</w:t>
      </w:r>
      <w:r w:rsidR="00256629" w:rsidRPr="00BA298D">
        <w:rPr>
          <w:rFonts w:ascii="Tahoma" w:hAnsi="Tahoma" w:cs="Tahoma"/>
          <w:sz w:val="20"/>
          <w:szCs w:val="20"/>
        </w:rPr>
        <w:t xml:space="preserve"> (w tym działaniem azbestu)</w:t>
      </w:r>
      <w:r w:rsidRPr="00BA298D">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w:t>
      </w:r>
      <w:r w:rsidRPr="004D16B9">
        <w:rPr>
          <w:rFonts w:ascii="Tahoma" w:hAnsi="Tahoma" w:cs="Tahoma"/>
          <w:sz w:val="20"/>
          <w:szCs w:val="20"/>
        </w:rPr>
        <w:t xml:space="preserve"> </w:t>
      </w:r>
      <w:r w:rsidRPr="00BA298D">
        <w:rPr>
          <w:rFonts w:ascii="Tahoma" w:hAnsi="Tahoma" w:cs="Tahoma"/>
          <w:sz w:val="20"/>
          <w:szCs w:val="20"/>
        </w:rPr>
        <w:t xml:space="preserve">pocenia się rur, korozji, kawitacji, przenikania wód gruntowych, chyba że w następstwie </w:t>
      </w:r>
      <w:r w:rsidR="004B11C1" w:rsidRPr="00BA298D">
        <w:rPr>
          <w:rFonts w:ascii="Tahoma" w:hAnsi="Tahoma" w:cs="Tahoma"/>
          <w:sz w:val="20"/>
          <w:szCs w:val="20"/>
        </w:rPr>
        <w:t xml:space="preserve">działania tych czynników </w:t>
      </w:r>
      <w:r w:rsidRPr="00BA298D">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BA298D">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BA298D">
        <w:rPr>
          <w:rFonts w:ascii="Tahoma" w:hAnsi="Tahoma" w:cs="Tahoma"/>
          <w:sz w:val="20"/>
          <w:szCs w:val="20"/>
          <w:u w:val="single"/>
        </w:rPr>
        <w:t xml:space="preserve">z uwzględnieniem rozszerzenia ochrony </w:t>
      </w:r>
      <w:r w:rsidRPr="00BA298D">
        <w:rPr>
          <w:rFonts w:ascii="Tahoma" w:hAnsi="Tahoma" w:cs="Tahoma"/>
          <w:sz w:val="20"/>
          <w:szCs w:val="20"/>
          <w:u w:val="single"/>
        </w:rPr>
        <w:lastRenderedPageBreak/>
        <w:t xml:space="preserve">ubezpieczeniowej wynikającej z </w:t>
      </w:r>
      <w:r w:rsidRPr="00BA298D">
        <w:rPr>
          <w:rFonts w:ascii="Tahoma" w:hAnsi="Tahoma" w:cs="Tahoma"/>
          <w:b/>
          <w:sz w:val="20"/>
          <w:szCs w:val="20"/>
          <w:u w:val="single"/>
        </w:rPr>
        <w:t xml:space="preserve">klauzuli szkód mechanicznych </w:t>
      </w:r>
      <w:r w:rsidRPr="00BA298D">
        <w:rPr>
          <w:rFonts w:ascii="Tahoma" w:hAnsi="Tahoma" w:cs="Tahoma"/>
          <w:sz w:val="20"/>
          <w:szCs w:val="20"/>
          <w:u w:val="single"/>
        </w:rPr>
        <w:t>oraz</w:t>
      </w:r>
      <w:r w:rsidRPr="00BA298D">
        <w:rPr>
          <w:rFonts w:ascii="Tahoma" w:hAnsi="Tahoma" w:cs="Tahoma"/>
          <w:b/>
          <w:sz w:val="20"/>
          <w:szCs w:val="20"/>
          <w:u w:val="single"/>
        </w:rPr>
        <w:t xml:space="preserve"> klauzuli ubezpieczenia szkód elektrycznych;</w:t>
      </w:r>
    </w:p>
    <w:p w14:paraId="2C0D2C62"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BA298D">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BA298D">
        <w:rPr>
          <w:rFonts w:ascii="Tahoma" w:hAnsi="Tahoma" w:cs="Tahoma"/>
          <w:sz w:val="20"/>
          <w:szCs w:val="20"/>
          <w:u w:val="single"/>
        </w:rPr>
        <w:t xml:space="preserve">z uwzględnieniem rozszerzenia ochrony ubezpieczeniowej wynikającej z </w:t>
      </w:r>
      <w:r w:rsidRPr="00BA298D">
        <w:rPr>
          <w:rFonts w:ascii="Tahoma" w:hAnsi="Tahoma" w:cs="Tahoma"/>
          <w:b/>
          <w:sz w:val="20"/>
          <w:szCs w:val="20"/>
          <w:u w:val="single"/>
        </w:rPr>
        <w:t>klauzuli szkód mechanicznych</w:t>
      </w:r>
      <w:r w:rsidRPr="00BA298D">
        <w:rPr>
          <w:rFonts w:ascii="Tahoma" w:hAnsi="Tahoma" w:cs="Tahoma"/>
          <w:sz w:val="20"/>
          <w:szCs w:val="20"/>
          <w:u w:val="single"/>
        </w:rPr>
        <w:t>;</w:t>
      </w:r>
    </w:p>
    <w:p w14:paraId="29294CB2" w14:textId="46DBF1E0"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geologiczne i górnicze w rozumieniu Prawa geologicznego i górniczego</w:t>
      </w:r>
      <w:r w:rsidR="00E87015" w:rsidRPr="00BA298D">
        <w:rPr>
          <w:rFonts w:ascii="Tahoma" w:hAnsi="Tahoma" w:cs="Tahoma"/>
          <w:sz w:val="20"/>
          <w:szCs w:val="20"/>
        </w:rPr>
        <w:t xml:space="preserve"> oraz inne wynikające z obsuwania się ziemi spowodowanego działalnością człowieka</w:t>
      </w:r>
      <w:r w:rsidRPr="00BA298D">
        <w:rPr>
          <w:rFonts w:ascii="Tahoma" w:hAnsi="Tahoma" w:cs="Tahoma"/>
          <w:sz w:val="20"/>
          <w:szCs w:val="20"/>
        </w:rPr>
        <w:t>;</w:t>
      </w:r>
    </w:p>
    <w:p w14:paraId="30702175" w14:textId="097671C9"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BA298D">
        <w:rPr>
          <w:rFonts w:ascii="Tahoma" w:hAnsi="Tahoma" w:cs="Tahoma"/>
          <w:sz w:val="20"/>
          <w:szCs w:val="20"/>
        </w:rPr>
        <w:t xml:space="preserve">powstałe w związku z prowadzonymi pracami budowlanymi w miejscu ubezpieczenia, </w:t>
      </w:r>
      <w:r w:rsidRPr="00BA298D">
        <w:rPr>
          <w:rFonts w:ascii="Tahoma" w:hAnsi="Tahoma" w:cs="Tahoma"/>
          <w:sz w:val="20"/>
          <w:szCs w:val="20"/>
          <w:u w:val="single"/>
        </w:rPr>
        <w:t xml:space="preserve">z uwzględnieniem rozszerzenia ochrony ubezpieczeniowej wynikającej z </w:t>
      </w:r>
      <w:r w:rsidRPr="00BA298D">
        <w:rPr>
          <w:rFonts w:ascii="Tahoma" w:hAnsi="Tahoma" w:cs="Tahoma"/>
          <w:b/>
          <w:sz w:val="20"/>
          <w:szCs w:val="20"/>
          <w:u w:val="single"/>
        </w:rPr>
        <w:t>klauzuli ubezpieczenia prac budowlano-montażowych</w:t>
      </w:r>
      <w:r w:rsidRPr="00BA298D">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w:t>
      </w:r>
      <w:r w:rsidRPr="00BA298D">
        <w:rPr>
          <w:rFonts w:ascii="Tahoma" w:hAnsi="Tahoma" w:cs="Tahoma"/>
          <w:sz w:val="20"/>
          <w:szCs w:val="20"/>
        </w:rPr>
        <w:t xml:space="preserve">remontów, z powodu niezabezpieczonych otworów dachowych, okiennych i drzwiowych, złego stanu technicznego rynien, dachów, stolarki okiennej i drzwiowej </w:t>
      </w:r>
      <w:r w:rsidRPr="00BA298D">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BA298D">
        <w:rPr>
          <w:rFonts w:ascii="Tahoma" w:hAnsi="Tahoma" w:cs="Tahoma"/>
          <w:b/>
          <w:sz w:val="20"/>
          <w:szCs w:val="20"/>
          <w:u w:val="single"/>
        </w:rPr>
        <w:t>klauzuli zalaniowej</w:t>
      </w:r>
      <w:r w:rsidRPr="00BA298D">
        <w:rPr>
          <w:rFonts w:ascii="Tahoma" w:hAnsi="Tahoma" w:cs="Tahoma"/>
          <w:sz w:val="20"/>
          <w:szCs w:val="20"/>
          <w:u w:val="single"/>
        </w:rPr>
        <w:t>;</w:t>
      </w:r>
    </w:p>
    <w:p w14:paraId="31794D48" w14:textId="0C900ACC"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powstałe na skutek fałszerstwa, sprzeniewierzenia, oszustwa, braków inwentarzowych, </w:t>
      </w:r>
      <w:r w:rsidR="00E87015" w:rsidRPr="00BA298D">
        <w:rPr>
          <w:rFonts w:ascii="Tahoma" w:hAnsi="Tahoma" w:cs="Tahoma"/>
          <w:sz w:val="20"/>
          <w:szCs w:val="20"/>
        </w:rPr>
        <w:t xml:space="preserve">niewyjaśnionego zaginięcia, </w:t>
      </w:r>
      <w:r w:rsidRPr="00BA298D">
        <w:rPr>
          <w:rFonts w:ascii="Tahoma" w:hAnsi="Tahoma" w:cs="Tahoma"/>
          <w:sz w:val="20"/>
          <w:szCs w:val="20"/>
        </w:rPr>
        <w:t xml:space="preserve">poświadczenia nieprawdy oraz innym zachowaniu o podobnym charakterze; </w:t>
      </w:r>
    </w:p>
    <w:p w14:paraId="159699DA"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BA298D">
        <w:rPr>
          <w:rFonts w:ascii="Tahoma" w:hAnsi="Tahoma" w:cs="Tahoma"/>
          <w:sz w:val="20"/>
          <w:szCs w:val="20"/>
          <w:u w:val="single"/>
        </w:rPr>
        <w:t xml:space="preserve">z uwzględnieniem rozszerzenia ochrony ubezpieczeniowej wynikającej z </w:t>
      </w:r>
      <w:r w:rsidRPr="00BA298D">
        <w:rPr>
          <w:rFonts w:ascii="Tahoma" w:hAnsi="Tahoma" w:cs="Tahoma"/>
          <w:b/>
          <w:sz w:val="20"/>
          <w:szCs w:val="20"/>
          <w:u w:val="single"/>
        </w:rPr>
        <w:t>klauzuli katastrofy budowlanej</w:t>
      </w:r>
      <w:r w:rsidRPr="00BA298D">
        <w:rPr>
          <w:rFonts w:ascii="Tahoma" w:hAnsi="Tahoma" w:cs="Tahoma"/>
          <w:sz w:val="20"/>
          <w:szCs w:val="20"/>
          <w:u w:val="single"/>
        </w:rPr>
        <w:t>;</w:t>
      </w:r>
    </w:p>
    <w:p w14:paraId="4D98F9BD" w14:textId="33536DDE"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w uprawach, drzewach, krzewach, zwierzętach,</w:t>
      </w:r>
    </w:p>
    <w:p w14:paraId="00B1B4AF" w14:textId="1FDB89F8"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w gruntach, glebach, naturalnych wodach podziemnych i powierzchniowych, </w:t>
      </w:r>
      <w:r w:rsidR="00420B0C" w:rsidRPr="00BA298D">
        <w:rPr>
          <w:rFonts w:ascii="Tahoma" w:hAnsi="Tahoma" w:cs="Tahoma"/>
          <w:sz w:val="20"/>
          <w:szCs w:val="20"/>
        </w:rPr>
        <w:t xml:space="preserve">kanałach, rowach, </w:t>
      </w:r>
      <w:r w:rsidRPr="00BA298D">
        <w:rPr>
          <w:rFonts w:ascii="Tahoma" w:hAnsi="Tahoma" w:cs="Tahoma"/>
          <w:sz w:val="20"/>
          <w:szCs w:val="20"/>
        </w:rPr>
        <w:t xml:space="preserve">zbiornikach wodnych, chyba że są to sztuczne zbiorniki w miejscu ubezpieczenia; </w:t>
      </w:r>
    </w:p>
    <w:p w14:paraId="3C6D5C11"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w środkach obrotowych o przekroczonym terminie ważności lub wycofanych z obrotu przed</w:t>
      </w:r>
      <w:r w:rsidRPr="00D5353D">
        <w:rPr>
          <w:rFonts w:ascii="Tahoma" w:hAnsi="Tahoma" w:cs="Tahoma"/>
          <w:sz w:val="20"/>
          <w:szCs w:val="20"/>
        </w:rPr>
        <w:t xml:space="preserve"> powstaniem szkody oraz mieniu, którego zakup potwierdzony jest fałszywymi dokumentami;</w:t>
      </w:r>
    </w:p>
    <w:p w14:paraId="08A1A27A" w14:textId="22AAB1DF"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z klauzulą ochrony mienia wyłączonego z eksploatacji</w:t>
      </w:r>
      <w:r w:rsidRPr="00D5353D">
        <w:rPr>
          <w:rFonts w:ascii="Tahoma" w:hAnsi="Tahoma" w:cs="Tahoma"/>
          <w:sz w:val="20"/>
          <w:szCs w:val="20"/>
        </w:rPr>
        <w:t>;</w:t>
      </w:r>
    </w:p>
    <w:p w14:paraId="3BE2D2E0"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budowlach przeznaczonych do rozbiórki oraz w znajdującym się w nich mieniu oraz maszynach i urządzeniach </w:t>
      </w:r>
      <w:r w:rsidRPr="00BA298D">
        <w:rPr>
          <w:rFonts w:ascii="Tahoma" w:hAnsi="Tahoma" w:cs="Tahoma"/>
          <w:sz w:val="20"/>
          <w:szCs w:val="20"/>
        </w:rPr>
        <w:t xml:space="preserve">przeznaczonych do likwidacji; </w:t>
      </w:r>
    </w:p>
    <w:p w14:paraId="75E009CF" w14:textId="2CD16310" w:rsidR="00420B0C" w:rsidRPr="00BA298D"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w pojazdach podlegających rejestracji, </w:t>
      </w:r>
      <w:r w:rsidR="00420B0C" w:rsidRPr="00BA298D">
        <w:rPr>
          <w:rFonts w:ascii="Tahoma" w:hAnsi="Tahoma" w:cs="Tahoma"/>
          <w:sz w:val="20"/>
          <w:szCs w:val="20"/>
        </w:rPr>
        <w:t xml:space="preserve">sprzęcie pływającym, statkach powietrznych, </w:t>
      </w:r>
      <w:r w:rsidRPr="00BA298D">
        <w:rPr>
          <w:rFonts w:ascii="Tahoma" w:hAnsi="Tahoma" w:cs="Tahoma"/>
          <w:sz w:val="20"/>
          <w:szCs w:val="20"/>
        </w:rPr>
        <w:t xml:space="preserve">chyba że stanowią one środki obrotowe lub mienie osób trzecich przyjęte do </w:t>
      </w:r>
      <w:r w:rsidR="00420B0C" w:rsidRPr="00BA298D">
        <w:rPr>
          <w:rFonts w:ascii="Tahoma" w:hAnsi="Tahoma" w:cs="Tahoma"/>
          <w:sz w:val="20"/>
          <w:szCs w:val="20"/>
        </w:rPr>
        <w:t>sprzedaży lub wykonania usługi;</w:t>
      </w:r>
    </w:p>
    <w:p w14:paraId="053FE450"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BA298D">
        <w:rPr>
          <w:rFonts w:ascii="Tahoma" w:hAnsi="Tahoma" w:cs="Tahoma"/>
          <w:sz w:val="20"/>
          <w:szCs w:val="20"/>
          <w:u w:val="single"/>
        </w:rPr>
        <w:t xml:space="preserve">z wyjątkiem szkód objętych ochroną na podstawie </w:t>
      </w:r>
      <w:r w:rsidRPr="00BA298D">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BA298D"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mocy </w:t>
      </w:r>
      <w:r w:rsidRPr="00BA298D">
        <w:rPr>
          <w:rFonts w:ascii="Tahoma" w:hAnsi="Tahoma" w:cs="Tahoma"/>
          <w:color w:val="auto"/>
          <w:sz w:val="20"/>
          <w:szCs w:val="20"/>
        </w:rPr>
        <w:t>decyzji jakichkolwiek legalnie ustanowionych władz;</w:t>
      </w:r>
    </w:p>
    <w:p w14:paraId="20EDBB81" w14:textId="6EDDFBF6" w:rsidR="00955E53" w:rsidRPr="00BA298D"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BA298D">
        <w:rPr>
          <w:rFonts w:ascii="Tahoma" w:hAnsi="Tahoma" w:cs="Tahoma"/>
          <w:color w:val="auto"/>
          <w:sz w:val="20"/>
          <w:szCs w:val="20"/>
        </w:rPr>
        <w:t xml:space="preserve">powstałe w </w:t>
      </w:r>
      <w:r w:rsidRPr="00BA298D">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BA298D">
        <w:rPr>
          <w:rFonts w:ascii="Tahoma" w:eastAsia="Tahoma,Bold" w:hAnsi="Tahoma" w:cs="Tahoma"/>
          <w:b/>
          <w:bCs/>
          <w:color w:val="auto"/>
          <w:sz w:val="20"/>
          <w:szCs w:val="20"/>
        </w:rPr>
        <w:t>jeżeli mienie to znajduje się w odległości większej niż 1000 m od ubezpieczonych budynków i budowli;</w:t>
      </w:r>
    </w:p>
    <w:p w14:paraId="66225349" w14:textId="747B4DA1" w:rsidR="00F639EF" w:rsidRPr="00BA298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A298D">
        <w:rPr>
          <w:rFonts w:ascii="Tahoma" w:hAnsi="Tahoma" w:cs="Tahoma"/>
          <w:sz w:val="20"/>
          <w:szCs w:val="20"/>
        </w:rPr>
        <w:lastRenderedPageBreak/>
        <w:t>w mieniu znajdującym się na obszarach między linią brzegu a wałem przeciwpowodziowym lub naturalnym wysokim brzegiem, w którym wbudowano trasę wału przeciwpowodziowego, jeżeli do szkody doszło wskutek powodzi</w:t>
      </w:r>
      <w:r w:rsidR="00BA298D">
        <w:rPr>
          <w:rFonts w:ascii="Tahoma" w:hAnsi="Tahoma" w:cs="Tahoma"/>
          <w:sz w:val="20"/>
          <w:szCs w:val="20"/>
        </w:rPr>
        <w:t>.</w:t>
      </w:r>
    </w:p>
    <w:p w14:paraId="4DE21759" w14:textId="77777777" w:rsidR="00F639EF" w:rsidRDefault="00F639EF" w:rsidP="00F639EF">
      <w:pPr>
        <w:pStyle w:val="Default"/>
        <w:ind w:left="426"/>
        <w:jc w:val="both"/>
        <w:rPr>
          <w:rFonts w:ascii="Tahoma" w:hAnsi="Tahoma" w:cs="Tahoma"/>
          <w:sz w:val="20"/>
          <w:szCs w:val="20"/>
        </w:rPr>
      </w:pP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25D2B11" w14:textId="77777777" w:rsidR="00BB759E" w:rsidRPr="00F576F1" w:rsidRDefault="00BB759E" w:rsidP="00BB759E">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7B4A32DE" w14:textId="77777777" w:rsidR="00BB759E" w:rsidRPr="000C60D0" w:rsidRDefault="00BB759E" w:rsidP="00BB759E">
      <w:pPr>
        <w:tabs>
          <w:tab w:val="left" w:pos="1134"/>
        </w:tabs>
        <w:ind w:left="1134" w:hanging="1134"/>
        <w:jc w:val="both"/>
        <w:rPr>
          <w:rFonts w:ascii="Tahoma" w:hAnsi="Tahoma" w:cs="Tahoma"/>
          <w:b/>
        </w:rPr>
      </w:pPr>
    </w:p>
    <w:p w14:paraId="688E6D0D" w14:textId="77777777" w:rsidR="00BB759E" w:rsidRPr="00621ED7" w:rsidRDefault="00BB759E" w:rsidP="00BB759E">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3AFA760C" w14:textId="77777777" w:rsidR="00BB759E" w:rsidRPr="00621ED7" w:rsidRDefault="00BB759E" w:rsidP="00BB759E">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358F7A89" w14:textId="77777777" w:rsidR="00BB759E" w:rsidRPr="00691B7A" w:rsidRDefault="00BB759E" w:rsidP="00BB759E">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67AEA405" w14:textId="77777777" w:rsidR="00BB759E" w:rsidRDefault="00BB759E" w:rsidP="00F639EF">
      <w:pPr>
        <w:jc w:val="both"/>
        <w:rPr>
          <w:rFonts w:ascii="Tahoma" w:hAnsi="Tahoma" w:cs="Tahoma"/>
        </w:rPr>
      </w:pPr>
    </w:p>
    <w:p w14:paraId="034BC80E" w14:textId="4017FC0E" w:rsidR="00F639EF"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32D7FAC" w14:textId="77777777" w:rsidR="00335006" w:rsidRPr="00FC47D1" w:rsidRDefault="00335006" w:rsidP="00F639EF">
      <w:pPr>
        <w:jc w:val="both"/>
        <w:rPr>
          <w:rFonts w:ascii="Tahoma" w:hAnsi="Tahoma" w:cs="Tahoma"/>
        </w:rPr>
      </w:pP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335006">
        <w:rPr>
          <w:rFonts w:ascii="Tahoma" w:hAnsi="Tahoma" w:cs="Tahoma"/>
        </w:rPr>
        <w:t xml:space="preserve">wszelkie szkody materialne (fizyczne) polegające na utracie przedmiotu ubezpieczenia, jego uszkodzeniu lub zniszczeniu wskutek </w:t>
      </w:r>
      <w:r w:rsidR="00B53676" w:rsidRPr="00335006">
        <w:rPr>
          <w:rFonts w:ascii="Tahoma" w:hAnsi="Tahoma" w:cs="Tahoma"/>
        </w:rPr>
        <w:t xml:space="preserve">nagłej, </w:t>
      </w:r>
      <w:r w:rsidRPr="00335006">
        <w:rPr>
          <w:rFonts w:ascii="Tahoma" w:hAnsi="Tahoma" w:cs="Tahoma"/>
        </w:rPr>
        <w:t xml:space="preserve">nieprzewidzianej i niezależnej od ubezpieczającego przyczyny. Postanowienia </w:t>
      </w:r>
      <w:r w:rsidRPr="00335006">
        <w:rPr>
          <w:rFonts w:ascii="Tahoma" w:hAnsi="Tahoma" w:cs="Tahoma"/>
          <w:iCs/>
        </w:rPr>
        <w:t>OWU Ubezpieczyciela ograniczające lub wyłączające jego odpowi</w:t>
      </w:r>
      <w:r w:rsidR="0028702F" w:rsidRPr="00335006">
        <w:rPr>
          <w:rFonts w:ascii="Tahoma" w:hAnsi="Tahoma" w:cs="Tahoma"/>
          <w:iCs/>
        </w:rPr>
        <w:t xml:space="preserve">edzialność mają  zastosowanie, </w:t>
      </w:r>
      <w:r w:rsidRPr="00335006">
        <w:rPr>
          <w:rFonts w:ascii="Tahoma" w:hAnsi="Tahoma" w:cs="Tahoma"/>
          <w:iCs/>
        </w:rPr>
        <w:t>z zastrzeżeniem że ochrona ubezpieczeniowa winna</w:t>
      </w:r>
      <w:r w:rsidRPr="004D16B9">
        <w:rPr>
          <w:rFonts w:ascii="Tahoma" w:hAnsi="Tahoma" w:cs="Tahoma"/>
          <w:iCs/>
        </w:rPr>
        <w:t xml:space="preserve">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335006">
      <w:pPr>
        <w:numPr>
          <w:ilvl w:val="0"/>
          <w:numId w:val="7"/>
        </w:numPr>
        <w:tabs>
          <w:tab w:val="clear" w:pos="720"/>
        </w:tabs>
        <w:ind w:left="426" w:hanging="426"/>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72134A" w:rsidRDefault="00F639EF" w:rsidP="00335006">
      <w:pPr>
        <w:numPr>
          <w:ilvl w:val="0"/>
          <w:numId w:val="7"/>
        </w:numPr>
        <w:tabs>
          <w:tab w:val="clear" w:pos="720"/>
        </w:tabs>
        <w:ind w:left="426" w:hanging="426"/>
        <w:jc w:val="both"/>
        <w:rPr>
          <w:rFonts w:ascii="Tahoma" w:hAnsi="Tahoma" w:cs="Tahoma"/>
        </w:rPr>
      </w:pPr>
      <w:r w:rsidRPr="0072134A">
        <w:rPr>
          <w:rFonts w:ascii="Tahoma" w:hAnsi="Tahoma" w:cs="Tahoma"/>
        </w:rPr>
        <w:t>kradzież z włamaniem i rabunek, wandalizm,</w:t>
      </w:r>
    </w:p>
    <w:p w14:paraId="1C4FFBEB" w14:textId="2E5E253E" w:rsidR="00F639EF" w:rsidRPr="0072134A" w:rsidRDefault="00F639EF" w:rsidP="00335006">
      <w:pPr>
        <w:numPr>
          <w:ilvl w:val="0"/>
          <w:numId w:val="7"/>
        </w:numPr>
        <w:tabs>
          <w:tab w:val="clear" w:pos="720"/>
        </w:tabs>
        <w:ind w:left="426" w:hanging="426"/>
        <w:jc w:val="both"/>
        <w:rPr>
          <w:rFonts w:ascii="Tahoma" w:hAnsi="Tahoma" w:cs="Tahoma"/>
        </w:rPr>
      </w:pPr>
      <w:r w:rsidRPr="0072134A">
        <w:rPr>
          <w:rFonts w:ascii="Tahoma" w:hAnsi="Tahoma" w:cs="Tahoma"/>
        </w:rPr>
        <w:t>kradzież zwykła z limitem odpowiedzialności</w:t>
      </w:r>
      <w:r w:rsidR="00335006" w:rsidRPr="0072134A">
        <w:rPr>
          <w:rFonts w:ascii="Tahoma" w:hAnsi="Tahoma" w:cs="Tahoma"/>
        </w:rPr>
        <w:t xml:space="preserve"> </w:t>
      </w:r>
      <w:r w:rsidRPr="0072134A">
        <w:rPr>
          <w:rFonts w:ascii="Tahoma" w:hAnsi="Tahoma" w:cs="Tahoma"/>
        </w:rPr>
        <w:t>15</w:t>
      </w:r>
      <w:r w:rsidR="00335006" w:rsidRPr="0072134A">
        <w:rPr>
          <w:rFonts w:ascii="Tahoma" w:hAnsi="Tahoma" w:cs="Tahoma"/>
        </w:rPr>
        <w:t>.</w:t>
      </w:r>
      <w:r w:rsidRPr="0072134A">
        <w:rPr>
          <w:rFonts w:ascii="Tahoma" w:hAnsi="Tahoma" w:cs="Tahoma"/>
        </w:rPr>
        <w:t>000</w:t>
      </w:r>
      <w:r w:rsidR="00335006" w:rsidRPr="0072134A">
        <w:rPr>
          <w:rFonts w:ascii="Tahoma" w:hAnsi="Tahoma" w:cs="Tahoma"/>
        </w:rPr>
        <w:t>,00</w:t>
      </w:r>
      <w:r w:rsidRPr="0072134A">
        <w:rPr>
          <w:rFonts w:ascii="Tahoma" w:hAnsi="Tahoma" w:cs="Tahoma"/>
        </w:rPr>
        <w:t xml:space="preserve"> zł</w:t>
      </w:r>
      <w:r w:rsidR="00335006" w:rsidRPr="0072134A">
        <w:rPr>
          <w:rFonts w:ascii="Tahoma" w:hAnsi="Tahoma" w:cs="Tahoma"/>
        </w:rPr>
        <w:t>,</w:t>
      </w:r>
    </w:p>
    <w:p w14:paraId="43803A37" w14:textId="77777777" w:rsidR="00F639EF" w:rsidRPr="00F576F1" w:rsidRDefault="00F639EF" w:rsidP="00335006">
      <w:pPr>
        <w:numPr>
          <w:ilvl w:val="0"/>
          <w:numId w:val="7"/>
        </w:numPr>
        <w:tabs>
          <w:tab w:val="clear" w:pos="720"/>
        </w:tabs>
        <w:ind w:left="426" w:hanging="426"/>
        <w:jc w:val="both"/>
        <w:rPr>
          <w:rFonts w:ascii="Tahoma" w:hAnsi="Tahoma" w:cs="Tahoma"/>
        </w:rPr>
      </w:pPr>
      <w:r w:rsidRPr="0072134A">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r w:rsidRPr="00F576F1">
        <w:rPr>
          <w:rFonts w:ascii="Tahoma" w:hAnsi="Tahoma" w:cs="Tahoma"/>
        </w:rPr>
        <w:t>),</w:t>
      </w:r>
    </w:p>
    <w:p w14:paraId="294633A3" w14:textId="07CB9802" w:rsidR="00F639EF" w:rsidRPr="00F576F1" w:rsidRDefault="00F639EF" w:rsidP="00335006">
      <w:pPr>
        <w:numPr>
          <w:ilvl w:val="0"/>
          <w:numId w:val="7"/>
        </w:numPr>
        <w:tabs>
          <w:tab w:val="clear" w:pos="720"/>
        </w:tabs>
        <w:ind w:left="426" w:hanging="426"/>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335006">
      <w:pPr>
        <w:numPr>
          <w:ilvl w:val="0"/>
          <w:numId w:val="7"/>
        </w:numPr>
        <w:tabs>
          <w:tab w:val="clear" w:pos="720"/>
        </w:tabs>
        <w:ind w:left="426" w:hanging="426"/>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335006">
      <w:pPr>
        <w:numPr>
          <w:ilvl w:val="0"/>
          <w:numId w:val="7"/>
        </w:numPr>
        <w:tabs>
          <w:tab w:val="clear" w:pos="720"/>
        </w:tabs>
        <w:ind w:left="426" w:hanging="426"/>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2B4971CB" w:rsidR="00F639EF" w:rsidRPr="00346EAE" w:rsidRDefault="00F639EF" w:rsidP="00335006">
      <w:pPr>
        <w:numPr>
          <w:ilvl w:val="0"/>
          <w:numId w:val="7"/>
        </w:numPr>
        <w:tabs>
          <w:tab w:val="clear" w:pos="720"/>
        </w:tabs>
        <w:ind w:left="426" w:hanging="426"/>
        <w:jc w:val="both"/>
        <w:rPr>
          <w:rFonts w:ascii="Tahoma" w:hAnsi="Tahoma" w:cs="Tahoma"/>
        </w:rPr>
      </w:pPr>
      <w:r w:rsidRPr="00346EAE">
        <w:rPr>
          <w:rFonts w:ascii="Tahoma" w:hAnsi="Tahoma" w:cs="Tahoma"/>
        </w:rPr>
        <w:t>zbyt wysokie/niskie napięcia/natężenie w sieci instalacji elektrycznej, szkody wynikające z przerw w dostawie prądu elektrycznego,</w:t>
      </w:r>
    </w:p>
    <w:p w14:paraId="44FE267B" w14:textId="77777777" w:rsidR="00F639EF" w:rsidRPr="00346EAE" w:rsidRDefault="00F639EF" w:rsidP="00335006">
      <w:pPr>
        <w:numPr>
          <w:ilvl w:val="0"/>
          <w:numId w:val="7"/>
        </w:numPr>
        <w:tabs>
          <w:tab w:val="clear" w:pos="720"/>
        </w:tabs>
        <w:ind w:left="426" w:hanging="426"/>
        <w:jc w:val="both"/>
        <w:rPr>
          <w:rFonts w:ascii="Tahoma" w:hAnsi="Tahoma" w:cs="Tahoma"/>
        </w:rPr>
      </w:pPr>
      <w:r w:rsidRPr="00346EAE">
        <w:rPr>
          <w:rFonts w:ascii="Tahoma" w:hAnsi="Tahoma" w:cs="Tahoma"/>
        </w:rPr>
        <w:t>szkody w nośnikach obrazu urządzeń fotokopiujących,</w:t>
      </w:r>
    </w:p>
    <w:p w14:paraId="6517214F" w14:textId="42FFBD15" w:rsidR="00F639EF" w:rsidRDefault="00F639EF" w:rsidP="00335006">
      <w:pPr>
        <w:numPr>
          <w:ilvl w:val="0"/>
          <w:numId w:val="7"/>
        </w:numPr>
        <w:tabs>
          <w:tab w:val="clear" w:pos="720"/>
        </w:tabs>
        <w:ind w:left="426" w:hanging="426"/>
        <w:jc w:val="both"/>
        <w:rPr>
          <w:rFonts w:ascii="Tahoma" w:hAnsi="Tahoma" w:cs="Tahoma"/>
        </w:rPr>
      </w:pPr>
      <w:r w:rsidRPr="007D5104">
        <w:rPr>
          <w:rFonts w:ascii="Tahoma" w:hAnsi="Tahoma" w:cs="Tahoma"/>
        </w:rPr>
        <w:t>bezpośrednie i pośrednie działanie wyładowań atmosferycznych i zjawisk pochodnych</w:t>
      </w:r>
      <w:r w:rsidR="000A0897">
        <w:rPr>
          <w:rFonts w:ascii="Tahoma" w:hAnsi="Tahoma" w:cs="Tahoma"/>
        </w:rPr>
        <w:t>,</w:t>
      </w:r>
    </w:p>
    <w:p w14:paraId="6805A9BD" w14:textId="57939896" w:rsidR="000A0897" w:rsidRPr="007D5104" w:rsidRDefault="000A0897" w:rsidP="00335006">
      <w:pPr>
        <w:numPr>
          <w:ilvl w:val="0"/>
          <w:numId w:val="7"/>
        </w:numPr>
        <w:tabs>
          <w:tab w:val="clear" w:pos="720"/>
        </w:tabs>
        <w:ind w:left="426" w:hanging="426"/>
        <w:jc w:val="both"/>
        <w:rPr>
          <w:rFonts w:ascii="Tahoma" w:hAnsi="Tahoma" w:cs="Tahoma"/>
        </w:rPr>
      </w:pPr>
      <w:r>
        <w:rPr>
          <w:rFonts w:ascii="Tahoma" w:hAnsi="Tahoma" w:cs="Tahoma"/>
        </w:rPr>
        <w:t>uszkodzony lub źle funkcjonujący system klimatyzacyjny, jeżeli system ten nie został wyposażony w oddzielny system alarmowy (dotyczy sprzętu, który wymaga stosowania odpowiednio regulowanych zewnętrznych warunków klimatyzacyjnych),</w:t>
      </w:r>
    </w:p>
    <w:p w14:paraId="4365D1BB" w14:textId="54519074" w:rsidR="00F639EF" w:rsidRPr="007D5104" w:rsidRDefault="00F639EF" w:rsidP="00335006">
      <w:pPr>
        <w:numPr>
          <w:ilvl w:val="0"/>
          <w:numId w:val="7"/>
        </w:numPr>
        <w:tabs>
          <w:tab w:val="clear" w:pos="720"/>
        </w:tabs>
        <w:ind w:left="426" w:hanging="426"/>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r w:rsidR="000A0897">
        <w:rPr>
          <w:rFonts w:ascii="Tahoma" w:hAnsi="Tahoma" w:cs="Tahoma"/>
        </w:rPr>
        <w:t>.</w:t>
      </w:r>
    </w:p>
    <w:p w14:paraId="35F5B89B" w14:textId="77777777" w:rsidR="00335006" w:rsidRDefault="00335006" w:rsidP="00F639EF">
      <w:pPr>
        <w:tabs>
          <w:tab w:val="left" w:pos="5529"/>
        </w:tabs>
        <w:ind w:left="426"/>
        <w:jc w:val="both"/>
        <w:rPr>
          <w:rFonts w:ascii="Tahoma" w:hAnsi="Tahoma" w:cs="Tahoma"/>
        </w:rPr>
      </w:pPr>
    </w:p>
    <w:p w14:paraId="342BBA57" w14:textId="19A6FAF1" w:rsidR="00F639EF" w:rsidRPr="007D5104" w:rsidRDefault="00F639EF" w:rsidP="00335006">
      <w:pPr>
        <w:tabs>
          <w:tab w:val="left" w:pos="5529"/>
        </w:tabs>
        <w:ind w:left="426" w:hanging="426"/>
        <w:jc w:val="both"/>
        <w:rPr>
          <w:rFonts w:ascii="Tahoma" w:hAnsi="Tahoma" w:cs="Tahoma"/>
        </w:rPr>
      </w:pPr>
      <w:r w:rsidRPr="007D5104">
        <w:rPr>
          <w:rFonts w:ascii="Tahoma" w:hAnsi="Tahoma" w:cs="Tahoma"/>
        </w:rPr>
        <w:t>Ochrona obejmuje szkody powstałe w trakcie napraw dokonywanych przez pracowników.</w:t>
      </w:r>
    </w:p>
    <w:p w14:paraId="0C98796B" w14:textId="3B63566A" w:rsidR="00F639EF" w:rsidRPr="00F27455" w:rsidRDefault="00F639EF" w:rsidP="00335006">
      <w:pPr>
        <w:pStyle w:val="Akapitzlist"/>
        <w:autoSpaceDE w:val="0"/>
        <w:autoSpaceDN w:val="0"/>
        <w:adjustRightInd w:val="0"/>
        <w:ind w:left="0"/>
        <w:jc w:val="both"/>
        <w:rPr>
          <w:rFonts w:ascii="Tahoma" w:hAnsi="Tahoma" w:cs="Tahoma"/>
          <w:color w:val="000000"/>
          <w:sz w:val="20"/>
          <w:szCs w:val="20"/>
        </w:rPr>
      </w:pPr>
      <w:r w:rsidRPr="007D5104">
        <w:rPr>
          <w:rFonts w:ascii="Tahoma" w:hAnsi="Tahoma" w:cs="Tahoma"/>
          <w:color w:val="000000"/>
          <w:sz w:val="20"/>
          <w:szCs w:val="20"/>
        </w:rPr>
        <w:t>Ubezpieczyciel nie wyłącza odpowiedzialności z tytułu szkód powstałych w wyniku prowadzonych 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335006">
      <w:pPr>
        <w:tabs>
          <w:tab w:val="left" w:pos="5529"/>
        </w:tabs>
        <w:jc w:val="both"/>
        <w:rPr>
          <w:rFonts w:ascii="Tahoma" w:hAnsi="Tahoma" w:cs="Tahoma"/>
        </w:rPr>
      </w:pPr>
    </w:p>
    <w:p w14:paraId="76DFD995" w14:textId="77777777" w:rsidR="00F639EF" w:rsidRPr="00F576F1" w:rsidRDefault="00F639EF" w:rsidP="00335006">
      <w:pPr>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335006">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335006">
      <w:pPr>
        <w:pStyle w:val="Tekstpodstawowywcity3"/>
        <w:spacing w:line="240" w:lineRule="auto"/>
        <w:ind w:left="0"/>
        <w:rPr>
          <w:rFonts w:ascii="Tahoma" w:hAnsi="Tahoma" w:cs="Tahoma"/>
          <w:sz w:val="20"/>
        </w:rPr>
      </w:pPr>
      <w:r w:rsidRPr="00F576F1">
        <w:rPr>
          <w:rFonts w:ascii="Tahoma" w:hAnsi="Tahoma" w:cs="Tahoma"/>
          <w:sz w:val="20"/>
        </w:rPr>
        <w:lastRenderedPageBreak/>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679246E" w:rsidR="00F639EF" w:rsidRPr="00F576F1" w:rsidRDefault="00F639EF" w:rsidP="00335006">
      <w:pPr>
        <w:pStyle w:val="Tekstpodstawowywcity3"/>
        <w:spacing w:line="240" w:lineRule="auto"/>
        <w:ind w:left="0"/>
        <w:rPr>
          <w:rFonts w:ascii="Tahoma" w:hAnsi="Tahoma" w:cs="Tahoma"/>
          <w:sz w:val="20"/>
        </w:rPr>
      </w:pPr>
      <w:r w:rsidRPr="00F576F1">
        <w:rPr>
          <w:rFonts w:ascii="Tahoma" w:hAnsi="Tahoma" w:cs="Tahoma"/>
          <w:sz w:val="20"/>
        </w:rPr>
        <w:t xml:space="preserve">Sprzęt elektroniczny przenośny jest </w:t>
      </w:r>
      <w:r w:rsidRPr="00881227">
        <w:rPr>
          <w:rFonts w:ascii="Tahoma" w:hAnsi="Tahoma" w:cs="Tahoma"/>
          <w:sz w:val="20"/>
        </w:rPr>
        <w:t>objęty ochroną na terytorium RP</w:t>
      </w:r>
      <w:r w:rsidR="00881227" w:rsidRPr="00881227">
        <w:rPr>
          <w:rFonts w:ascii="Tahoma" w:hAnsi="Tahoma" w:cs="Tahoma"/>
          <w:sz w:val="20"/>
        </w:rPr>
        <w:t>.</w:t>
      </w:r>
    </w:p>
    <w:p w14:paraId="0BEF5275" w14:textId="77777777" w:rsidR="00F639EF" w:rsidRPr="00F576F1" w:rsidRDefault="00F639EF" w:rsidP="00335006">
      <w:pPr>
        <w:pStyle w:val="Tekstpodstawowywcity3"/>
        <w:spacing w:line="240" w:lineRule="auto"/>
        <w:ind w:left="0"/>
        <w:rPr>
          <w:rFonts w:ascii="Tahoma" w:hAnsi="Tahoma" w:cs="Tahoma"/>
          <w:sz w:val="20"/>
        </w:rPr>
      </w:pPr>
    </w:p>
    <w:p w14:paraId="773B1AE2" w14:textId="77777777" w:rsidR="00F639EF" w:rsidRPr="00881227" w:rsidRDefault="00F639EF" w:rsidP="00335006">
      <w:pPr>
        <w:jc w:val="both"/>
        <w:rPr>
          <w:rFonts w:ascii="Tahoma" w:hAnsi="Tahoma" w:cs="Tahoma"/>
        </w:rPr>
      </w:pPr>
      <w:r w:rsidRPr="00881227">
        <w:rPr>
          <w:rFonts w:ascii="Tahoma" w:hAnsi="Tahoma" w:cs="Tahoma"/>
        </w:rPr>
        <w:t>Wykaz sprzętu elektronicznego w tabeli w załączniku nr 6</w:t>
      </w:r>
    </w:p>
    <w:p w14:paraId="31833BC6" w14:textId="77777777" w:rsidR="00F639EF" w:rsidRPr="00881227" w:rsidRDefault="00F639EF" w:rsidP="00335006">
      <w:pPr>
        <w:jc w:val="both"/>
        <w:rPr>
          <w:rFonts w:ascii="Tahoma" w:hAnsi="Tahoma" w:cs="Tahoma"/>
          <w:b/>
        </w:rPr>
      </w:pPr>
      <w:r w:rsidRPr="00881227">
        <w:rPr>
          <w:rFonts w:ascii="Tahoma" w:hAnsi="Tahoma" w:cs="Tahoma"/>
          <w:b/>
        </w:rPr>
        <w:t>Sprzęt stacjonarny</w:t>
      </w:r>
    </w:p>
    <w:p w14:paraId="235D4F75" w14:textId="77777777" w:rsidR="00F639EF" w:rsidRPr="00881227" w:rsidRDefault="00F639EF" w:rsidP="00335006">
      <w:pPr>
        <w:jc w:val="both"/>
        <w:rPr>
          <w:rFonts w:ascii="Tahoma" w:hAnsi="Tahoma" w:cs="Tahoma"/>
          <w:b/>
        </w:rPr>
      </w:pPr>
      <w:r w:rsidRPr="00881227">
        <w:rPr>
          <w:rFonts w:ascii="Tahoma" w:hAnsi="Tahoma" w:cs="Tahoma"/>
          <w:b/>
        </w:rPr>
        <w:t>Sprzęt przenośny</w:t>
      </w:r>
    </w:p>
    <w:p w14:paraId="1F9BD873" w14:textId="3F6EBEB1" w:rsidR="00F639EF" w:rsidRPr="00F576F1" w:rsidRDefault="00F639EF" w:rsidP="00335006">
      <w:pPr>
        <w:rPr>
          <w:rFonts w:ascii="Tahoma" w:hAnsi="Tahoma" w:cs="Tahoma"/>
          <w:b/>
        </w:rPr>
      </w:pPr>
      <w:r w:rsidRPr="00881227">
        <w:rPr>
          <w:rFonts w:ascii="Tahoma" w:hAnsi="Tahoma" w:cs="Tahoma"/>
          <w:b/>
        </w:rPr>
        <w:t>Monitoring wizyjny</w:t>
      </w:r>
    </w:p>
    <w:p w14:paraId="7221CDCB" w14:textId="6FC32E95" w:rsidR="00F639EF" w:rsidRDefault="00F639EF" w:rsidP="00F639EF">
      <w:pPr>
        <w:ind w:left="426"/>
        <w:jc w:val="both"/>
        <w:rPr>
          <w:rFonts w:ascii="Tahoma" w:hAnsi="Tahoma" w:cs="Tahoma"/>
          <w:b/>
          <w:i/>
        </w:rPr>
      </w:pPr>
    </w:p>
    <w:p w14:paraId="5BC131AD" w14:textId="76DE4C77" w:rsidR="005C3DBD" w:rsidRPr="005C3DBD" w:rsidRDefault="005C3DBD" w:rsidP="005C3DBD">
      <w:pPr>
        <w:pStyle w:val="Tekstpodstawowywcity3"/>
        <w:spacing w:line="240" w:lineRule="auto"/>
        <w:ind w:left="0"/>
        <w:rPr>
          <w:rFonts w:ascii="Tahoma" w:hAnsi="Tahoma" w:cs="Tahoma"/>
          <w:b/>
          <w:sz w:val="20"/>
        </w:rPr>
      </w:pPr>
      <w:r w:rsidRPr="005C3DBD">
        <w:rPr>
          <w:rFonts w:ascii="Tahoma" w:hAnsi="Tahoma" w:cs="Tahoma"/>
          <w:b/>
          <w:sz w:val="20"/>
        </w:rPr>
        <w:t>Sprzęt elektroniczny z projektu „Zdalna Szkoła”</w:t>
      </w:r>
    </w:p>
    <w:p w14:paraId="1D9BA286"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rodzaj wartości: wartość księgowa brutto</w:t>
      </w:r>
    </w:p>
    <w:p w14:paraId="76B6BF00"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system ubezpieczenia: na sumy stałe</w:t>
      </w:r>
    </w:p>
    <w:p w14:paraId="5BCA5869" w14:textId="373BB818"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suma ubezpieczenia: 44.189,78zł (zgodnie z załącznikiem tabela nr 3)</w:t>
      </w:r>
    </w:p>
    <w:p w14:paraId="10DCDFDF" w14:textId="77777777" w:rsid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okres ubezpieczenia:</w:t>
      </w:r>
    </w:p>
    <w:p w14:paraId="11E37E12" w14:textId="77777777" w:rsid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w I roku od 06.04.2021 do 30.11.2021</w:t>
      </w:r>
    </w:p>
    <w:p w14:paraId="7FA8461A" w14:textId="77777777" w:rsid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w II roku od 01.12.2021 od 30.11.2022</w:t>
      </w:r>
    </w:p>
    <w:p w14:paraId="7CAEA642" w14:textId="35725EB6"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w III roku od 01.12.2022 od 30.11.2023</w:t>
      </w:r>
    </w:p>
    <w:p w14:paraId="532D2451" w14:textId="77777777" w:rsidR="005C3DBD" w:rsidRPr="005C3DBD" w:rsidRDefault="005C3DBD" w:rsidP="005C3DBD">
      <w:pPr>
        <w:pStyle w:val="Tekstpodstawowywcity3"/>
        <w:spacing w:line="240" w:lineRule="auto"/>
        <w:ind w:left="0"/>
        <w:rPr>
          <w:rFonts w:ascii="Tahoma" w:hAnsi="Tahoma" w:cs="Tahoma"/>
          <w:sz w:val="20"/>
        </w:rPr>
      </w:pPr>
    </w:p>
    <w:p w14:paraId="05D71876" w14:textId="77777777" w:rsidR="005C3DBD" w:rsidRPr="005C3DBD" w:rsidRDefault="005C3DBD" w:rsidP="005C3DBD">
      <w:pPr>
        <w:pStyle w:val="Tekstpodstawowywcity3"/>
        <w:spacing w:line="240" w:lineRule="auto"/>
        <w:ind w:left="0"/>
        <w:rPr>
          <w:rFonts w:ascii="Tahoma" w:hAnsi="Tahoma" w:cs="Tahoma"/>
          <w:b/>
          <w:sz w:val="20"/>
        </w:rPr>
      </w:pPr>
      <w:r w:rsidRPr="005C3DBD">
        <w:rPr>
          <w:rFonts w:ascii="Tahoma" w:hAnsi="Tahoma" w:cs="Tahoma"/>
          <w:b/>
          <w:sz w:val="20"/>
        </w:rPr>
        <w:t>Sprzęt elektroniczny w ramach projektu „Zdalna Szkoła Plus”</w:t>
      </w:r>
    </w:p>
    <w:p w14:paraId="27D222F6"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rodzaj wartości: wartość księgowa brutto</w:t>
      </w:r>
    </w:p>
    <w:p w14:paraId="439404C5"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system ubezpieczenia: na sumy stałe</w:t>
      </w:r>
    </w:p>
    <w:p w14:paraId="2087C565" w14:textId="09124E75"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suma ubezpieczenia: 54.580,00zł (zgodnie z załącznikiem tabela nr 3)</w:t>
      </w:r>
    </w:p>
    <w:p w14:paraId="76A5A1DD"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okres ubezpieczenia:</w:t>
      </w:r>
    </w:p>
    <w:p w14:paraId="71218A7F"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w I roku od 25.05.2021 do 30.11.2021</w:t>
      </w:r>
    </w:p>
    <w:p w14:paraId="763A5780" w14:textId="77777777"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w II roku od 01.12.2021 od 30.11.2022</w:t>
      </w:r>
    </w:p>
    <w:p w14:paraId="13AC86A4" w14:textId="49CA7013" w:rsidR="005C3DBD" w:rsidRPr="005C3DBD" w:rsidRDefault="005C3DBD" w:rsidP="005C3DBD">
      <w:pPr>
        <w:pStyle w:val="Tekstpodstawowywcity3"/>
        <w:spacing w:line="240" w:lineRule="auto"/>
        <w:ind w:left="0"/>
        <w:rPr>
          <w:rFonts w:ascii="Tahoma" w:hAnsi="Tahoma" w:cs="Tahoma"/>
          <w:sz w:val="20"/>
        </w:rPr>
      </w:pPr>
      <w:r w:rsidRPr="005C3DBD">
        <w:rPr>
          <w:rFonts w:ascii="Tahoma" w:hAnsi="Tahoma" w:cs="Tahoma"/>
          <w:sz w:val="20"/>
        </w:rPr>
        <w:t>w III roku od 01.12.2022 od 30.11.2023</w:t>
      </w:r>
    </w:p>
    <w:p w14:paraId="5CB5F7FA" w14:textId="77777777" w:rsidR="005C3DBD" w:rsidRPr="00A71F00" w:rsidRDefault="005C3DBD" w:rsidP="005C3DBD">
      <w:pPr>
        <w:pStyle w:val="Tekstpodstawowywcity3"/>
        <w:spacing w:line="240" w:lineRule="auto"/>
        <w:ind w:left="0"/>
        <w:rPr>
          <w:rFonts w:ascii="Tahoma" w:hAnsi="Tahoma" w:cs="Tahoma"/>
          <w:sz w:val="20"/>
          <w:highlight w:val="lightGray"/>
        </w:rPr>
      </w:pPr>
    </w:p>
    <w:p w14:paraId="3E4E75A2" w14:textId="49CF4825" w:rsidR="005C3DBD" w:rsidRPr="005C3DBD" w:rsidRDefault="005C3DBD" w:rsidP="005C3DBD">
      <w:pPr>
        <w:jc w:val="both"/>
        <w:rPr>
          <w:rFonts w:ascii="Tahoma" w:hAnsi="Tahoma" w:cs="Tahoma"/>
          <w:i/>
          <w:u w:val="single"/>
        </w:rPr>
      </w:pPr>
      <w:r w:rsidRPr="005C3DBD">
        <w:rPr>
          <w:rFonts w:ascii="Tahoma" w:hAnsi="Tahoma" w:cs="Tahoma"/>
          <w:bCs/>
          <w:i/>
          <w:u w:val="single"/>
        </w:rPr>
        <w:t>Ubezpieczający/</w:t>
      </w:r>
      <w:r w:rsidR="00B52735">
        <w:rPr>
          <w:rFonts w:ascii="Tahoma" w:hAnsi="Tahoma" w:cs="Tahoma"/>
          <w:bCs/>
          <w:i/>
          <w:u w:val="single"/>
        </w:rPr>
        <w:t xml:space="preserve"> </w:t>
      </w:r>
      <w:r w:rsidRPr="005C3DBD">
        <w:rPr>
          <w:rFonts w:ascii="Tahoma" w:hAnsi="Tahoma" w:cs="Tahoma"/>
          <w:bCs/>
          <w:i/>
          <w:u w:val="single"/>
        </w:rPr>
        <w:t>Ubezpieczony wymaga, aby sprzęt z projektu „Zdalna Szkoła” oraz „Zdalna Szkoła Plus” był ubezpieczony wyłącznie w</w:t>
      </w:r>
      <w:r w:rsidRPr="005C3DBD">
        <w:rPr>
          <w:rFonts w:ascii="Tahoma" w:hAnsi="Tahoma" w:cs="Tahoma"/>
          <w:i/>
          <w:u w:val="single"/>
        </w:rPr>
        <w:t xml:space="preserve"> lokalizacjach, w których prowadzi działalność.</w:t>
      </w:r>
    </w:p>
    <w:p w14:paraId="4BF706B7" w14:textId="7D2FA6A7" w:rsidR="005C3DBD" w:rsidRDefault="005C3DBD" w:rsidP="005C3DBD">
      <w:pPr>
        <w:jc w:val="both"/>
        <w:rPr>
          <w:rFonts w:ascii="Tahoma" w:hAnsi="Tahoma" w:cs="Tahoma"/>
          <w:bCs/>
          <w:i/>
          <w:u w:val="single"/>
        </w:rPr>
      </w:pPr>
    </w:p>
    <w:p w14:paraId="28195E2A" w14:textId="77777777" w:rsidR="00A23DFB" w:rsidRDefault="00A23DFB" w:rsidP="005C3DBD">
      <w:pPr>
        <w:jc w:val="both"/>
        <w:rPr>
          <w:rFonts w:ascii="Tahoma" w:hAnsi="Tahoma" w:cs="Tahoma"/>
          <w:bCs/>
          <w:i/>
          <w:u w:val="single"/>
        </w:rPr>
      </w:pPr>
    </w:p>
    <w:p w14:paraId="6101E570" w14:textId="77777777" w:rsidR="00B52735" w:rsidRDefault="00B52735" w:rsidP="00F639EF">
      <w:pPr>
        <w:pStyle w:val="Nagwek3"/>
        <w:ind w:left="720" w:hanging="720"/>
        <w:rPr>
          <w:rFonts w:ascii="Tahoma" w:hAnsi="Tahoma" w:cs="Tahoma"/>
          <w:sz w:val="20"/>
          <w:u w:val="single"/>
        </w:rPr>
      </w:pPr>
    </w:p>
    <w:p w14:paraId="06AB0A2C" w14:textId="300F9633"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6A4457">
      <w:pPr>
        <w:pStyle w:val="Tekstpodstawowy"/>
        <w:tabs>
          <w:tab w:val="left" w:pos="426"/>
        </w:tabs>
        <w:spacing w:line="240" w:lineRule="auto"/>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6A4457">
      <w:pPr>
        <w:pStyle w:val="Tekstpodstawowy"/>
        <w:tabs>
          <w:tab w:val="left" w:pos="426"/>
        </w:tabs>
        <w:spacing w:line="240" w:lineRule="auto"/>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3D7DE1">
      <w:pPr>
        <w:pStyle w:val="Tekstpodstawowy"/>
        <w:widowControl w:val="0"/>
        <w:numPr>
          <w:ilvl w:val="0"/>
          <w:numId w:val="62"/>
        </w:numPr>
        <w:tabs>
          <w:tab w:val="clear" w:pos="360"/>
          <w:tab w:val="left" w:pos="142"/>
        </w:tabs>
        <w:spacing w:line="240" w:lineRule="auto"/>
        <w:ind w:left="0"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3D7DE1">
      <w:pPr>
        <w:pStyle w:val="Tekstpodstawowy"/>
        <w:widowControl w:val="0"/>
        <w:numPr>
          <w:ilvl w:val="0"/>
          <w:numId w:val="62"/>
        </w:numPr>
        <w:tabs>
          <w:tab w:val="clear" w:pos="360"/>
          <w:tab w:val="left" w:pos="142"/>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3D7DE1">
      <w:pPr>
        <w:pStyle w:val="Tekstpodstawowy"/>
        <w:widowControl w:val="0"/>
        <w:numPr>
          <w:ilvl w:val="0"/>
          <w:numId w:val="62"/>
        </w:numPr>
        <w:tabs>
          <w:tab w:val="clear" w:pos="360"/>
          <w:tab w:val="left" w:pos="142"/>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3D7DE1">
      <w:pPr>
        <w:pStyle w:val="Tekstpodstawowywcity3"/>
        <w:tabs>
          <w:tab w:val="left" w:pos="142"/>
        </w:tabs>
        <w:spacing w:line="240" w:lineRule="auto"/>
        <w:ind w:left="0"/>
        <w:rPr>
          <w:rFonts w:ascii="Tahoma" w:hAnsi="Tahoma" w:cs="Tahoma"/>
          <w:sz w:val="20"/>
        </w:rPr>
      </w:pPr>
      <w:r w:rsidRPr="00D5353D">
        <w:rPr>
          <w:rFonts w:ascii="Tahoma" w:hAnsi="Tahoma" w:cs="Tahoma"/>
          <w:sz w:val="20"/>
        </w:rPr>
        <w:t xml:space="preserve">Ubezpieczyciel nie odpowiada za szkody objęte polisą Auto-Casco i OC. </w:t>
      </w:r>
    </w:p>
    <w:p w14:paraId="0FD12CAB" w14:textId="77777777" w:rsidR="006A4457" w:rsidRPr="00D5353D" w:rsidRDefault="006A4457"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6A4457">
      <w:pPr>
        <w:pStyle w:val="Tekstpodstawowy"/>
        <w:tabs>
          <w:tab w:val="left" w:pos="426"/>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6A4457">
      <w:pPr>
        <w:pStyle w:val="Tekstpodstawowy"/>
        <w:tabs>
          <w:tab w:val="left" w:pos="426"/>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3D7DE1">
      <w:pPr>
        <w:pStyle w:val="Listapunktowana2"/>
        <w:tabs>
          <w:tab w:val="clear" w:pos="643"/>
          <w:tab w:val="left" w:pos="284"/>
        </w:tabs>
        <w:ind w:left="0"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3D7DE1">
      <w:pPr>
        <w:pStyle w:val="Listapunktowana2"/>
        <w:tabs>
          <w:tab w:val="clear" w:pos="643"/>
          <w:tab w:val="left" w:pos="284"/>
        </w:tabs>
        <w:ind w:left="0"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3D7DE1">
      <w:pPr>
        <w:pStyle w:val="Listapunktowana2"/>
        <w:tabs>
          <w:tab w:val="clear" w:pos="643"/>
          <w:tab w:val="left" w:pos="284"/>
        </w:tabs>
        <w:ind w:left="0"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Pr="006A4457" w:rsidRDefault="0028702F" w:rsidP="00F639EF">
      <w:pPr>
        <w:pStyle w:val="Tekstpodstawowywcity3"/>
        <w:spacing w:line="240" w:lineRule="auto"/>
        <w:ind w:left="425"/>
        <w:rPr>
          <w:rFonts w:ascii="Tahoma" w:hAnsi="Tahoma" w:cs="Tahoma"/>
          <w:b/>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lastRenderedPageBreak/>
        <w:t>Klauzula IT (Information Techonology)</w:t>
      </w:r>
    </w:p>
    <w:p w14:paraId="4A654A00" w14:textId="77777777" w:rsidR="00F639EF" w:rsidRPr="004D16B9" w:rsidRDefault="00F639EF" w:rsidP="006A4457">
      <w:pPr>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6A4457">
      <w:pPr>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6A4457">
      <w:pPr>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6A4457">
      <w:pPr>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6A4457">
      <w:pPr>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6A4457">
      <w:pPr>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6A4457">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6A4457">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6A4457">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Pr="006A4457" w:rsidRDefault="00F639EF" w:rsidP="00F639EF">
      <w:pPr>
        <w:pStyle w:val="Tekstpodstawowywcity3"/>
        <w:spacing w:line="240" w:lineRule="auto"/>
        <w:ind w:left="425"/>
        <w:rPr>
          <w:rFonts w:ascii="Tahoma" w:hAnsi="Tahoma" w:cs="Tahoma"/>
          <w:b/>
          <w:sz w:val="20"/>
        </w:rPr>
      </w:pPr>
    </w:p>
    <w:p w14:paraId="0D31B0EF" w14:textId="77777777" w:rsidR="00F639EF" w:rsidRPr="006A4457" w:rsidRDefault="00F639EF" w:rsidP="00F639EF">
      <w:pPr>
        <w:pStyle w:val="Tekstpodstawowywcity3"/>
        <w:spacing w:line="240" w:lineRule="auto"/>
        <w:ind w:left="425"/>
        <w:rPr>
          <w:rFonts w:ascii="Tahoma" w:hAnsi="Tahoma" w:cs="Tahoma"/>
          <w:b/>
          <w:sz w:val="20"/>
        </w:rPr>
      </w:pPr>
    </w:p>
    <w:p w14:paraId="0843D6AB" w14:textId="77777777" w:rsidR="00F639EF" w:rsidRPr="006A4457" w:rsidRDefault="00F639EF" w:rsidP="00F639EF">
      <w:pPr>
        <w:pStyle w:val="Tekstpodstawowywcity3"/>
        <w:spacing w:line="240" w:lineRule="auto"/>
        <w:ind w:left="425"/>
        <w:rPr>
          <w:rFonts w:ascii="Tahoma" w:hAnsi="Tahoma" w:cs="Tahoma"/>
          <w:b/>
          <w:sz w:val="20"/>
        </w:rPr>
      </w:pPr>
    </w:p>
    <w:p w14:paraId="2D8F15CB" w14:textId="3BC94CDD" w:rsidR="00F639EF" w:rsidRPr="006A4457" w:rsidRDefault="00F639EF" w:rsidP="00F639EF">
      <w:pPr>
        <w:pStyle w:val="Nagwek3"/>
        <w:ind w:left="0"/>
        <w:jc w:val="both"/>
        <w:rPr>
          <w:rFonts w:ascii="Tahoma" w:hAnsi="Tahoma" w:cs="Tahoma"/>
          <w:sz w:val="20"/>
        </w:rPr>
      </w:pPr>
      <w:r w:rsidRPr="006A4457">
        <w:rPr>
          <w:rFonts w:ascii="Tahoma" w:hAnsi="Tahoma" w:cs="Tahoma"/>
          <w:sz w:val="20"/>
        </w:rPr>
        <w:t xml:space="preserve">D. UBEZPIECZENIE NNW OSÓB SKIEROWANYCH DO ROBÓT PUBLICZNYCH, PRAC SPOŁECZNIE UŻYTECZNYCH, PRAC INTERWENCYJNYCH Z URZĘDU PRACY, </w:t>
      </w:r>
      <w:r w:rsidR="007061D5" w:rsidRPr="006A4457">
        <w:rPr>
          <w:rFonts w:ascii="Tahoma" w:hAnsi="Tahoma" w:cs="Tahoma"/>
          <w:sz w:val="20"/>
        </w:rPr>
        <w:t xml:space="preserve">OSÓB SKIEROWANYCH WYROKIEM SĄDU DO WYNONYWANIA PRAC, </w:t>
      </w:r>
      <w:r w:rsidRPr="006A4457">
        <w:rPr>
          <w:rFonts w:ascii="Tahoma" w:hAnsi="Tahoma" w:cs="Tahoma"/>
          <w:sz w:val="20"/>
        </w:rPr>
        <w:t>WOLONTARIUSZY, PRAKTYKANTÓW, STAŻYSTÓW:</w:t>
      </w:r>
    </w:p>
    <w:p w14:paraId="7458AA5C" w14:textId="77777777" w:rsidR="006A4457" w:rsidRPr="006A4457" w:rsidRDefault="006A4457" w:rsidP="00F639EF">
      <w:pPr>
        <w:tabs>
          <w:tab w:val="left" w:pos="1134"/>
        </w:tabs>
        <w:ind w:left="1134" w:hanging="1134"/>
        <w:jc w:val="both"/>
        <w:rPr>
          <w:rFonts w:ascii="Tahoma" w:hAnsi="Tahoma" w:cs="Tahoma"/>
          <w:b/>
        </w:rPr>
      </w:pPr>
    </w:p>
    <w:p w14:paraId="6543E502" w14:textId="33DE5B13" w:rsidR="00F639EF" w:rsidRPr="006A4457" w:rsidRDefault="00F639EF" w:rsidP="00F639EF">
      <w:pPr>
        <w:tabs>
          <w:tab w:val="left" w:pos="1134"/>
        </w:tabs>
        <w:ind w:left="1134" w:hanging="1134"/>
        <w:jc w:val="both"/>
        <w:rPr>
          <w:rFonts w:ascii="Tahoma" w:hAnsi="Tahoma" w:cs="Tahoma"/>
          <w:b/>
        </w:rPr>
      </w:pPr>
      <w:r w:rsidRPr="006A4457">
        <w:rPr>
          <w:rFonts w:ascii="Tahoma" w:hAnsi="Tahoma" w:cs="Tahoma"/>
          <w:b/>
        </w:rPr>
        <w:t xml:space="preserve">UWAGA: </w:t>
      </w:r>
      <w:r w:rsidRPr="006A4457">
        <w:rPr>
          <w:rFonts w:ascii="Tahoma" w:hAnsi="Tahoma" w:cs="Tahoma"/>
          <w:b/>
        </w:rPr>
        <w:tab/>
        <w:t>Wysokość franszyz i udziałów własnych</w:t>
      </w:r>
    </w:p>
    <w:p w14:paraId="78B57CE0" w14:textId="77777777" w:rsidR="00F639EF" w:rsidRPr="006A4457" w:rsidRDefault="00F639EF" w:rsidP="00F639EF">
      <w:pPr>
        <w:tabs>
          <w:tab w:val="left" w:pos="1134"/>
        </w:tabs>
        <w:ind w:left="1134" w:hanging="1134"/>
        <w:jc w:val="both"/>
        <w:rPr>
          <w:rFonts w:ascii="Tahoma" w:hAnsi="Tahoma" w:cs="Tahoma"/>
        </w:rPr>
      </w:pPr>
      <w:r w:rsidRPr="006A4457">
        <w:rPr>
          <w:rFonts w:ascii="Tahoma" w:hAnsi="Tahoma" w:cs="Tahoma"/>
        </w:rPr>
        <w:tab/>
        <w:t xml:space="preserve">Franszyza integralna: brak </w:t>
      </w:r>
    </w:p>
    <w:p w14:paraId="6584A6F1" w14:textId="088C900C" w:rsidR="00F639EF" w:rsidRPr="005318A8" w:rsidRDefault="00F639EF" w:rsidP="00F639EF">
      <w:pPr>
        <w:tabs>
          <w:tab w:val="left" w:pos="1134"/>
        </w:tabs>
        <w:ind w:left="1134" w:hanging="1134"/>
        <w:jc w:val="both"/>
        <w:rPr>
          <w:rFonts w:ascii="Tahoma" w:hAnsi="Tahoma" w:cs="Tahoma"/>
        </w:rPr>
      </w:pPr>
      <w:r w:rsidRPr="006A4457">
        <w:rPr>
          <w:rFonts w:ascii="Tahoma" w:hAnsi="Tahoma" w:cs="Tahoma"/>
        </w:rPr>
        <w:tab/>
      </w:r>
      <w:r w:rsidRPr="005318A8">
        <w:rPr>
          <w:rFonts w:ascii="Tahoma" w:hAnsi="Tahoma" w:cs="Tahoma"/>
        </w:rPr>
        <w:t xml:space="preserve">Franszyza redukcyjna, udział własny: brak </w:t>
      </w:r>
    </w:p>
    <w:p w14:paraId="137EE352" w14:textId="77777777" w:rsidR="006A4457" w:rsidRPr="005318A8" w:rsidRDefault="006A4457" w:rsidP="00F639EF">
      <w:pPr>
        <w:tabs>
          <w:tab w:val="left" w:pos="1134"/>
        </w:tabs>
        <w:ind w:left="1134" w:hanging="1134"/>
        <w:jc w:val="both"/>
        <w:rPr>
          <w:rFonts w:ascii="Tahoma" w:hAnsi="Tahoma" w:cs="Tahoma"/>
        </w:rPr>
      </w:pPr>
    </w:p>
    <w:p w14:paraId="2D055846" w14:textId="3C20603A" w:rsidR="00F639EF" w:rsidRPr="005318A8" w:rsidRDefault="00F639EF" w:rsidP="00F639EF">
      <w:pPr>
        <w:jc w:val="both"/>
        <w:rPr>
          <w:rFonts w:ascii="Tahoma" w:hAnsi="Tahoma" w:cs="Tahoma"/>
          <w:b/>
        </w:rPr>
      </w:pPr>
      <w:r w:rsidRPr="005318A8">
        <w:rPr>
          <w:rFonts w:ascii="Tahoma" w:hAnsi="Tahoma" w:cs="Tahoma"/>
        </w:rPr>
        <w:t>Suma ubezpieczenia:</w:t>
      </w:r>
      <w:r w:rsidRPr="005318A8">
        <w:rPr>
          <w:rFonts w:ascii="Tahoma" w:hAnsi="Tahoma" w:cs="Tahoma"/>
        </w:rPr>
        <w:tab/>
      </w:r>
      <w:r w:rsidRPr="005318A8">
        <w:rPr>
          <w:rFonts w:ascii="Tahoma" w:hAnsi="Tahoma" w:cs="Tahoma"/>
          <w:b/>
        </w:rPr>
        <w:t>5</w:t>
      </w:r>
      <w:r w:rsidR="006A4457" w:rsidRPr="005318A8">
        <w:rPr>
          <w:rFonts w:ascii="Tahoma" w:hAnsi="Tahoma" w:cs="Tahoma"/>
          <w:b/>
        </w:rPr>
        <w:t>.</w:t>
      </w:r>
      <w:r w:rsidRPr="005318A8">
        <w:rPr>
          <w:rFonts w:ascii="Tahoma" w:hAnsi="Tahoma" w:cs="Tahoma"/>
          <w:b/>
        </w:rPr>
        <w:t>000,00 zł</w:t>
      </w:r>
    </w:p>
    <w:p w14:paraId="41183E69" w14:textId="77777777" w:rsidR="00F639EF" w:rsidRPr="005318A8" w:rsidRDefault="00F639EF" w:rsidP="00F639EF">
      <w:pPr>
        <w:jc w:val="both"/>
        <w:rPr>
          <w:rFonts w:ascii="Tahoma" w:hAnsi="Tahoma" w:cs="Tahoma"/>
        </w:rPr>
      </w:pPr>
      <w:r w:rsidRPr="005318A8">
        <w:rPr>
          <w:rFonts w:ascii="Tahoma" w:hAnsi="Tahoma" w:cs="Tahoma"/>
        </w:rPr>
        <w:t>zakres świadczeń:</w:t>
      </w:r>
      <w:r w:rsidRPr="005318A8">
        <w:rPr>
          <w:rFonts w:ascii="Tahoma" w:hAnsi="Tahoma" w:cs="Tahoma"/>
        </w:rPr>
        <w:tab/>
      </w:r>
      <w:r w:rsidRPr="005318A8">
        <w:rPr>
          <w:rFonts w:ascii="Tahoma" w:hAnsi="Tahoma" w:cs="Tahoma"/>
        </w:rPr>
        <w:tab/>
        <w:t>podstawowy + zawał serca i udar mózgu</w:t>
      </w:r>
    </w:p>
    <w:p w14:paraId="5A1F18D6" w14:textId="77777777" w:rsidR="00F639EF" w:rsidRPr="005318A8" w:rsidRDefault="00F639EF" w:rsidP="00F639EF">
      <w:pPr>
        <w:jc w:val="both"/>
        <w:rPr>
          <w:rFonts w:ascii="Tahoma" w:hAnsi="Tahoma" w:cs="Tahoma"/>
        </w:rPr>
      </w:pPr>
      <w:r w:rsidRPr="005318A8">
        <w:rPr>
          <w:rFonts w:ascii="Tahoma" w:hAnsi="Tahoma" w:cs="Tahoma"/>
        </w:rPr>
        <w:t>czas odpowiedzialności:</w:t>
      </w:r>
      <w:r w:rsidRPr="005318A8">
        <w:rPr>
          <w:rFonts w:ascii="Tahoma" w:hAnsi="Tahoma" w:cs="Tahoma"/>
        </w:rPr>
        <w:tab/>
        <w:t>praca + droga</w:t>
      </w:r>
    </w:p>
    <w:p w14:paraId="7608A9A6" w14:textId="77777777" w:rsidR="00F639EF" w:rsidRPr="005318A8" w:rsidRDefault="00F639EF" w:rsidP="00F639EF">
      <w:pPr>
        <w:jc w:val="both"/>
        <w:rPr>
          <w:rFonts w:ascii="Tahoma" w:hAnsi="Tahoma" w:cs="Tahoma"/>
        </w:rPr>
      </w:pPr>
      <w:r w:rsidRPr="005318A8">
        <w:rPr>
          <w:rFonts w:ascii="Tahoma" w:hAnsi="Tahoma" w:cs="Tahoma"/>
        </w:rPr>
        <w:t>forma zawarcia ubezpieczenia:</w:t>
      </w:r>
      <w:r w:rsidRPr="005318A8">
        <w:rPr>
          <w:rFonts w:ascii="Tahoma" w:hAnsi="Tahoma" w:cs="Tahoma"/>
        </w:rPr>
        <w:tab/>
        <w:t>bezimienna</w:t>
      </w:r>
    </w:p>
    <w:p w14:paraId="45613253" w14:textId="328ABCA6" w:rsidR="00F639EF" w:rsidRPr="005318A8" w:rsidRDefault="00F639EF" w:rsidP="00F639EF">
      <w:pPr>
        <w:jc w:val="both"/>
        <w:rPr>
          <w:rFonts w:ascii="Tahoma" w:hAnsi="Tahoma" w:cs="Tahoma"/>
        </w:rPr>
      </w:pPr>
      <w:r w:rsidRPr="005318A8">
        <w:rPr>
          <w:rFonts w:ascii="Tahoma" w:hAnsi="Tahoma" w:cs="Tahoma"/>
        </w:rPr>
        <w:t>liczba ubezpieczonych:</w:t>
      </w:r>
      <w:r w:rsidRPr="005318A8">
        <w:rPr>
          <w:rFonts w:ascii="Tahoma" w:hAnsi="Tahoma" w:cs="Tahoma"/>
        </w:rPr>
        <w:tab/>
      </w:r>
      <w:r w:rsidR="006A4457" w:rsidRPr="005318A8">
        <w:rPr>
          <w:rFonts w:ascii="Tahoma" w:hAnsi="Tahoma" w:cs="Tahoma"/>
        </w:rPr>
        <w:t>10</w:t>
      </w:r>
      <w:r w:rsidRPr="005318A8">
        <w:rPr>
          <w:rFonts w:ascii="Tahoma" w:hAnsi="Tahoma" w:cs="Tahoma"/>
        </w:rPr>
        <w:t xml:space="preserve"> osób</w:t>
      </w:r>
    </w:p>
    <w:p w14:paraId="3CD47F15" w14:textId="77777777" w:rsidR="00F639EF" w:rsidRPr="005318A8" w:rsidRDefault="00F639EF" w:rsidP="00F639EF">
      <w:pPr>
        <w:pStyle w:val="Wcicienormalne"/>
        <w:ind w:left="0"/>
      </w:pPr>
    </w:p>
    <w:p w14:paraId="3F1C15CE" w14:textId="77777777" w:rsidR="00F639EF" w:rsidRPr="005318A8" w:rsidRDefault="00F639EF" w:rsidP="00F639EF">
      <w:r w:rsidRPr="005318A8">
        <w:rPr>
          <w:rFonts w:ascii="Tahoma" w:hAnsi="Tahoma" w:cs="Tahoma"/>
          <w:bCs/>
          <w:u w:val="single"/>
        </w:rPr>
        <w:t>Świadczenia dla zakresu podstawowego obejmują co najmniej:</w:t>
      </w:r>
    </w:p>
    <w:p w14:paraId="337D5D1F" w14:textId="77777777" w:rsidR="00F639EF" w:rsidRPr="006A4457" w:rsidRDefault="00F639EF" w:rsidP="006A4457">
      <w:pPr>
        <w:numPr>
          <w:ilvl w:val="0"/>
          <w:numId w:val="35"/>
        </w:numPr>
        <w:tabs>
          <w:tab w:val="clear" w:pos="720"/>
        </w:tabs>
        <w:ind w:left="426" w:hanging="426"/>
      </w:pPr>
      <w:r w:rsidRPr="005318A8">
        <w:rPr>
          <w:rFonts w:ascii="Tahoma" w:hAnsi="Tahoma" w:cs="Tahoma"/>
          <w:bCs/>
        </w:rPr>
        <w:t>świadczenie w tytułu śmierci ubezpieczonego w następstwie nieszczęśliwego wypadku albo zdarzenia objętego umową (100% sumy</w:t>
      </w:r>
      <w:r w:rsidRPr="006A4457">
        <w:rPr>
          <w:rFonts w:ascii="Tahoma" w:hAnsi="Tahoma" w:cs="Tahoma"/>
          <w:bCs/>
        </w:rPr>
        <w:t xml:space="preserve"> ubezpieczenia),</w:t>
      </w:r>
    </w:p>
    <w:p w14:paraId="6B6A4D91" w14:textId="77777777" w:rsidR="00F639EF" w:rsidRPr="006A4457" w:rsidRDefault="00F639EF" w:rsidP="006A4457">
      <w:pPr>
        <w:numPr>
          <w:ilvl w:val="0"/>
          <w:numId w:val="35"/>
        </w:numPr>
        <w:tabs>
          <w:tab w:val="clear" w:pos="720"/>
        </w:tabs>
        <w:ind w:left="426" w:hanging="426"/>
      </w:pPr>
      <w:r w:rsidRPr="006A4457">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A4457" w:rsidRDefault="00F639EF" w:rsidP="006A4457">
      <w:pPr>
        <w:numPr>
          <w:ilvl w:val="0"/>
          <w:numId w:val="35"/>
        </w:numPr>
        <w:tabs>
          <w:tab w:val="clear" w:pos="720"/>
        </w:tabs>
        <w:ind w:left="426" w:hanging="426"/>
      </w:pPr>
      <w:r w:rsidRPr="006A4457">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A4457" w:rsidRDefault="00F639EF" w:rsidP="006A4457">
      <w:pPr>
        <w:numPr>
          <w:ilvl w:val="0"/>
          <w:numId w:val="35"/>
        </w:numPr>
        <w:tabs>
          <w:tab w:val="clear" w:pos="720"/>
        </w:tabs>
        <w:ind w:left="426" w:hanging="426"/>
      </w:pPr>
      <w:r w:rsidRPr="006A4457">
        <w:rPr>
          <w:rFonts w:ascii="Tahoma" w:hAnsi="Tahoma" w:cs="Tahoma"/>
          <w:bCs/>
        </w:rPr>
        <w:t>zwrot kosztów nabycia przedmiotów ortopedycznych i środków pomocniczych (do 15% sumy ubezpieczenia),</w:t>
      </w:r>
    </w:p>
    <w:p w14:paraId="0DC8B2C9" w14:textId="77777777" w:rsidR="00F639EF" w:rsidRPr="006A4457" w:rsidRDefault="00F639EF" w:rsidP="006A4457">
      <w:pPr>
        <w:numPr>
          <w:ilvl w:val="0"/>
          <w:numId w:val="35"/>
        </w:numPr>
        <w:tabs>
          <w:tab w:val="clear" w:pos="720"/>
        </w:tabs>
        <w:ind w:left="426" w:hanging="426"/>
      </w:pPr>
      <w:r w:rsidRPr="006A4457">
        <w:rPr>
          <w:rFonts w:ascii="Tahoma" w:hAnsi="Tahoma" w:cs="Tahoma"/>
          <w:bCs/>
        </w:rPr>
        <w:t>zwrot kosztów przeszkolenia zawodowego inwalidów (do 15% sumy ubezpieczenia),</w:t>
      </w:r>
    </w:p>
    <w:p w14:paraId="677F75C0" w14:textId="77777777" w:rsidR="00F639EF" w:rsidRPr="006A4457" w:rsidRDefault="00F639EF" w:rsidP="006A4457">
      <w:pPr>
        <w:numPr>
          <w:ilvl w:val="0"/>
          <w:numId w:val="35"/>
        </w:numPr>
        <w:tabs>
          <w:tab w:val="clear" w:pos="720"/>
        </w:tabs>
        <w:ind w:left="426" w:hanging="426"/>
      </w:pPr>
      <w:r w:rsidRPr="006A4457">
        <w:rPr>
          <w:rFonts w:ascii="Tahoma" w:hAnsi="Tahoma" w:cs="Tahoma"/>
          <w:bCs/>
        </w:rPr>
        <w:t>zwrot kosztów leczenia na terytorium RP (do 15% sumy ubezpieczenia).</w:t>
      </w:r>
    </w:p>
    <w:p w14:paraId="1FD53173" w14:textId="77777777" w:rsidR="00F639EF" w:rsidRPr="00684C3E" w:rsidRDefault="00F639EF" w:rsidP="00F639EF">
      <w:pPr>
        <w:pStyle w:val="Wcicienormalne"/>
        <w:ind w:left="0"/>
      </w:pPr>
    </w:p>
    <w:p w14:paraId="50D6D56E" w14:textId="703E30B8" w:rsidR="0028702F" w:rsidRDefault="0028702F" w:rsidP="00F639EF">
      <w:pPr>
        <w:pStyle w:val="Wcicienormalne"/>
        <w:ind w:left="0"/>
      </w:pPr>
    </w:p>
    <w:p w14:paraId="1CDFFD47" w14:textId="58045F23" w:rsidR="00A23DFB" w:rsidRDefault="00A23DFB" w:rsidP="00F639EF">
      <w:pPr>
        <w:pStyle w:val="Wcicienormalne"/>
        <w:ind w:left="0"/>
      </w:pPr>
    </w:p>
    <w:p w14:paraId="3AC2B375" w14:textId="5A6B5F00" w:rsidR="00A23DFB" w:rsidRDefault="00A23DFB" w:rsidP="00F639EF">
      <w:pPr>
        <w:pStyle w:val="Wcicienormalne"/>
        <w:ind w:left="0"/>
      </w:pPr>
    </w:p>
    <w:p w14:paraId="6428787C" w14:textId="7FA3260D" w:rsidR="00A23DFB" w:rsidRDefault="00A23DFB" w:rsidP="00F639EF">
      <w:pPr>
        <w:pStyle w:val="Wcicienormalne"/>
        <w:ind w:left="0"/>
      </w:pPr>
    </w:p>
    <w:p w14:paraId="30F7CE57" w14:textId="2DB39EC5" w:rsidR="00A23DFB" w:rsidRDefault="00A23DFB" w:rsidP="00F639EF">
      <w:pPr>
        <w:pStyle w:val="Wcicienormalne"/>
        <w:ind w:left="0"/>
      </w:pPr>
    </w:p>
    <w:p w14:paraId="5EDECA20" w14:textId="77777777" w:rsidR="00A23DFB" w:rsidRPr="00684C3E" w:rsidRDefault="00A23DFB" w:rsidP="00F639EF">
      <w:pPr>
        <w:pStyle w:val="Wcicienormalne"/>
        <w:ind w:left="0"/>
      </w:pPr>
    </w:p>
    <w:p w14:paraId="5CC6AFD5" w14:textId="77777777" w:rsidR="0028702F" w:rsidRPr="00684C3E" w:rsidRDefault="0028702F" w:rsidP="00F639EF">
      <w:pPr>
        <w:pStyle w:val="Wcicienormalne"/>
        <w:ind w:left="0"/>
      </w:pPr>
    </w:p>
    <w:p w14:paraId="4DBE63A4" w14:textId="77777777" w:rsidR="00F639EF" w:rsidRPr="00684C3E" w:rsidRDefault="00F639EF" w:rsidP="00F639EF">
      <w:pPr>
        <w:pStyle w:val="Nagwek3"/>
        <w:ind w:left="0"/>
        <w:jc w:val="both"/>
        <w:rPr>
          <w:rFonts w:ascii="Tahoma" w:hAnsi="Tahoma" w:cs="Tahoma"/>
          <w:sz w:val="20"/>
        </w:rPr>
      </w:pPr>
      <w:r w:rsidRPr="00684C3E">
        <w:rPr>
          <w:rFonts w:ascii="Tahoma" w:hAnsi="Tahoma" w:cs="Tahoma"/>
          <w:sz w:val="20"/>
        </w:rPr>
        <w:lastRenderedPageBreak/>
        <w:t>E. UBEZPIECZENIE NNW SOŁTYSÓW I INKASENTÓW:</w:t>
      </w:r>
    </w:p>
    <w:p w14:paraId="66C80417" w14:textId="77777777" w:rsidR="00684C3E" w:rsidRPr="00684C3E" w:rsidRDefault="00684C3E" w:rsidP="006A4457">
      <w:pPr>
        <w:tabs>
          <w:tab w:val="left" w:pos="1134"/>
        </w:tabs>
        <w:ind w:left="1134" w:hanging="1134"/>
        <w:jc w:val="both"/>
        <w:rPr>
          <w:rFonts w:ascii="Tahoma" w:hAnsi="Tahoma" w:cs="Tahoma"/>
          <w:b/>
        </w:rPr>
      </w:pPr>
    </w:p>
    <w:p w14:paraId="669F2484" w14:textId="686E33D9" w:rsidR="006A4457" w:rsidRPr="00684C3E" w:rsidRDefault="006A4457" w:rsidP="006A4457">
      <w:pPr>
        <w:tabs>
          <w:tab w:val="left" w:pos="1134"/>
        </w:tabs>
        <w:ind w:left="1134" w:hanging="1134"/>
        <w:jc w:val="both"/>
        <w:rPr>
          <w:rFonts w:ascii="Tahoma" w:hAnsi="Tahoma" w:cs="Tahoma"/>
          <w:b/>
        </w:rPr>
      </w:pPr>
      <w:r w:rsidRPr="00684C3E">
        <w:rPr>
          <w:rFonts w:ascii="Tahoma" w:hAnsi="Tahoma" w:cs="Tahoma"/>
          <w:b/>
        </w:rPr>
        <w:t xml:space="preserve">UWAGA: </w:t>
      </w:r>
      <w:r w:rsidRPr="00684C3E">
        <w:rPr>
          <w:rFonts w:ascii="Tahoma" w:hAnsi="Tahoma" w:cs="Tahoma"/>
          <w:b/>
        </w:rPr>
        <w:tab/>
        <w:t>Wysokość franszyz i udziałów własnych</w:t>
      </w:r>
    </w:p>
    <w:p w14:paraId="0248CF92" w14:textId="77777777" w:rsidR="006A4457" w:rsidRPr="00684C3E" w:rsidRDefault="006A4457" w:rsidP="006A4457">
      <w:pPr>
        <w:tabs>
          <w:tab w:val="left" w:pos="1134"/>
        </w:tabs>
        <w:ind w:left="1134" w:hanging="1134"/>
        <w:jc w:val="both"/>
        <w:rPr>
          <w:rFonts w:ascii="Tahoma" w:hAnsi="Tahoma" w:cs="Tahoma"/>
        </w:rPr>
      </w:pPr>
      <w:r w:rsidRPr="00684C3E">
        <w:rPr>
          <w:rFonts w:ascii="Tahoma" w:hAnsi="Tahoma" w:cs="Tahoma"/>
        </w:rPr>
        <w:tab/>
        <w:t xml:space="preserve">Franszyza integralna: brak </w:t>
      </w:r>
    </w:p>
    <w:p w14:paraId="3E4FD1EE" w14:textId="77777777" w:rsidR="006A4457" w:rsidRPr="00684C3E" w:rsidRDefault="006A4457" w:rsidP="006A4457">
      <w:pPr>
        <w:tabs>
          <w:tab w:val="left" w:pos="1134"/>
        </w:tabs>
        <w:ind w:left="1134" w:hanging="1134"/>
        <w:jc w:val="both"/>
        <w:rPr>
          <w:rFonts w:ascii="Tahoma" w:hAnsi="Tahoma" w:cs="Tahoma"/>
        </w:rPr>
      </w:pPr>
      <w:r w:rsidRPr="00684C3E">
        <w:rPr>
          <w:rFonts w:ascii="Tahoma" w:hAnsi="Tahoma" w:cs="Tahoma"/>
        </w:rPr>
        <w:tab/>
        <w:t xml:space="preserve">Franszyza redukcyjna, udział własny: brak </w:t>
      </w:r>
    </w:p>
    <w:p w14:paraId="1C017128" w14:textId="77777777" w:rsidR="00F639EF" w:rsidRPr="00684C3E" w:rsidRDefault="00F639EF" w:rsidP="00F639EF">
      <w:pPr>
        <w:ind w:firstLine="426"/>
        <w:jc w:val="both"/>
        <w:rPr>
          <w:rFonts w:ascii="Tahoma" w:hAnsi="Tahoma" w:cs="Tahoma"/>
        </w:rPr>
      </w:pPr>
    </w:p>
    <w:p w14:paraId="7E5ED88E" w14:textId="5EE5F891" w:rsidR="00F639EF" w:rsidRPr="005318A8" w:rsidRDefault="00F639EF" w:rsidP="00684C3E">
      <w:pPr>
        <w:jc w:val="both"/>
        <w:rPr>
          <w:rFonts w:ascii="Tahoma" w:hAnsi="Tahoma" w:cs="Tahoma"/>
          <w:b/>
        </w:rPr>
      </w:pPr>
      <w:r w:rsidRPr="005318A8">
        <w:rPr>
          <w:rFonts w:ascii="Tahoma" w:hAnsi="Tahoma" w:cs="Tahoma"/>
        </w:rPr>
        <w:t>Suma ubezpieczenia:</w:t>
      </w:r>
      <w:r w:rsidRPr="005318A8">
        <w:rPr>
          <w:rFonts w:ascii="Tahoma" w:hAnsi="Tahoma" w:cs="Tahoma"/>
        </w:rPr>
        <w:tab/>
      </w:r>
      <w:r w:rsidRPr="005318A8">
        <w:rPr>
          <w:rFonts w:ascii="Tahoma" w:hAnsi="Tahoma" w:cs="Tahoma"/>
          <w:b/>
        </w:rPr>
        <w:t>5</w:t>
      </w:r>
      <w:r w:rsidR="00684C3E" w:rsidRPr="005318A8">
        <w:rPr>
          <w:rFonts w:ascii="Tahoma" w:hAnsi="Tahoma" w:cs="Tahoma"/>
          <w:b/>
        </w:rPr>
        <w:t>.</w:t>
      </w:r>
      <w:r w:rsidRPr="005318A8">
        <w:rPr>
          <w:rFonts w:ascii="Tahoma" w:hAnsi="Tahoma" w:cs="Tahoma"/>
          <w:b/>
        </w:rPr>
        <w:t>000,00 zł</w:t>
      </w:r>
    </w:p>
    <w:p w14:paraId="17A6B54D" w14:textId="77777777" w:rsidR="00F639EF" w:rsidRPr="005318A8" w:rsidRDefault="00F639EF" w:rsidP="00684C3E">
      <w:pPr>
        <w:jc w:val="both"/>
        <w:rPr>
          <w:rFonts w:ascii="Tahoma" w:hAnsi="Tahoma" w:cs="Tahoma"/>
        </w:rPr>
      </w:pPr>
      <w:r w:rsidRPr="005318A8">
        <w:rPr>
          <w:rFonts w:ascii="Tahoma" w:hAnsi="Tahoma" w:cs="Tahoma"/>
        </w:rPr>
        <w:t>zakres świadczeń:</w:t>
      </w:r>
      <w:r w:rsidRPr="005318A8">
        <w:rPr>
          <w:rFonts w:ascii="Tahoma" w:hAnsi="Tahoma" w:cs="Tahoma"/>
        </w:rPr>
        <w:tab/>
      </w:r>
      <w:r w:rsidRPr="005318A8">
        <w:rPr>
          <w:rFonts w:ascii="Tahoma" w:hAnsi="Tahoma" w:cs="Tahoma"/>
        </w:rPr>
        <w:tab/>
        <w:t>podstawowy + zawał serca i udar mózgu</w:t>
      </w:r>
    </w:p>
    <w:p w14:paraId="71860C3C" w14:textId="77777777" w:rsidR="00F639EF" w:rsidRPr="005318A8" w:rsidRDefault="00F639EF" w:rsidP="00684C3E">
      <w:pPr>
        <w:jc w:val="both"/>
        <w:rPr>
          <w:rFonts w:ascii="Tahoma" w:hAnsi="Tahoma" w:cs="Tahoma"/>
        </w:rPr>
      </w:pPr>
      <w:r w:rsidRPr="005318A8">
        <w:rPr>
          <w:rFonts w:ascii="Tahoma" w:hAnsi="Tahoma" w:cs="Tahoma"/>
        </w:rPr>
        <w:t>czas odpowiedzialności:</w:t>
      </w:r>
      <w:r w:rsidRPr="005318A8">
        <w:rPr>
          <w:rFonts w:ascii="Tahoma" w:hAnsi="Tahoma" w:cs="Tahoma"/>
        </w:rPr>
        <w:tab/>
        <w:t>praca + droga</w:t>
      </w:r>
    </w:p>
    <w:p w14:paraId="3E903BA7" w14:textId="77777777" w:rsidR="00F639EF" w:rsidRPr="005318A8" w:rsidRDefault="00F639EF" w:rsidP="00684C3E">
      <w:pPr>
        <w:jc w:val="both"/>
        <w:rPr>
          <w:rFonts w:ascii="Tahoma" w:hAnsi="Tahoma" w:cs="Tahoma"/>
        </w:rPr>
      </w:pPr>
      <w:r w:rsidRPr="005318A8">
        <w:rPr>
          <w:rFonts w:ascii="Tahoma" w:hAnsi="Tahoma" w:cs="Tahoma"/>
        </w:rPr>
        <w:t>forma zawarcia ubezpieczenia:</w:t>
      </w:r>
      <w:r w:rsidRPr="005318A8">
        <w:rPr>
          <w:rFonts w:ascii="Tahoma" w:hAnsi="Tahoma" w:cs="Tahoma"/>
        </w:rPr>
        <w:tab/>
        <w:t>bezimienna</w:t>
      </w:r>
    </w:p>
    <w:p w14:paraId="3E4D5833" w14:textId="581037AD" w:rsidR="00F639EF" w:rsidRPr="00684C3E" w:rsidRDefault="00F639EF" w:rsidP="00684C3E">
      <w:pPr>
        <w:jc w:val="both"/>
        <w:rPr>
          <w:rFonts w:ascii="Tahoma" w:hAnsi="Tahoma" w:cs="Tahoma"/>
        </w:rPr>
      </w:pPr>
      <w:r w:rsidRPr="005318A8">
        <w:rPr>
          <w:rFonts w:ascii="Tahoma" w:hAnsi="Tahoma" w:cs="Tahoma"/>
        </w:rPr>
        <w:t>liczba ubezpieczonych:</w:t>
      </w:r>
      <w:r w:rsidR="00C65B22" w:rsidRPr="005318A8">
        <w:rPr>
          <w:rFonts w:ascii="Tahoma" w:hAnsi="Tahoma" w:cs="Tahoma"/>
        </w:rPr>
        <w:t xml:space="preserve"> 21</w:t>
      </w:r>
      <w:r w:rsidRPr="005318A8">
        <w:rPr>
          <w:rFonts w:ascii="Tahoma" w:hAnsi="Tahoma" w:cs="Tahoma"/>
        </w:rPr>
        <w:t xml:space="preserve"> os</w:t>
      </w:r>
      <w:r w:rsidR="00C65B22" w:rsidRPr="005318A8">
        <w:rPr>
          <w:rFonts w:ascii="Tahoma" w:hAnsi="Tahoma" w:cs="Tahoma"/>
        </w:rPr>
        <w:t>ób</w:t>
      </w:r>
    </w:p>
    <w:p w14:paraId="598F92F3" w14:textId="77777777" w:rsidR="00EE235B" w:rsidRPr="00C65B22" w:rsidRDefault="00EE235B" w:rsidP="00F639EF">
      <w:pPr>
        <w:pStyle w:val="Wcicienormalne"/>
        <w:ind w:left="0"/>
      </w:pPr>
    </w:p>
    <w:p w14:paraId="1287B0AA" w14:textId="77777777" w:rsidR="00F639EF" w:rsidRPr="00C65B22" w:rsidRDefault="00F639EF" w:rsidP="00F639EF">
      <w:r w:rsidRPr="00C65B22">
        <w:rPr>
          <w:rFonts w:ascii="Tahoma" w:hAnsi="Tahoma" w:cs="Tahoma"/>
          <w:bCs/>
          <w:u w:val="single"/>
        </w:rPr>
        <w:t>Świadczenia dla zakresu podstawowego obejmują co najmniej:</w:t>
      </w:r>
    </w:p>
    <w:p w14:paraId="7A911CA2" w14:textId="77777777" w:rsidR="00F639EF" w:rsidRPr="00C65B22" w:rsidRDefault="00F639EF" w:rsidP="00C65B22">
      <w:pPr>
        <w:numPr>
          <w:ilvl w:val="0"/>
          <w:numId w:val="36"/>
        </w:numPr>
        <w:tabs>
          <w:tab w:val="clear" w:pos="720"/>
        </w:tabs>
        <w:ind w:left="426" w:hanging="426"/>
      </w:pPr>
      <w:r w:rsidRPr="00C65B22">
        <w:rPr>
          <w:rFonts w:ascii="Tahoma" w:hAnsi="Tahoma" w:cs="Tahoma"/>
          <w:bCs/>
        </w:rPr>
        <w:t>świadczenie w tytułu śmierci ubezpieczonego w następstwie nieszczęśliwego wypadku albo zdarzenia objętego umową (100% sumy ubezpieczenia),</w:t>
      </w:r>
    </w:p>
    <w:p w14:paraId="2C045981" w14:textId="77777777" w:rsidR="00F639EF" w:rsidRPr="00C65B22" w:rsidRDefault="00F639EF" w:rsidP="00C65B22">
      <w:pPr>
        <w:numPr>
          <w:ilvl w:val="0"/>
          <w:numId w:val="36"/>
        </w:numPr>
        <w:tabs>
          <w:tab w:val="clear" w:pos="720"/>
        </w:tabs>
        <w:ind w:left="426" w:hanging="426"/>
      </w:pPr>
      <w:r w:rsidRPr="00C65B22">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C65B22" w:rsidRDefault="00F639EF" w:rsidP="00C65B22">
      <w:pPr>
        <w:numPr>
          <w:ilvl w:val="0"/>
          <w:numId w:val="36"/>
        </w:numPr>
        <w:tabs>
          <w:tab w:val="clear" w:pos="720"/>
        </w:tabs>
        <w:ind w:left="426" w:hanging="426"/>
      </w:pPr>
      <w:r w:rsidRPr="00C65B22">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C65B22" w:rsidRDefault="00F639EF" w:rsidP="00C65B22">
      <w:pPr>
        <w:numPr>
          <w:ilvl w:val="0"/>
          <w:numId w:val="36"/>
        </w:numPr>
        <w:tabs>
          <w:tab w:val="clear" w:pos="720"/>
        </w:tabs>
        <w:ind w:left="426" w:hanging="426"/>
      </w:pPr>
      <w:r w:rsidRPr="00C65B22">
        <w:rPr>
          <w:rFonts w:ascii="Tahoma" w:hAnsi="Tahoma" w:cs="Tahoma"/>
          <w:bCs/>
        </w:rPr>
        <w:t>zwrot kosztów nabycia przedmiotów ortopedycznych i środków pomocniczych (do 15% sumy ubezpieczenia),</w:t>
      </w:r>
    </w:p>
    <w:p w14:paraId="20966984" w14:textId="77777777" w:rsidR="00F639EF" w:rsidRPr="00C65B22" w:rsidRDefault="00F639EF" w:rsidP="00C65B22">
      <w:pPr>
        <w:numPr>
          <w:ilvl w:val="0"/>
          <w:numId w:val="36"/>
        </w:numPr>
        <w:tabs>
          <w:tab w:val="clear" w:pos="720"/>
        </w:tabs>
        <w:ind w:left="426" w:hanging="426"/>
      </w:pPr>
      <w:r w:rsidRPr="00C65B22">
        <w:rPr>
          <w:rFonts w:ascii="Tahoma" w:hAnsi="Tahoma" w:cs="Tahoma"/>
          <w:bCs/>
        </w:rPr>
        <w:t>zwrot kosztów przeszkolenia zawodowego inwalidów (do 15% sumy ubezpieczenia),</w:t>
      </w:r>
    </w:p>
    <w:p w14:paraId="455A9EB5" w14:textId="77777777" w:rsidR="00F639EF" w:rsidRPr="00C65B22" w:rsidRDefault="00F639EF" w:rsidP="00C65B22">
      <w:pPr>
        <w:numPr>
          <w:ilvl w:val="0"/>
          <w:numId w:val="36"/>
        </w:numPr>
        <w:tabs>
          <w:tab w:val="clear" w:pos="720"/>
        </w:tabs>
        <w:ind w:left="426" w:hanging="426"/>
      </w:pPr>
      <w:r w:rsidRPr="00C65B22">
        <w:rPr>
          <w:rFonts w:ascii="Tahoma" w:hAnsi="Tahoma" w:cs="Tahoma"/>
          <w:bCs/>
        </w:rPr>
        <w:t>zwrot kosztów leczenia na terytorium RP (do 15% sumy ubezpieczenia).</w:t>
      </w:r>
    </w:p>
    <w:p w14:paraId="4087509C" w14:textId="77777777" w:rsidR="00F639EF" w:rsidRDefault="00F639EF" w:rsidP="00F639EF">
      <w:pPr>
        <w:ind w:left="426"/>
        <w:jc w:val="both"/>
        <w:rPr>
          <w:rFonts w:ascii="Tahoma" w:hAnsi="Tahoma" w:cs="Tahoma"/>
          <w:b/>
          <w:i/>
        </w:rPr>
      </w:pPr>
    </w:p>
    <w:p w14:paraId="0AB86F7D" w14:textId="2F049E83" w:rsidR="00256629" w:rsidRDefault="00256629" w:rsidP="00F639EF">
      <w:pPr>
        <w:ind w:left="426"/>
        <w:jc w:val="both"/>
        <w:rPr>
          <w:rFonts w:ascii="Tahoma" w:hAnsi="Tahoma" w:cs="Tahoma"/>
          <w:b/>
          <w:i/>
        </w:rPr>
      </w:pPr>
    </w:p>
    <w:p w14:paraId="5F41C1F5" w14:textId="65A4EF2A" w:rsidR="00C65B22" w:rsidRDefault="00C65B22" w:rsidP="00F639EF">
      <w:pPr>
        <w:ind w:left="426"/>
        <w:jc w:val="both"/>
        <w:rPr>
          <w:rFonts w:ascii="Tahoma" w:hAnsi="Tahoma" w:cs="Tahoma"/>
          <w:b/>
          <w:i/>
        </w:rPr>
      </w:pPr>
    </w:p>
    <w:p w14:paraId="037808A9" w14:textId="77777777" w:rsidR="00121157" w:rsidRPr="00C65B22" w:rsidRDefault="00121157" w:rsidP="00F639EF">
      <w:pPr>
        <w:ind w:left="426"/>
        <w:jc w:val="both"/>
        <w:rPr>
          <w:rFonts w:ascii="Tahoma" w:hAnsi="Tahoma" w:cs="Tahoma"/>
          <w:b/>
          <w:i/>
        </w:rPr>
      </w:pPr>
    </w:p>
    <w:p w14:paraId="5F60C2C5" w14:textId="1D3B0715" w:rsidR="009D0B89" w:rsidRPr="00C65B22" w:rsidRDefault="009D0B89" w:rsidP="00C65B22">
      <w:pPr>
        <w:pStyle w:val="Nagwek3"/>
        <w:numPr>
          <w:ilvl w:val="0"/>
          <w:numId w:val="90"/>
        </w:numPr>
        <w:ind w:left="284" w:hanging="284"/>
        <w:jc w:val="both"/>
        <w:rPr>
          <w:rFonts w:ascii="Tahoma" w:hAnsi="Tahoma" w:cs="Tahoma"/>
          <w:sz w:val="20"/>
        </w:rPr>
      </w:pPr>
      <w:r w:rsidRPr="00C65B22">
        <w:rPr>
          <w:rFonts w:ascii="Tahoma" w:hAnsi="Tahoma" w:cs="Tahoma"/>
          <w:sz w:val="20"/>
        </w:rPr>
        <w:t>UBEZPIECZENIE NNW CZŁONKÓW OCHOTNICZEJ STRAŻY POŻARNEJ</w:t>
      </w:r>
      <w:r w:rsidR="00C65B22" w:rsidRPr="00C65B22">
        <w:rPr>
          <w:rFonts w:ascii="Tahoma" w:hAnsi="Tahoma" w:cs="Tahoma"/>
          <w:sz w:val="20"/>
        </w:rPr>
        <w:t>:</w:t>
      </w:r>
    </w:p>
    <w:p w14:paraId="7C8B5FD5" w14:textId="77777777" w:rsidR="00C65B22" w:rsidRPr="00C65B22" w:rsidRDefault="00C65B22" w:rsidP="00C65B22">
      <w:pPr>
        <w:pStyle w:val="Wcicienormalne"/>
      </w:pPr>
    </w:p>
    <w:p w14:paraId="173572A7" w14:textId="77777777" w:rsidR="006A4457" w:rsidRPr="006A4457" w:rsidRDefault="006A4457" w:rsidP="006A4457">
      <w:pPr>
        <w:tabs>
          <w:tab w:val="left" w:pos="1134"/>
        </w:tabs>
        <w:ind w:left="1134" w:hanging="1134"/>
        <w:jc w:val="both"/>
        <w:rPr>
          <w:rFonts w:ascii="Tahoma" w:hAnsi="Tahoma" w:cs="Tahoma"/>
          <w:b/>
        </w:rPr>
      </w:pPr>
      <w:r w:rsidRPr="006A4457">
        <w:rPr>
          <w:rFonts w:ascii="Tahoma" w:hAnsi="Tahoma" w:cs="Tahoma"/>
          <w:b/>
        </w:rPr>
        <w:t xml:space="preserve">UWAGA: </w:t>
      </w:r>
      <w:r w:rsidRPr="006A4457">
        <w:rPr>
          <w:rFonts w:ascii="Tahoma" w:hAnsi="Tahoma" w:cs="Tahoma"/>
          <w:b/>
        </w:rPr>
        <w:tab/>
        <w:t>Wysokość franszyz i udziałów własnych</w:t>
      </w:r>
    </w:p>
    <w:p w14:paraId="787C3D51" w14:textId="77777777" w:rsidR="006A4457" w:rsidRPr="006A4457" w:rsidRDefault="006A4457" w:rsidP="006A4457">
      <w:pPr>
        <w:tabs>
          <w:tab w:val="left" w:pos="1134"/>
        </w:tabs>
        <w:ind w:left="1134" w:hanging="1134"/>
        <w:jc w:val="both"/>
        <w:rPr>
          <w:rFonts w:ascii="Tahoma" w:hAnsi="Tahoma" w:cs="Tahoma"/>
        </w:rPr>
      </w:pPr>
      <w:r w:rsidRPr="006A4457">
        <w:rPr>
          <w:rFonts w:ascii="Tahoma" w:hAnsi="Tahoma" w:cs="Tahoma"/>
        </w:rPr>
        <w:tab/>
        <w:t xml:space="preserve">Franszyza integralna: brak </w:t>
      </w:r>
    </w:p>
    <w:p w14:paraId="514945A9" w14:textId="77777777" w:rsidR="006A4457" w:rsidRPr="006A4457" w:rsidRDefault="006A4457" w:rsidP="006A4457">
      <w:pPr>
        <w:tabs>
          <w:tab w:val="left" w:pos="1134"/>
        </w:tabs>
        <w:ind w:left="1134" w:hanging="1134"/>
        <w:jc w:val="both"/>
        <w:rPr>
          <w:rFonts w:ascii="Tahoma" w:hAnsi="Tahoma" w:cs="Tahoma"/>
        </w:rPr>
      </w:pPr>
      <w:r w:rsidRPr="006A4457">
        <w:rPr>
          <w:rFonts w:ascii="Tahoma" w:hAnsi="Tahoma" w:cs="Tahoma"/>
        </w:rPr>
        <w:tab/>
        <w:t xml:space="preserve">Franszyza redukcyjna, udział własny: brak </w:t>
      </w:r>
    </w:p>
    <w:p w14:paraId="1E1CEE51" w14:textId="77777777" w:rsidR="009D0B89" w:rsidRPr="00C65B22" w:rsidRDefault="009D0B89" w:rsidP="00C65B22">
      <w:pPr>
        <w:jc w:val="both"/>
        <w:rPr>
          <w:rFonts w:ascii="Tahoma" w:hAnsi="Tahoma" w:cs="Tahoma"/>
          <w:b/>
        </w:rPr>
      </w:pPr>
    </w:p>
    <w:p w14:paraId="56EF4F60" w14:textId="77777777" w:rsidR="009D0B89" w:rsidRPr="00C65B22" w:rsidRDefault="009D0B89" w:rsidP="00C65B22">
      <w:pPr>
        <w:jc w:val="both"/>
        <w:rPr>
          <w:rFonts w:ascii="Tahoma" w:hAnsi="Tahoma" w:cs="Tahoma"/>
        </w:rPr>
      </w:pPr>
      <w:r w:rsidRPr="00C65B22">
        <w:rPr>
          <w:rFonts w:ascii="Tahoma" w:hAnsi="Tahoma" w:cs="Tahoma"/>
          <w:u w:val="single"/>
        </w:rPr>
        <w:t>I. Zakres ubezpieczenia:</w:t>
      </w:r>
      <w:r w:rsidRPr="00C65B22">
        <w:rPr>
          <w:rFonts w:ascii="Tahoma" w:hAnsi="Tahoma" w:cs="Tahoma"/>
        </w:rPr>
        <w:t xml:space="preserve"> zgodnie z wymogami Ustawy z dnia 24 sierpnia 1991 r. o ochronie przeciwpożarowej (Dz. U. z 2019 r., poz. 1372 z późn. zm.), zwana dalej Ustawą.</w:t>
      </w:r>
    </w:p>
    <w:p w14:paraId="35C4E753" w14:textId="77777777" w:rsidR="009D0B89" w:rsidRPr="00C65B22" w:rsidRDefault="009D0B89" w:rsidP="00C65B22">
      <w:pPr>
        <w:jc w:val="both"/>
        <w:rPr>
          <w:rFonts w:ascii="Tahoma" w:hAnsi="Tahoma" w:cs="Tahoma"/>
        </w:rPr>
      </w:pPr>
    </w:p>
    <w:p w14:paraId="5DEB1FA3" w14:textId="77777777" w:rsidR="009D0B89" w:rsidRPr="00C65B22" w:rsidRDefault="009D0B89" w:rsidP="00C65B22">
      <w:pPr>
        <w:jc w:val="both"/>
        <w:rPr>
          <w:rFonts w:ascii="Tahoma" w:hAnsi="Tahoma" w:cs="Tahoma"/>
        </w:rPr>
      </w:pPr>
      <w:r w:rsidRPr="00C65B22">
        <w:rPr>
          <w:rFonts w:ascii="Tahoma" w:hAnsi="Tahoma" w:cs="Tahoma"/>
        </w:rPr>
        <w:t xml:space="preserve">Czas odpowiedzialności: członek ochotniczej straży pożarnej jest objęty ochroną w związku z udziałem w działaniach ratowniczych lub ćwiczeniach </w:t>
      </w:r>
      <w:r w:rsidRPr="00C65B22">
        <w:rPr>
          <w:rFonts w:ascii="Tahoma" w:eastAsia="Tahoma" w:hAnsi="Tahoma" w:cs="Tahoma"/>
        </w:rPr>
        <w:t>(w tym zawodach strażackich)</w:t>
      </w:r>
      <w:r w:rsidRPr="00C65B22">
        <w:rPr>
          <w:rFonts w:ascii="Tahoma" w:hAnsi="Tahoma" w:cs="Tahoma"/>
        </w:rPr>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20298ACE" w14:textId="77777777" w:rsidR="009D0B89" w:rsidRPr="00C65B22" w:rsidRDefault="009D0B89" w:rsidP="00C65B22">
      <w:pPr>
        <w:jc w:val="both"/>
        <w:rPr>
          <w:rFonts w:ascii="Tahoma" w:hAnsi="Tahoma" w:cs="Tahoma"/>
        </w:rPr>
      </w:pPr>
    </w:p>
    <w:p w14:paraId="74BECB76" w14:textId="77777777" w:rsidR="009D0B89" w:rsidRPr="00C65B22" w:rsidRDefault="009D0B89" w:rsidP="00C65B22">
      <w:pPr>
        <w:jc w:val="both"/>
        <w:rPr>
          <w:rFonts w:ascii="Tahoma" w:hAnsi="Tahoma" w:cs="Tahoma"/>
        </w:rPr>
      </w:pPr>
      <w:r w:rsidRPr="00C65B22">
        <w:rPr>
          <w:rFonts w:ascii="Tahoma" w:hAnsi="Tahoma" w:cs="Tahoma"/>
        </w:rPr>
        <w:t>Rodzaje odszkodowań (świadczeń):</w:t>
      </w:r>
    </w:p>
    <w:p w14:paraId="56906AC6" w14:textId="5C8BB833" w:rsidR="009D0B89" w:rsidRPr="00C65B22" w:rsidRDefault="009D0B89" w:rsidP="00C65B22">
      <w:pPr>
        <w:widowControl w:val="0"/>
        <w:spacing w:before="60"/>
        <w:jc w:val="both"/>
        <w:rPr>
          <w:rFonts w:ascii="Tahoma" w:hAnsi="Tahoma" w:cs="Tahoma"/>
        </w:rPr>
      </w:pPr>
      <w:r w:rsidRPr="00C65B22">
        <w:rPr>
          <w:rFonts w:ascii="Tahoma" w:hAnsi="Tahoma" w:cs="Tahoma"/>
        </w:rPr>
        <w:t>-jednorazowe odszkodowanie w razie doznania trwałego (stałego) lub długotrwałego uszczerbku na zdrowiu (art. 26 ust. 1 pkt 1 Ustawy);</w:t>
      </w:r>
    </w:p>
    <w:p w14:paraId="7D5CFFF9" w14:textId="7726754F" w:rsidR="009D0B89" w:rsidRPr="00C65B22" w:rsidRDefault="009D0B89" w:rsidP="00C65B22">
      <w:pPr>
        <w:spacing w:before="60"/>
        <w:jc w:val="both"/>
        <w:rPr>
          <w:rFonts w:ascii="Tahoma" w:hAnsi="Tahoma" w:cs="Tahoma"/>
        </w:rPr>
      </w:pPr>
      <w:r w:rsidRPr="00C65B22">
        <w:rPr>
          <w:rFonts w:ascii="Tahoma" w:hAnsi="Tahoma" w:cs="Tahoma"/>
        </w:rPr>
        <w:t>-jednorazowe odszkodowanie z tytułu śmierci ubezpieczonego (art. 26 ust. 2 pkt 1 Ustawy);</w:t>
      </w:r>
    </w:p>
    <w:p w14:paraId="73D4EFAF" w14:textId="196F5069" w:rsidR="009D0B89" w:rsidRPr="00C65B22" w:rsidRDefault="009D0B89" w:rsidP="00C65B22">
      <w:pPr>
        <w:spacing w:before="60"/>
        <w:jc w:val="both"/>
        <w:rPr>
          <w:rFonts w:ascii="Tahoma" w:hAnsi="Tahoma" w:cs="Tahoma"/>
        </w:rPr>
      </w:pPr>
      <w:r w:rsidRPr="00C65B22">
        <w:rPr>
          <w:rFonts w:ascii="Tahoma" w:hAnsi="Tahoma" w:cs="Tahoma"/>
        </w:rPr>
        <w:t>-rekompensata za każdy dzień niezdolności do pracy w wysokości 1/30 minimalnego wynagrodzenia za pracę (art. 26a ust. 1-3 Ustawy)</w:t>
      </w:r>
    </w:p>
    <w:p w14:paraId="4AFC1312" w14:textId="77777777" w:rsidR="009D0B89" w:rsidRPr="00C65B22" w:rsidRDefault="009D0B89" w:rsidP="00C65B22">
      <w:pPr>
        <w:jc w:val="both"/>
        <w:rPr>
          <w:rFonts w:ascii="Tahoma" w:hAnsi="Tahoma" w:cs="Tahoma"/>
        </w:rPr>
      </w:pPr>
    </w:p>
    <w:p w14:paraId="4374752D" w14:textId="0F2A79D3" w:rsidR="009D0B89" w:rsidRPr="00C65B22" w:rsidRDefault="009D0B89" w:rsidP="00C65B22">
      <w:pPr>
        <w:tabs>
          <w:tab w:val="left" w:pos="3544"/>
          <w:tab w:val="left" w:pos="3828"/>
        </w:tabs>
        <w:jc w:val="both"/>
        <w:rPr>
          <w:rFonts w:ascii="Tahoma" w:hAnsi="Tahoma" w:cs="Tahoma"/>
        </w:rPr>
      </w:pPr>
      <w:r w:rsidRPr="00C65B22">
        <w:rPr>
          <w:rFonts w:ascii="Tahoma" w:hAnsi="Tahoma" w:cs="Tahoma"/>
        </w:rPr>
        <w:t xml:space="preserve">Wysokość jednorazowych odszkodowań zgodnie z przepisami Ustawy z dnia 30 października 2002 r. o ubezpieczeniu społecznym z tytułu wypadków przy pracy i chorób zawodowych (Dz. U. z 2019 r., poz. 1205) oraz zgodnie </w:t>
      </w:r>
      <w:r w:rsidRPr="00C65B22">
        <w:rPr>
          <w:rFonts w:ascii="Tahoma" w:eastAsia="Tahoma" w:hAnsi="Tahoma" w:cs="Tahoma"/>
        </w:rPr>
        <w:t xml:space="preserve">z </w:t>
      </w:r>
      <w:r w:rsidRPr="00C65B22">
        <w:rPr>
          <w:rFonts w:ascii="Tahoma" w:hAnsi="Tahoma" w:cs="Tahoma"/>
        </w:rPr>
        <w:t>Obwieszczeniem Ministra Rodziny, Pracy i Polityki Społecznej z dnia 21 marca 2019 r. w sprawie wysokości kwot jednorazowych odszkodowań z tytułu wypadku przy pracy lub choroby zawodowej (M.P. 2019 poz. 270) oraz ww. Obwieszczeniem MRPiPS na kolejne lata.</w:t>
      </w:r>
    </w:p>
    <w:p w14:paraId="65C01ECE" w14:textId="253A2DB2" w:rsidR="009D0B89" w:rsidRPr="00C65B22" w:rsidRDefault="009D0B89" w:rsidP="00C65B22">
      <w:pPr>
        <w:pStyle w:val="Nagwek2"/>
        <w:rPr>
          <w:rFonts w:ascii="Tahoma" w:hAnsi="Tahoma" w:cs="Tahoma"/>
          <w:sz w:val="20"/>
        </w:rPr>
      </w:pPr>
      <w:r w:rsidRPr="00A23DFB">
        <w:rPr>
          <w:rFonts w:ascii="Tahoma" w:hAnsi="Tahoma" w:cs="Tahoma"/>
          <w:b w:val="0"/>
          <w:sz w:val="20"/>
        </w:rPr>
        <w:t>Ilość osób objęta tym wariantem ubezpieczenia:</w:t>
      </w:r>
      <w:r w:rsidRPr="00A23DFB">
        <w:rPr>
          <w:rFonts w:ascii="Tahoma" w:hAnsi="Tahoma" w:cs="Tahoma"/>
          <w:b w:val="0"/>
          <w:sz w:val="20"/>
        </w:rPr>
        <w:tab/>
      </w:r>
      <w:r w:rsidR="00C65B22" w:rsidRPr="00A23DFB">
        <w:rPr>
          <w:rFonts w:ascii="Tahoma" w:hAnsi="Tahoma" w:cs="Tahoma"/>
          <w:sz w:val="20"/>
        </w:rPr>
        <w:t xml:space="preserve"> 45</w:t>
      </w:r>
    </w:p>
    <w:p w14:paraId="6C2CD669" w14:textId="41838B7F" w:rsidR="00C65B22" w:rsidRDefault="00C65B22" w:rsidP="00C65B22"/>
    <w:p w14:paraId="6E8B604D" w14:textId="23FD104F" w:rsidR="00B37201" w:rsidRDefault="00B37201" w:rsidP="00C65B22"/>
    <w:p w14:paraId="3E6762A4" w14:textId="77777777" w:rsidR="00A23DFB" w:rsidRDefault="00A23DFB" w:rsidP="00C65B22"/>
    <w:p w14:paraId="63E88A38" w14:textId="77777777" w:rsidR="00B37201" w:rsidRPr="00C65B22" w:rsidRDefault="00B37201" w:rsidP="00C65B22"/>
    <w:p w14:paraId="783550D9" w14:textId="77777777" w:rsidR="00A23DFB" w:rsidRDefault="00A23DFB" w:rsidP="006A4457">
      <w:pPr>
        <w:tabs>
          <w:tab w:val="left" w:pos="1134"/>
        </w:tabs>
        <w:ind w:left="1134" w:hanging="1134"/>
        <w:jc w:val="both"/>
        <w:rPr>
          <w:rFonts w:ascii="Tahoma" w:hAnsi="Tahoma" w:cs="Tahoma"/>
          <w:b/>
        </w:rPr>
      </w:pPr>
    </w:p>
    <w:p w14:paraId="03023A57" w14:textId="1F401368" w:rsidR="006A4457" w:rsidRPr="006A4457" w:rsidRDefault="006A4457" w:rsidP="006A4457">
      <w:pPr>
        <w:tabs>
          <w:tab w:val="left" w:pos="1134"/>
        </w:tabs>
        <w:ind w:left="1134" w:hanging="1134"/>
        <w:jc w:val="both"/>
        <w:rPr>
          <w:rFonts w:ascii="Tahoma" w:hAnsi="Tahoma" w:cs="Tahoma"/>
          <w:b/>
        </w:rPr>
      </w:pPr>
      <w:r w:rsidRPr="006A4457">
        <w:rPr>
          <w:rFonts w:ascii="Tahoma" w:hAnsi="Tahoma" w:cs="Tahoma"/>
          <w:b/>
        </w:rPr>
        <w:t xml:space="preserve">UWAGA: </w:t>
      </w:r>
      <w:r w:rsidRPr="006A4457">
        <w:rPr>
          <w:rFonts w:ascii="Tahoma" w:hAnsi="Tahoma" w:cs="Tahoma"/>
          <w:b/>
        </w:rPr>
        <w:tab/>
        <w:t>Wysokość franszyz i udziałów własnych</w:t>
      </w:r>
    </w:p>
    <w:p w14:paraId="0784DC33" w14:textId="77777777" w:rsidR="006A4457" w:rsidRPr="006A4457" w:rsidRDefault="006A4457" w:rsidP="006A4457">
      <w:pPr>
        <w:tabs>
          <w:tab w:val="left" w:pos="1134"/>
        </w:tabs>
        <w:ind w:left="1134" w:hanging="1134"/>
        <w:jc w:val="both"/>
        <w:rPr>
          <w:rFonts w:ascii="Tahoma" w:hAnsi="Tahoma" w:cs="Tahoma"/>
        </w:rPr>
      </w:pPr>
      <w:r w:rsidRPr="006A4457">
        <w:rPr>
          <w:rFonts w:ascii="Tahoma" w:hAnsi="Tahoma" w:cs="Tahoma"/>
        </w:rPr>
        <w:tab/>
        <w:t xml:space="preserve">Franszyza integralna: brak </w:t>
      </w:r>
    </w:p>
    <w:p w14:paraId="0F0033AD" w14:textId="77777777" w:rsidR="006A4457" w:rsidRPr="006A4457" w:rsidRDefault="006A4457" w:rsidP="006A4457">
      <w:pPr>
        <w:tabs>
          <w:tab w:val="left" w:pos="1134"/>
        </w:tabs>
        <w:ind w:left="1134" w:hanging="1134"/>
        <w:jc w:val="both"/>
        <w:rPr>
          <w:rFonts w:ascii="Tahoma" w:hAnsi="Tahoma" w:cs="Tahoma"/>
        </w:rPr>
      </w:pPr>
      <w:r w:rsidRPr="006A4457">
        <w:rPr>
          <w:rFonts w:ascii="Tahoma" w:hAnsi="Tahoma" w:cs="Tahoma"/>
        </w:rPr>
        <w:tab/>
        <w:t xml:space="preserve">Franszyza redukcyjna, udział własny: brak </w:t>
      </w:r>
    </w:p>
    <w:p w14:paraId="15B1C95D" w14:textId="77777777" w:rsidR="009D0B89" w:rsidRPr="00A86DC0" w:rsidRDefault="009D0B89" w:rsidP="00B37201">
      <w:pPr>
        <w:rPr>
          <w:rFonts w:ascii="Tahoma" w:hAnsi="Tahoma" w:cs="Tahoma"/>
        </w:rPr>
      </w:pPr>
    </w:p>
    <w:p w14:paraId="6086B8BE" w14:textId="77777777" w:rsidR="009D0B89" w:rsidRPr="00B738A3" w:rsidRDefault="009D0B89" w:rsidP="00B37201">
      <w:pPr>
        <w:jc w:val="both"/>
        <w:rPr>
          <w:rFonts w:ascii="Tahoma" w:hAnsi="Tahoma" w:cs="Tahoma"/>
        </w:rPr>
      </w:pPr>
      <w:r w:rsidRPr="00A86DC0">
        <w:rPr>
          <w:rFonts w:ascii="Tahoma" w:hAnsi="Tahoma" w:cs="Tahoma"/>
          <w:u w:val="single"/>
        </w:rPr>
        <w:t xml:space="preserve">II. Zakres </w:t>
      </w:r>
      <w:r w:rsidRPr="00B738A3">
        <w:rPr>
          <w:rFonts w:ascii="Tahoma" w:hAnsi="Tahoma" w:cs="Tahoma"/>
          <w:u w:val="single"/>
        </w:rPr>
        <w:t>ubezpieczenia:</w:t>
      </w:r>
      <w:r w:rsidRPr="00B738A3">
        <w:rPr>
          <w:rFonts w:ascii="Tahoma" w:hAnsi="Tahoma" w:cs="Tahoma"/>
        </w:rPr>
        <w:tab/>
        <w:t>świadczenia podstawowe + zawał serca i udar mózgu</w:t>
      </w:r>
    </w:p>
    <w:p w14:paraId="2B6A4790" w14:textId="7C519EE1" w:rsidR="009D0B89" w:rsidRPr="00B738A3" w:rsidRDefault="009D0B89" w:rsidP="00B37201">
      <w:pPr>
        <w:jc w:val="both"/>
        <w:rPr>
          <w:rFonts w:ascii="Tahoma" w:hAnsi="Tahoma" w:cs="Tahoma"/>
        </w:rPr>
      </w:pPr>
      <w:r w:rsidRPr="00B738A3">
        <w:rPr>
          <w:rFonts w:ascii="Tahoma" w:hAnsi="Tahoma" w:cs="Tahoma"/>
        </w:rPr>
        <w:t>- suma ubezpieczenia:</w:t>
      </w:r>
      <w:r w:rsidRPr="00B738A3">
        <w:rPr>
          <w:rFonts w:ascii="Tahoma" w:hAnsi="Tahoma" w:cs="Tahoma"/>
        </w:rPr>
        <w:tab/>
      </w:r>
      <w:r w:rsidR="00A86DC0" w:rsidRPr="00B738A3">
        <w:rPr>
          <w:rFonts w:ascii="Tahoma" w:hAnsi="Tahoma" w:cs="Tahoma"/>
          <w:b/>
          <w:bCs/>
        </w:rPr>
        <w:t>3</w:t>
      </w:r>
      <w:r w:rsidRPr="00B738A3">
        <w:rPr>
          <w:rFonts w:ascii="Tahoma" w:hAnsi="Tahoma" w:cs="Tahoma"/>
          <w:b/>
        </w:rPr>
        <w:t>0</w:t>
      </w:r>
      <w:r w:rsidR="00A86DC0" w:rsidRPr="00B738A3">
        <w:rPr>
          <w:rFonts w:ascii="Tahoma" w:hAnsi="Tahoma" w:cs="Tahoma"/>
          <w:b/>
        </w:rPr>
        <w:t>.</w:t>
      </w:r>
      <w:r w:rsidRPr="00B738A3">
        <w:rPr>
          <w:rFonts w:ascii="Tahoma" w:hAnsi="Tahoma" w:cs="Tahoma"/>
          <w:b/>
        </w:rPr>
        <w:t>000,00 zł</w:t>
      </w:r>
      <w:r w:rsidRPr="00B738A3">
        <w:rPr>
          <w:rFonts w:ascii="Tahoma" w:hAnsi="Tahoma" w:cs="Tahoma"/>
        </w:rPr>
        <w:t xml:space="preserve"> (na osobę - 100 % uszczerbku na zdrowiu i śmierć)</w:t>
      </w:r>
    </w:p>
    <w:p w14:paraId="2748206D" w14:textId="09903EAD" w:rsidR="009D0B89" w:rsidRPr="00A86DC0" w:rsidRDefault="009D0B89" w:rsidP="00B37201">
      <w:pPr>
        <w:jc w:val="both"/>
        <w:rPr>
          <w:rFonts w:ascii="Tahoma" w:eastAsia="Tahoma" w:hAnsi="Tahoma" w:cs="Tahoma"/>
        </w:rPr>
      </w:pPr>
      <w:r w:rsidRPr="00B738A3">
        <w:rPr>
          <w:rFonts w:ascii="Tahoma" w:hAnsi="Tahoma" w:cs="Tahoma"/>
        </w:rPr>
        <w:t>- czas odpowiedzialności:</w:t>
      </w:r>
      <w:r w:rsidRPr="00B738A3">
        <w:rPr>
          <w:rFonts w:ascii="Tahoma" w:hAnsi="Tahoma" w:cs="Tahoma"/>
        </w:rPr>
        <w:tab/>
        <w:t>podczas akcji ratowniczej, ćwiczeń i zawodów strażackich oraz w drodze na/z akcję, ćwiczenia, zawody oraz podczas wykonywania</w:t>
      </w:r>
      <w:r w:rsidRPr="00A86DC0">
        <w:rPr>
          <w:rFonts w:ascii="Tahoma" w:hAnsi="Tahoma" w:cs="Tahoma"/>
        </w:rPr>
        <w:t xml:space="preserve"> innych zadań statutowych</w:t>
      </w:r>
      <w:r w:rsidR="000C7A44">
        <w:rPr>
          <w:rFonts w:ascii="Tahoma" w:hAnsi="Tahoma" w:cs="Tahoma"/>
        </w:rPr>
        <w:t xml:space="preserve"> m.in. szkoleń</w:t>
      </w:r>
      <w:r w:rsidRPr="00A86DC0">
        <w:rPr>
          <w:rFonts w:ascii="Tahoma" w:hAnsi="Tahoma" w:cs="Tahoma"/>
        </w:rPr>
        <w:t xml:space="preserve"> </w:t>
      </w:r>
      <w:r w:rsidRPr="00A86DC0">
        <w:rPr>
          <w:rFonts w:ascii="Tahoma" w:eastAsia="Tahoma" w:hAnsi="Tahoma" w:cs="Tahoma"/>
        </w:rPr>
        <w:t>i zadań dodatkowych zleconych przez gminę, np. zabezpieczanie imprez</w:t>
      </w:r>
      <w:r w:rsidR="000C7A44">
        <w:rPr>
          <w:rFonts w:ascii="Tahoma" w:eastAsia="Tahoma" w:hAnsi="Tahoma" w:cs="Tahoma"/>
        </w:rPr>
        <w:t xml:space="preserve"> oraz inne prace porządkowe</w:t>
      </w:r>
    </w:p>
    <w:p w14:paraId="1510C985" w14:textId="77777777" w:rsidR="009D0B89" w:rsidRPr="00A86DC0" w:rsidRDefault="009D0B89" w:rsidP="00B37201">
      <w:pPr>
        <w:jc w:val="both"/>
        <w:rPr>
          <w:rFonts w:ascii="Tahoma" w:hAnsi="Tahoma" w:cs="Tahoma"/>
        </w:rPr>
      </w:pPr>
      <w:r w:rsidRPr="00A86DC0">
        <w:rPr>
          <w:rFonts w:ascii="Tahoma" w:hAnsi="Tahoma" w:cs="Tahoma"/>
        </w:rPr>
        <w:t>- forma zawarcia ubezpieczenia: bezimienna</w:t>
      </w:r>
    </w:p>
    <w:p w14:paraId="5A77635A" w14:textId="54E09CC3" w:rsidR="00A86DC0" w:rsidRPr="00B738A3" w:rsidRDefault="009D0B89" w:rsidP="00B37201">
      <w:pPr>
        <w:jc w:val="both"/>
        <w:rPr>
          <w:rFonts w:ascii="Tahoma" w:hAnsi="Tahoma" w:cs="Tahoma"/>
        </w:rPr>
      </w:pPr>
      <w:r w:rsidRPr="00B738A3">
        <w:rPr>
          <w:rFonts w:ascii="Tahoma" w:hAnsi="Tahoma" w:cs="Tahoma"/>
        </w:rPr>
        <w:t>- ilość jednostek objęta tym wariantem ubezpieczenia:</w:t>
      </w:r>
      <w:r w:rsidRPr="00B738A3">
        <w:rPr>
          <w:rFonts w:ascii="Tahoma" w:hAnsi="Tahoma" w:cs="Tahoma"/>
        </w:rPr>
        <w:tab/>
      </w:r>
      <w:r w:rsidR="00A86DC0" w:rsidRPr="00B738A3">
        <w:rPr>
          <w:rFonts w:ascii="Tahoma" w:hAnsi="Tahoma" w:cs="Tahoma"/>
        </w:rPr>
        <w:t>6</w:t>
      </w:r>
      <w:r w:rsidRPr="00B738A3">
        <w:rPr>
          <w:rFonts w:ascii="Tahoma" w:hAnsi="Tahoma" w:cs="Tahoma"/>
        </w:rPr>
        <w:t xml:space="preserve"> jednostek OSP oraz </w:t>
      </w:r>
      <w:r w:rsidR="00B738A3" w:rsidRPr="00B738A3">
        <w:rPr>
          <w:rFonts w:ascii="Tahoma" w:hAnsi="Tahoma" w:cs="Tahoma"/>
        </w:rPr>
        <w:t>1</w:t>
      </w:r>
      <w:r w:rsidRPr="00B738A3">
        <w:rPr>
          <w:rFonts w:ascii="Tahoma" w:hAnsi="Tahoma" w:cs="Tahoma"/>
        </w:rPr>
        <w:t xml:space="preserve"> drużyn</w:t>
      </w:r>
      <w:r w:rsidR="00B738A3" w:rsidRPr="00B738A3">
        <w:rPr>
          <w:rFonts w:ascii="Tahoma" w:hAnsi="Tahoma" w:cs="Tahoma"/>
        </w:rPr>
        <w:t>a</w:t>
      </w:r>
      <w:r w:rsidRPr="00B738A3">
        <w:rPr>
          <w:rFonts w:ascii="Tahoma" w:hAnsi="Tahoma" w:cs="Tahoma"/>
        </w:rPr>
        <w:t xml:space="preserve"> MDP</w:t>
      </w:r>
    </w:p>
    <w:p w14:paraId="04E3EAF0" w14:textId="0C0F6E45" w:rsidR="00A86DC0" w:rsidRPr="00B738A3" w:rsidRDefault="0013256C" w:rsidP="00A86DC0">
      <w:pPr>
        <w:ind w:left="4254" w:firstLine="709"/>
        <w:jc w:val="both"/>
        <w:rPr>
          <w:rFonts w:ascii="Tahoma" w:hAnsi="Tahoma" w:cs="Tahoma"/>
        </w:rPr>
      </w:pPr>
      <w:r w:rsidRPr="00B738A3">
        <w:rPr>
          <w:rFonts w:ascii="Tahoma" w:hAnsi="Tahoma" w:cs="Tahoma"/>
        </w:rPr>
        <w:t>OSP Żytkiejmy</w:t>
      </w:r>
    </w:p>
    <w:p w14:paraId="470614D9" w14:textId="1D120392" w:rsidR="0013256C" w:rsidRPr="00B738A3" w:rsidRDefault="0013256C" w:rsidP="00A86DC0">
      <w:pPr>
        <w:ind w:left="4254" w:firstLine="709"/>
        <w:jc w:val="both"/>
        <w:rPr>
          <w:rFonts w:ascii="Tahoma" w:hAnsi="Tahoma" w:cs="Tahoma"/>
        </w:rPr>
      </w:pPr>
      <w:r w:rsidRPr="00B738A3">
        <w:rPr>
          <w:rFonts w:ascii="Tahoma" w:hAnsi="Tahoma" w:cs="Tahoma"/>
        </w:rPr>
        <w:t>OSP Dubeninki</w:t>
      </w:r>
      <w:r w:rsidR="00B738A3" w:rsidRPr="00B738A3">
        <w:rPr>
          <w:rFonts w:ascii="Tahoma" w:hAnsi="Tahoma" w:cs="Tahoma"/>
        </w:rPr>
        <w:t xml:space="preserve"> + MDP</w:t>
      </w:r>
    </w:p>
    <w:p w14:paraId="13FEA003" w14:textId="1C45B35D" w:rsidR="0013256C" w:rsidRPr="00B738A3" w:rsidRDefault="0013256C" w:rsidP="00A86DC0">
      <w:pPr>
        <w:ind w:left="4254" w:firstLine="709"/>
        <w:jc w:val="both"/>
        <w:rPr>
          <w:rFonts w:ascii="Tahoma" w:hAnsi="Tahoma" w:cs="Tahoma"/>
        </w:rPr>
      </w:pPr>
      <w:r w:rsidRPr="00B738A3">
        <w:rPr>
          <w:rFonts w:ascii="Tahoma" w:hAnsi="Tahoma" w:cs="Tahoma"/>
        </w:rPr>
        <w:t>OSP Pluszkiejmy</w:t>
      </w:r>
    </w:p>
    <w:p w14:paraId="38FEC204" w14:textId="115F96B0" w:rsidR="0013256C" w:rsidRPr="00B738A3" w:rsidRDefault="0013256C" w:rsidP="00A86DC0">
      <w:pPr>
        <w:ind w:left="4254" w:firstLine="709"/>
        <w:jc w:val="both"/>
        <w:rPr>
          <w:rFonts w:ascii="Tahoma" w:hAnsi="Tahoma" w:cs="Tahoma"/>
        </w:rPr>
      </w:pPr>
      <w:r w:rsidRPr="00B738A3">
        <w:rPr>
          <w:rFonts w:ascii="Tahoma" w:hAnsi="Tahoma" w:cs="Tahoma"/>
        </w:rPr>
        <w:t>OSP Czarne</w:t>
      </w:r>
    </w:p>
    <w:p w14:paraId="1B24A81E" w14:textId="7609EF1C" w:rsidR="0013256C" w:rsidRPr="00B738A3" w:rsidRDefault="0013256C" w:rsidP="00A86DC0">
      <w:pPr>
        <w:ind w:left="4254" w:firstLine="709"/>
        <w:jc w:val="both"/>
        <w:rPr>
          <w:rFonts w:ascii="Tahoma" w:hAnsi="Tahoma" w:cs="Tahoma"/>
        </w:rPr>
      </w:pPr>
      <w:r w:rsidRPr="00B738A3">
        <w:rPr>
          <w:rFonts w:ascii="Tahoma" w:hAnsi="Tahoma" w:cs="Tahoma"/>
        </w:rPr>
        <w:t>OSP Błąkały</w:t>
      </w:r>
    </w:p>
    <w:p w14:paraId="762701ED" w14:textId="26CE9A7C" w:rsidR="0013256C" w:rsidRPr="00B738A3" w:rsidRDefault="0013256C" w:rsidP="00A86DC0">
      <w:pPr>
        <w:ind w:left="4254" w:firstLine="709"/>
        <w:jc w:val="both"/>
        <w:rPr>
          <w:rFonts w:ascii="Tahoma" w:hAnsi="Tahoma" w:cs="Tahoma"/>
        </w:rPr>
      </w:pPr>
      <w:r w:rsidRPr="00B738A3">
        <w:rPr>
          <w:rFonts w:ascii="Tahoma" w:hAnsi="Tahoma" w:cs="Tahoma"/>
        </w:rPr>
        <w:t>OSP Cisówek</w:t>
      </w:r>
    </w:p>
    <w:p w14:paraId="36026E73" w14:textId="330E1794" w:rsidR="009D0B89" w:rsidRPr="00A86DC0" w:rsidRDefault="009D0B89" w:rsidP="0013256C">
      <w:pPr>
        <w:ind w:left="4254" w:firstLine="709"/>
        <w:jc w:val="both"/>
        <w:rPr>
          <w:rFonts w:ascii="Tahoma" w:hAnsi="Tahoma" w:cs="Tahoma"/>
        </w:rPr>
      </w:pPr>
      <w:r w:rsidRPr="00B738A3">
        <w:rPr>
          <w:rFonts w:ascii="Tahoma" w:hAnsi="Tahoma" w:cs="Tahoma"/>
        </w:rPr>
        <w:t xml:space="preserve">(ogółem: </w:t>
      </w:r>
      <w:r w:rsidR="00A86DC0" w:rsidRPr="00B738A3">
        <w:rPr>
          <w:rFonts w:ascii="Tahoma" w:hAnsi="Tahoma" w:cs="Tahoma"/>
        </w:rPr>
        <w:t xml:space="preserve">20 </w:t>
      </w:r>
      <w:r w:rsidRPr="00B738A3">
        <w:rPr>
          <w:rFonts w:ascii="Tahoma" w:hAnsi="Tahoma" w:cs="Tahoma"/>
        </w:rPr>
        <w:t>osób).</w:t>
      </w:r>
    </w:p>
    <w:p w14:paraId="3304C83E" w14:textId="77777777" w:rsidR="00B37201" w:rsidRPr="000C7A44" w:rsidRDefault="00B37201" w:rsidP="00B37201">
      <w:pPr>
        <w:jc w:val="both"/>
        <w:rPr>
          <w:rFonts w:ascii="Tahoma" w:hAnsi="Tahoma" w:cs="Tahoma"/>
        </w:rPr>
      </w:pPr>
    </w:p>
    <w:p w14:paraId="165408C6" w14:textId="77777777" w:rsidR="009D0B89" w:rsidRPr="000C7A44" w:rsidRDefault="009D0B89" w:rsidP="009D0B89">
      <w:pPr>
        <w:rPr>
          <w:rFonts w:ascii="Tahoma" w:hAnsi="Tahoma" w:cs="Tahoma"/>
          <w:u w:val="single"/>
        </w:rPr>
      </w:pPr>
      <w:r w:rsidRPr="000C7A44">
        <w:rPr>
          <w:rFonts w:ascii="Tahoma" w:hAnsi="Tahoma" w:cs="Tahoma"/>
          <w:u w:val="single"/>
        </w:rPr>
        <w:t>Świadczenia podstawowe obejmują:</w:t>
      </w:r>
    </w:p>
    <w:p w14:paraId="30E142FC"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świadczenie w tytułu śmierci ubezpieczonego w następstwie nieszczęśliwego wypadku albo zdarzenia objętego umową (100% sumy ubezpieczenia),</w:t>
      </w:r>
    </w:p>
    <w:p w14:paraId="4CD39A15"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świadczenie z tytułu całkowitego trwałego uszczerbku na zdrowiu w następstwie nieszczęśliwego wypadku albo zdarzenia objętego umową (100% sumy ubezpieczenia),</w:t>
      </w:r>
    </w:p>
    <w:p w14:paraId="6CCAFDFB"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świadczenie z tytułu częściowego trwałego uszczerbku na zdrowiu w następstwie nieszczęśliwego wypadku albo zdarzenia objętego umową (% uszczerbku na zdrowiu = % sumy ubezpieczenia),</w:t>
      </w:r>
    </w:p>
    <w:p w14:paraId="427E64AB"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 xml:space="preserve">świadczenie z tytułu trwałego uszczerbku na zdrowiu w następstwie oparzenia lub odmrożenia (do 20% sumy ubezpieczenia), </w:t>
      </w:r>
    </w:p>
    <w:p w14:paraId="05E8CFEA"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zwrot kosztów nabycia przedmiotów ortopedycznych i środków pomocniczych (do 30% sumy ubezpieczenia),</w:t>
      </w:r>
    </w:p>
    <w:p w14:paraId="4F7CE4AD"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zwrot kosztów przeszkolenia zawodowego inwalidów (do 30% sumy ubezpieczenia),</w:t>
      </w:r>
    </w:p>
    <w:p w14:paraId="055DA22F"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zwrot kosztów leczenia na terytorium RP (do 20% sumy ubezpieczenia),</w:t>
      </w:r>
    </w:p>
    <w:p w14:paraId="742396AD" w14:textId="77777777" w:rsidR="009D0B89" w:rsidRPr="000C7A44" w:rsidRDefault="009D0B89" w:rsidP="000C7A44">
      <w:pPr>
        <w:numPr>
          <w:ilvl w:val="0"/>
          <w:numId w:val="32"/>
        </w:numPr>
        <w:tabs>
          <w:tab w:val="clear" w:pos="1080"/>
        </w:tabs>
        <w:ind w:left="426" w:hanging="426"/>
        <w:jc w:val="both"/>
        <w:rPr>
          <w:rFonts w:ascii="Tahoma" w:hAnsi="Tahoma" w:cs="Tahoma"/>
        </w:rPr>
      </w:pPr>
      <w:r w:rsidRPr="000C7A44">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22C35C2" w14:textId="0EDBC7F9" w:rsidR="00F639EF" w:rsidRDefault="00F639EF" w:rsidP="00F639EF">
      <w:pPr>
        <w:rPr>
          <w:rFonts w:ascii="Tahoma" w:hAnsi="Tahoma" w:cs="Tahoma"/>
          <w:b/>
        </w:rPr>
      </w:pPr>
    </w:p>
    <w:p w14:paraId="7BD42915" w14:textId="306B8D65" w:rsidR="00075808" w:rsidRDefault="00075808" w:rsidP="00F639EF">
      <w:pPr>
        <w:rPr>
          <w:rFonts w:ascii="Tahoma" w:hAnsi="Tahoma" w:cs="Tahoma"/>
          <w:b/>
          <w:i/>
        </w:rPr>
      </w:pPr>
    </w:p>
    <w:p w14:paraId="291C1936" w14:textId="77777777" w:rsidR="00A23DFB" w:rsidRDefault="00A23DFB"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0C7A44" w:rsidRDefault="00F639EF" w:rsidP="00F639EF">
      <w:pPr>
        <w:rPr>
          <w:rFonts w:ascii="Tahoma" w:hAnsi="Tahoma" w:cs="Tahoma"/>
          <w:b/>
          <w:u w:val="single"/>
        </w:rPr>
      </w:pPr>
      <w:r w:rsidRPr="000C7A44">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0DD6BB6B" w:rsidR="00F639EF" w:rsidRDefault="00F639EF" w:rsidP="00F639EF">
      <w:pPr>
        <w:tabs>
          <w:tab w:val="left" w:pos="5245"/>
        </w:tabs>
        <w:rPr>
          <w:rFonts w:ascii="Tahoma" w:hAnsi="Tahoma" w:cs="Tahoma"/>
          <w:b/>
        </w:rPr>
      </w:pPr>
      <w:r w:rsidRPr="00FB538A">
        <w:rPr>
          <w:rFonts w:ascii="Tahoma" w:hAnsi="Tahoma" w:cs="Tahoma"/>
          <w:b/>
        </w:rPr>
        <w:t>Okres ubezpieczenia:</w:t>
      </w:r>
      <w:r w:rsidR="00D206F9" w:rsidRPr="00FB538A">
        <w:rPr>
          <w:rFonts w:ascii="Tahoma" w:hAnsi="Tahoma" w:cs="Tahoma"/>
          <w:b/>
        </w:rPr>
        <w:t xml:space="preserve"> od 01.12.2020r. do 30.11.2023r. (</w:t>
      </w:r>
      <w:r w:rsidR="0066567E" w:rsidRPr="00FB538A">
        <w:rPr>
          <w:rFonts w:ascii="Tahoma" w:hAnsi="Tahoma" w:cs="Tahoma"/>
          <w:b/>
        </w:rPr>
        <w:t>36 miesięcy – 3 okresy roczne zgodnie z indywidualnym okresem ubezpieczenia poszczególnych pojazdów Zamawiającego)</w:t>
      </w:r>
      <w:r w:rsidRPr="00FB538A">
        <w:rPr>
          <w:rFonts w:ascii="Tahoma" w:hAnsi="Tahoma" w:cs="Tahoma"/>
          <w:b/>
        </w:rPr>
        <w:t xml:space="preserve">, maksymalnie okres ubezpieczenia zakończy się </w:t>
      </w:r>
      <w:r w:rsidR="0066567E" w:rsidRPr="00FB538A">
        <w:rPr>
          <w:rFonts w:ascii="Tahoma" w:hAnsi="Tahoma" w:cs="Tahoma"/>
          <w:b/>
        </w:rPr>
        <w:t>29.11.2024</w:t>
      </w:r>
      <w:r w:rsidRPr="00FB538A">
        <w:rPr>
          <w:rFonts w:ascii="Tahoma" w:hAnsi="Tahoma" w:cs="Tahoma"/>
          <w:b/>
        </w:rPr>
        <w:t>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544F885" w:rsidR="00F639EF" w:rsidRPr="00F576F1" w:rsidRDefault="00F639EF" w:rsidP="00654258">
      <w:pPr>
        <w:rPr>
          <w:rFonts w:ascii="Tahoma" w:hAnsi="Tahoma" w:cs="Tahoma"/>
        </w:rPr>
      </w:pPr>
    </w:p>
    <w:p w14:paraId="77AEE84C" w14:textId="05482E3D" w:rsidR="00F639EF" w:rsidRDefault="00F639EF" w:rsidP="00654258">
      <w:pPr>
        <w:ind w:left="851" w:hanging="851"/>
        <w:rPr>
          <w:rFonts w:ascii="Tahoma" w:hAnsi="Tahoma" w:cs="Tahoma"/>
          <w:u w:val="single"/>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3D227A74" w14:textId="77777777" w:rsidR="00654258" w:rsidRPr="00F576F1" w:rsidRDefault="00654258" w:rsidP="00654258">
      <w:pPr>
        <w:ind w:left="851" w:hanging="851"/>
        <w:rPr>
          <w:rFonts w:ascii="Tahoma" w:hAnsi="Tahoma" w:cs="Tahoma"/>
        </w:rPr>
      </w:pPr>
    </w:p>
    <w:p w14:paraId="0C12AF69" w14:textId="38754E3A" w:rsidR="00F639EF" w:rsidRPr="00184517" w:rsidRDefault="00F639EF" w:rsidP="00654258">
      <w:pPr>
        <w:ind w:left="851" w:hanging="851"/>
        <w:rPr>
          <w:rFonts w:ascii="Tahoma" w:hAnsi="Tahoma" w:cs="Tahoma"/>
        </w:rPr>
      </w:pPr>
      <w:r w:rsidRPr="00184517">
        <w:rPr>
          <w:rFonts w:ascii="Tahoma" w:hAnsi="Tahoma" w:cs="Tahoma"/>
          <w:b/>
        </w:rPr>
        <w:t>UWAGA:</w:t>
      </w:r>
      <w:r w:rsidRPr="00184517">
        <w:rPr>
          <w:rFonts w:ascii="Tahoma" w:hAnsi="Tahoma" w:cs="Tahoma"/>
        </w:rPr>
        <w:t xml:space="preserve"> </w:t>
      </w:r>
      <w:r w:rsidR="00565D47" w:rsidRPr="00184517">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184517">
        <w:rPr>
          <w:rFonts w:ascii="Tahoma" w:hAnsi="Tahoma" w:cs="Tahoma"/>
        </w:rPr>
        <w:t>.</w:t>
      </w:r>
    </w:p>
    <w:p w14:paraId="43E0161A" w14:textId="35FFE4F7" w:rsidR="00F639EF" w:rsidRDefault="00F639EF" w:rsidP="00354603">
      <w:pPr>
        <w:rPr>
          <w:rFonts w:ascii="Tahoma" w:hAnsi="Tahoma" w:cs="Tahoma"/>
        </w:rPr>
      </w:pPr>
    </w:p>
    <w:p w14:paraId="34FFA1FC" w14:textId="77777777" w:rsidR="00A23DFB" w:rsidRPr="00F576F1" w:rsidRDefault="00A23DFB" w:rsidP="00354603">
      <w:pPr>
        <w:rPr>
          <w:rFonts w:ascii="Tahoma" w:hAnsi="Tahoma" w:cs="Tahoma"/>
        </w:rPr>
      </w:pPr>
    </w:p>
    <w:p w14:paraId="06BCBDD0" w14:textId="77777777" w:rsidR="00F639EF" w:rsidRPr="00F576F1" w:rsidRDefault="00F639EF" w:rsidP="00354603">
      <w:pPr>
        <w:pStyle w:val="Nagwek3"/>
        <w:ind w:left="0"/>
        <w:rPr>
          <w:rFonts w:ascii="Tahoma" w:hAnsi="Tahoma" w:cs="Tahoma"/>
          <w:sz w:val="20"/>
        </w:rPr>
      </w:pPr>
      <w:r w:rsidRPr="00F576F1">
        <w:rPr>
          <w:rFonts w:ascii="Tahoma" w:hAnsi="Tahoma" w:cs="Tahoma"/>
          <w:sz w:val="20"/>
        </w:rPr>
        <w:lastRenderedPageBreak/>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61AE6508" w:rsidR="00F639EF" w:rsidRPr="00F576F1" w:rsidRDefault="00F639EF" w:rsidP="00F639EF">
      <w:pPr>
        <w:jc w:val="both"/>
        <w:rPr>
          <w:rFonts w:ascii="Tahoma" w:hAnsi="Tahoma" w:cs="Tahoma"/>
        </w:rPr>
      </w:pPr>
    </w:p>
    <w:p w14:paraId="2227F56D" w14:textId="4241919B" w:rsidR="00F639EF" w:rsidRPr="00974A55" w:rsidRDefault="00F639EF" w:rsidP="00974A55">
      <w:pPr>
        <w:jc w:val="both"/>
        <w:rPr>
          <w:rFonts w:ascii="Tahoma" w:hAnsi="Tahoma" w:cs="Tahoma"/>
        </w:rPr>
      </w:pPr>
      <w:r w:rsidRPr="00974A55">
        <w:rPr>
          <w:rFonts w:ascii="Tahoma" w:hAnsi="Tahoma" w:cs="Tahoma"/>
          <w:b/>
          <w:bCs/>
        </w:rPr>
        <w:t>Okres ubezpieczenia:</w:t>
      </w:r>
      <w:r w:rsidRPr="00974A55">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974A55">
        <w:rPr>
          <w:rFonts w:ascii="Tahoma" w:hAnsi="Tahoma" w:cs="Tahoma"/>
        </w:rPr>
        <w:t>Dz.U. z 2019 r. poz. 2214</w:t>
      </w:r>
      <w:r w:rsidRPr="00974A55">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974A55" w:rsidRDefault="00F639EF" w:rsidP="00974A55">
      <w:pPr>
        <w:jc w:val="both"/>
        <w:rPr>
          <w:rFonts w:ascii="Tahoma" w:hAnsi="Tahoma" w:cs="Tahoma"/>
        </w:rPr>
      </w:pPr>
    </w:p>
    <w:p w14:paraId="649919E0" w14:textId="687BB83B" w:rsidR="00F639EF" w:rsidRPr="00974A55" w:rsidRDefault="00F639EF" w:rsidP="00974A55">
      <w:pPr>
        <w:jc w:val="both"/>
        <w:rPr>
          <w:rFonts w:ascii="Tahoma" w:hAnsi="Tahoma" w:cs="Tahoma"/>
          <w:color w:val="003366"/>
        </w:rPr>
      </w:pPr>
      <w:r w:rsidRPr="00974A55">
        <w:rPr>
          <w:rFonts w:ascii="Tahoma" w:hAnsi="Tahoma" w:cs="Tahoma"/>
          <w:b/>
          <w:bCs/>
        </w:rPr>
        <w:t>Zakres ubezpieczenia:</w:t>
      </w:r>
      <w:r w:rsidRPr="00974A55">
        <w:rPr>
          <w:rFonts w:ascii="Tahoma" w:hAnsi="Tahoma" w:cs="Tahoma"/>
        </w:rPr>
        <w:t xml:space="preserve"> zgodnie z Ustawą z dnia 22 maja 2003 r. o ubezpieczeniach obowiązkowych, Ubezpieczeniowym Funduszu Gwarancyjnym i Polskim Biurze Ubezpieczycieli Komunikacyjnych (</w:t>
      </w:r>
      <w:r w:rsidR="004F526A" w:rsidRPr="00974A55">
        <w:rPr>
          <w:rFonts w:ascii="Tahoma" w:hAnsi="Tahoma" w:cs="Tahoma"/>
        </w:rPr>
        <w:t>Dz.U. z 2019 r. poz. 2214</w:t>
      </w:r>
      <w:r w:rsidRPr="00974A55">
        <w:rPr>
          <w:rFonts w:ascii="Tahoma" w:hAnsi="Tahoma" w:cs="Tahoma"/>
        </w:rPr>
        <w:t>)</w:t>
      </w:r>
      <w:r w:rsidR="004F526A" w:rsidRPr="00974A55">
        <w:rPr>
          <w:rFonts w:ascii="Tahoma" w:hAnsi="Tahoma" w:cs="Tahoma"/>
        </w:rPr>
        <w:t>.</w:t>
      </w:r>
    </w:p>
    <w:p w14:paraId="6082A214" w14:textId="77777777" w:rsidR="00F639EF" w:rsidRPr="00E652B6" w:rsidRDefault="00F639EF" w:rsidP="00974A55">
      <w:pPr>
        <w:jc w:val="both"/>
        <w:rPr>
          <w:rFonts w:ascii="Tahoma" w:hAnsi="Tahoma" w:cs="Tahoma"/>
          <w:color w:val="000000"/>
        </w:rPr>
      </w:pPr>
      <w:r w:rsidRPr="00974A55">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F576F1" w:rsidRDefault="00F639EF" w:rsidP="00974A55">
      <w:pPr>
        <w:jc w:val="both"/>
        <w:rPr>
          <w:rFonts w:ascii="Tahoma" w:hAnsi="Tahoma" w:cs="Tahoma"/>
        </w:rPr>
      </w:pPr>
    </w:p>
    <w:p w14:paraId="40F75053" w14:textId="533708B8" w:rsidR="00F639EF" w:rsidRPr="000E38CE" w:rsidRDefault="00F639EF" w:rsidP="00974A55">
      <w:pPr>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6B14EB8D" w:rsidR="00F639EF" w:rsidRDefault="00F639EF" w:rsidP="00974A55">
      <w:pPr>
        <w:jc w:val="both"/>
      </w:pPr>
    </w:p>
    <w:p w14:paraId="1C9D671A" w14:textId="77777777" w:rsidR="00974A55" w:rsidRDefault="00974A55" w:rsidP="00974A55">
      <w:pPr>
        <w:jc w:val="both"/>
      </w:pPr>
    </w:p>
    <w:p w14:paraId="7D452DA1" w14:textId="77777777" w:rsidR="00F639EF" w:rsidRDefault="00F639EF" w:rsidP="00BC10EF">
      <w:pPr>
        <w:jc w:val="both"/>
      </w:pPr>
    </w:p>
    <w:p w14:paraId="61F48394" w14:textId="77777777" w:rsidR="00F639EF" w:rsidRPr="00F246F8" w:rsidRDefault="00F639EF" w:rsidP="00F246F8">
      <w:pPr>
        <w:pStyle w:val="Nagwek3"/>
        <w:ind w:left="0"/>
        <w:rPr>
          <w:rFonts w:ascii="Tahoma" w:hAnsi="Tahoma" w:cs="Tahoma"/>
          <w:sz w:val="20"/>
        </w:rPr>
      </w:pPr>
      <w:r w:rsidRPr="00F246F8">
        <w:rPr>
          <w:rFonts w:ascii="Tahoma" w:hAnsi="Tahoma" w:cs="Tahoma"/>
          <w:sz w:val="20"/>
        </w:rPr>
        <w:t>Ubezpieczenia uszkodzenia oraz kradzieży pojazdów Auto Casco AC/KR</w:t>
      </w:r>
    </w:p>
    <w:p w14:paraId="7C68BBF9" w14:textId="0D85B4DC" w:rsidR="00F639EF" w:rsidRPr="00F246F8" w:rsidRDefault="00F639EF" w:rsidP="00F246F8">
      <w:pPr>
        <w:jc w:val="both"/>
        <w:rPr>
          <w:rFonts w:ascii="Tahoma" w:hAnsi="Tahoma" w:cs="Tahoma"/>
        </w:rPr>
      </w:pPr>
    </w:p>
    <w:p w14:paraId="59003F49" w14:textId="6AFD2BC9" w:rsidR="00F639EF" w:rsidRDefault="00F639EF" w:rsidP="00F246F8">
      <w:pPr>
        <w:jc w:val="both"/>
        <w:rPr>
          <w:rFonts w:ascii="Tahoma" w:hAnsi="Tahoma" w:cs="Tahoma"/>
          <w:color w:val="000000"/>
        </w:rPr>
      </w:pPr>
      <w:r w:rsidRPr="00F246F8">
        <w:rPr>
          <w:rFonts w:ascii="Tahoma" w:hAnsi="Tahoma" w:cs="Tahoma"/>
          <w:b/>
          <w:bCs/>
        </w:rPr>
        <w:t>Okres ubezpieczenia -</w:t>
      </w:r>
      <w:r w:rsidRPr="00F246F8">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F246F8">
        <w:rPr>
          <w:rFonts w:ascii="Tahoma" w:hAnsi="Tahoma" w:cs="Tahoma"/>
        </w:rPr>
        <w:t xml:space="preserve">dla pojazdów używanych </w:t>
      </w:r>
      <w:r w:rsidRPr="00F246F8">
        <w:rPr>
          <w:rFonts w:ascii="Tahoma" w:hAnsi="Tahoma" w:cs="Tahoma"/>
        </w:rPr>
        <w:t xml:space="preserve">i jest zgodny z okresem ubezpieczenia OC </w:t>
      </w:r>
      <w:r w:rsidRPr="00F246F8">
        <w:rPr>
          <w:rFonts w:ascii="Tahoma" w:hAnsi="Tahoma" w:cs="Tahoma"/>
          <w:color w:val="000000"/>
        </w:rPr>
        <w:t>posiadaczy pojazdów mechanicznych.</w:t>
      </w:r>
    </w:p>
    <w:p w14:paraId="0AC2FBDB" w14:textId="5D7812B1" w:rsidR="00F639EF" w:rsidRDefault="00F639EF" w:rsidP="00F246F8">
      <w:pPr>
        <w:jc w:val="both"/>
        <w:rPr>
          <w:rFonts w:ascii="Tahoma" w:hAnsi="Tahoma" w:cs="Tahoma"/>
          <w:b/>
          <w:bCs/>
        </w:rPr>
      </w:pPr>
    </w:p>
    <w:p w14:paraId="7544C4D1" w14:textId="77777777" w:rsidR="00F639EF" w:rsidRPr="00F576F1" w:rsidRDefault="00F639EF" w:rsidP="00F246F8">
      <w:pPr>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246F8">
      <w:pPr>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48E0919C" w:rsidR="00F639EF" w:rsidRPr="00471D05" w:rsidRDefault="00F639EF" w:rsidP="00F246F8">
      <w:pPr>
        <w:jc w:val="both"/>
        <w:rPr>
          <w:rFonts w:ascii="Tahoma" w:hAnsi="Tahoma" w:cs="Tahoma"/>
        </w:rPr>
      </w:pPr>
      <w:r w:rsidRPr="00471D05">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F62B4EF" w14:textId="6A3EFA3E" w:rsidR="00F639EF" w:rsidRPr="00471D05" w:rsidRDefault="00F639EF" w:rsidP="00F246F8">
      <w:pPr>
        <w:jc w:val="both"/>
        <w:rPr>
          <w:rFonts w:ascii="Tahoma" w:hAnsi="Tahoma" w:cs="Tahoma"/>
        </w:rPr>
      </w:pPr>
      <w:r w:rsidRPr="00471D05">
        <w:rPr>
          <w:rFonts w:ascii="Tahoma" w:hAnsi="Tahoma" w:cs="Tahoma"/>
        </w:rPr>
        <w:t xml:space="preserve">-uszkodzenia przez osoby trzecie, w tym w wyniku dewastacji lub włamania, </w:t>
      </w:r>
    </w:p>
    <w:p w14:paraId="08C42F7C" w14:textId="2CA47266" w:rsidR="00F639EF" w:rsidRPr="00471D05" w:rsidRDefault="00F639EF" w:rsidP="00F246F8">
      <w:pPr>
        <w:jc w:val="both"/>
        <w:rPr>
          <w:rFonts w:ascii="Tahoma" w:hAnsi="Tahoma" w:cs="Tahoma"/>
        </w:rPr>
      </w:pPr>
      <w:r w:rsidRPr="00471D05">
        <w:rPr>
          <w:rFonts w:ascii="Tahoma" w:hAnsi="Tahoma" w:cs="Tahoma"/>
        </w:rPr>
        <w:t>-pożaru, wybuchu, pioruna, upadku statku powietrznego, huraganu, zatopienia, deszczu nawalnego, gradu, powodzi, lawiny, osuwania się i zapadania ziemi, oraz nagłego działanie innych sił przyrody</w:t>
      </w:r>
    </w:p>
    <w:p w14:paraId="695E68DC" w14:textId="0564BAA8" w:rsidR="00F639EF" w:rsidRPr="00471D05" w:rsidRDefault="00F639EF" w:rsidP="00F246F8">
      <w:pPr>
        <w:jc w:val="both"/>
        <w:rPr>
          <w:rFonts w:ascii="Tahoma" w:hAnsi="Tahoma" w:cs="Tahoma"/>
        </w:rPr>
      </w:pPr>
      <w:r w:rsidRPr="00471D05">
        <w:rPr>
          <w:rFonts w:ascii="Tahoma" w:hAnsi="Tahoma" w:cs="Tahoma"/>
        </w:rPr>
        <w:t xml:space="preserve">-nagłego działania czynnika termicznego lub chemicznego pochodzącego z zewnątrz lub wewnątrz pojazdu, </w:t>
      </w:r>
    </w:p>
    <w:p w14:paraId="65E99E54" w14:textId="091E841B" w:rsidR="00F639EF" w:rsidRPr="00471D05" w:rsidRDefault="00F639EF" w:rsidP="00F246F8">
      <w:pPr>
        <w:jc w:val="both"/>
        <w:rPr>
          <w:rFonts w:ascii="Tahoma" w:hAnsi="Tahoma" w:cs="Tahoma"/>
        </w:rPr>
      </w:pPr>
      <w:r w:rsidRPr="00471D05">
        <w:rPr>
          <w:rFonts w:ascii="Tahoma" w:hAnsi="Tahoma" w:cs="Tahoma"/>
        </w:rPr>
        <w:t>-użycia pojazdu w związku z koniecznością ratowania życia lub zdro</w:t>
      </w:r>
      <w:r>
        <w:rPr>
          <w:rFonts w:ascii="Tahoma" w:hAnsi="Tahoma" w:cs="Tahoma"/>
        </w:rPr>
        <w:t>wia ludzkiego,</w:t>
      </w:r>
    </w:p>
    <w:p w14:paraId="4E6BF79F" w14:textId="514955D0" w:rsidR="00F639EF" w:rsidRPr="000A03D3" w:rsidRDefault="00F639EF" w:rsidP="002B3D48">
      <w:pPr>
        <w:jc w:val="both"/>
        <w:rPr>
          <w:rFonts w:ascii="Tahoma" w:hAnsi="Tahoma" w:cs="Tahoma"/>
        </w:rPr>
      </w:pPr>
      <w:r w:rsidRPr="00471D05">
        <w:rPr>
          <w:rFonts w:ascii="Tahoma" w:hAnsi="Tahoma" w:cs="Tahoma"/>
        </w:rPr>
        <w:t xml:space="preserve">-kradzieży pojazdu lub części jego wyposażenia; uszkodzenie pojazdu w następstwie jego zabrania w celu </w:t>
      </w:r>
      <w:r w:rsidRPr="000A03D3">
        <w:rPr>
          <w:rFonts w:ascii="Tahoma" w:hAnsi="Tahoma" w:cs="Tahoma"/>
        </w:rPr>
        <w:t>krótkotrwałego użycia, rabunku oraz rozboju,</w:t>
      </w:r>
    </w:p>
    <w:p w14:paraId="1F077950" w14:textId="056DF7B7" w:rsidR="00F639EF" w:rsidRPr="000A03D3" w:rsidRDefault="00F639EF" w:rsidP="002B3D48">
      <w:pPr>
        <w:jc w:val="both"/>
        <w:rPr>
          <w:rFonts w:ascii="Tahoma" w:hAnsi="Tahoma" w:cs="Tahoma"/>
        </w:rPr>
      </w:pPr>
      <w:r w:rsidRPr="000A03D3">
        <w:rPr>
          <w:rFonts w:ascii="Tahoma" w:hAnsi="Tahoma" w:cs="Tahoma"/>
        </w:rPr>
        <w:t>-otwarcia się pokrywy silnika (bagażnika) pojazdu podczas jazdy,</w:t>
      </w:r>
    </w:p>
    <w:p w14:paraId="7CC5B0C6" w14:textId="279B0B7D" w:rsidR="00F639EF" w:rsidRPr="000A03D3" w:rsidRDefault="00F639EF" w:rsidP="002B3D48">
      <w:pPr>
        <w:jc w:val="both"/>
        <w:rPr>
          <w:rFonts w:ascii="Tahoma" w:hAnsi="Tahoma" w:cs="Tahoma"/>
        </w:rPr>
      </w:pPr>
      <w:r w:rsidRPr="000A03D3">
        <w:rPr>
          <w:rFonts w:ascii="Tahoma" w:hAnsi="Tahoma" w:cs="Tahoma"/>
        </w:rPr>
        <w:t>-uszkodzeń wyrządzonych w pojeździe przez przewożony ładunek lub bagaż,</w:t>
      </w:r>
    </w:p>
    <w:p w14:paraId="471B9D68" w14:textId="02149274" w:rsidR="00F639EF" w:rsidRPr="000A03D3" w:rsidRDefault="00F639EF" w:rsidP="002B3D48">
      <w:pPr>
        <w:jc w:val="both"/>
        <w:rPr>
          <w:rFonts w:ascii="Tahoma" w:hAnsi="Tahoma" w:cs="Tahoma"/>
        </w:rPr>
      </w:pPr>
      <w:r w:rsidRPr="000A03D3">
        <w:rPr>
          <w:rFonts w:ascii="Tahoma" w:hAnsi="Tahoma" w:cs="Tahoma"/>
        </w:rPr>
        <w:t>-samoczynnego stoczenia się pojazdu na terenie pochyłym,</w:t>
      </w:r>
    </w:p>
    <w:p w14:paraId="097273D4" w14:textId="2E9645C0" w:rsidR="00F639EF" w:rsidRPr="000A03D3" w:rsidRDefault="00F639EF" w:rsidP="002B3D48">
      <w:pPr>
        <w:jc w:val="both"/>
        <w:rPr>
          <w:rFonts w:ascii="Tahoma" w:hAnsi="Tahoma" w:cs="Tahoma"/>
        </w:rPr>
      </w:pPr>
      <w:r w:rsidRPr="000A03D3">
        <w:rPr>
          <w:rFonts w:ascii="Tahoma" w:hAnsi="Tahoma" w:cs="Tahoma"/>
        </w:rPr>
        <w:t>-dostania się wody do wnętrza pojazdu,</w:t>
      </w:r>
    </w:p>
    <w:p w14:paraId="06D245B7" w14:textId="27255E64" w:rsidR="00F639EF" w:rsidRPr="000A03D3" w:rsidRDefault="00F639EF" w:rsidP="002B3D48">
      <w:pPr>
        <w:jc w:val="both"/>
        <w:rPr>
          <w:rFonts w:ascii="Tahoma" w:hAnsi="Tahoma" w:cs="Tahoma"/>
        </w:rPr>
      </w:pPr>
      <w:r w:rsidRPr="00346EAE">
        <w:rPr>
          <w:rFonts w:ascii="Tahoma" w:hAnsi="Tahoma" w:cs="Tahoma"/>
        </w:rPr>
        <w:t>-uszkodzenia pojazdu w związku z podnoszeniem w celu dokonania naprawy z wyłączeniem szkód, za które odpowiada warsztat naprawczy,</w:t>
      </w:r>
    </w:p>
    <w:p w14:paraId="4BC92BB6" w14:textId="081BAD0B" w:rsidR="00F639EF" w:rsidRPr="0085764E" w:rsidRDefault="00F639EF" w:rsidP="002B3D48">
      <w:pPr>
        <w:jc w:val="both"/>
        <w:rPr>
          <w:rFonts w:ascii="Tahoma" w:hAnsi="Tahoma" w:cs="Tahoma"/>
        </w:rPr>
      </w:pPr>
      <w:r w:rsidRPr="000A03D3">
        <w:rPr>
          <w:rFonts w:ascii="Tahoma" w:hAnsi="Tahoma" w:cs="Tahoma"/>
        </w:rPr>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375CC8">
      <w:pPr>
        <w:jc w:val="both"/>
        <w:rPr>
          <w:rFonts w:ascii="Tahoma" w:hAnsi="Tahoma" w:cs="Tahoma"/>
          <w:u w:val="single"/>
        </w:rPr>
      </w:pPr>
      <w:r w:rsidRPr="00471D05">
        <w:rPr>
          <w:rFonts w:ascii="Tahoma" w:hAnsi="Tahoma" w:cs="Tahoma"/>
          <w:u w:val="single"/>
        </w:rPr>
        <w:t>Zakres ubezpieczenia obejmuje również:</w:t>
      </w:r>
    </w:p>
    <w:p w14:paraId="6E6BAA44" w14:textId="139FEE22" w:rsidR="00F639EF" w:rsidRPr="00471D05" w:rsidRDefault="00F639EF" w:rsidP="00375CC8">
      <w:pPr>
        <w:jc w:val="both"/>
        <w:rPr>
          <w:rFonts w:ascii="Tahoma" w:hAnsi="Tahoma" w:cs="Tahoma"/>
        </w:rPr>
      </w:pPr>
      <w:r w:rsidRPr="00471D05">
        <w:rPr>
          <w:rFonts w:ascii="Tahoma" w:hAnsi="Tahoma" w:cs="Tahoma"/>
        </w:rPr>
        <w:t>-szkody powstałe w momencie, gdy ubezpieczony pojazd nie posiadał ważnych badań technicznych o ile nie miało to wpływu na rozmiar lub zaistnienie szkody,</w:t>
      </w:r>
    </w:p>
    <w:p w14:paraId="336FD5C2" w14:textId="209D443E" w:rsidR="00F639EF" w:rsidRPr="00346EAE" w:rsidRDefault="00F639EF" w:rsidP="00375CC8">
      <w:pPr>
        <w:jc w:val="both"/>
        <w:rPr>
          <w:rFonts w:ascii="Tahoma" w:hAnsi="Tahoma" w:cs="Tahoma"/>
        </w:rPr>
      </w:pPr>
      <w:r w:rsidRPr="00471D05">
        <w:rPr>
          <w:rFonts w:ascii="Tahoma" w:hAnsi="Tahoma" w:cs="Tahoma"/>
        </w:rPr>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C4FCE79" w:rsidR="00F639EF" w:rsidRPr="00375CC8" w:rsidRDefault="00F639EF" w:rsidP="00375CC8">
      <w:pPr>
        <w:jc w:val="both"/>
        <w:rPr>
          <w:rFonts w:ascii="Tahoma" w:hAnsi="Tahoma" w:cs="Tahoma"/>
        </w:rPr>
      </w:pPr>
      <w:r w:rsidRPr="00346EAE">
        <w:rPr>
          <w:rFonts w:ascii="Tahoma" w:hAnsi="Tahoma" w:cs="Tahoma"/>
        </w:rPr>
        <w:t xml:space="preserve">-koszty związane z wymianą płynów eksploatacyjnych w przypadku uszkodzenia układów silnika ubezpieczonego </w:t>
      </w:r>
      <w:r w:rsidRPr="00375CC8">
        <w:rPr>
          <w:rFonts w:ascii="Tahoma" w:hAnsi="Tahoma" w:cs="Tahoma"/>
        </w:rPr>
        <w:t>pojazdu na skutek wypadku ubezpieczeniowego objętego umową ubezpieczenia d</w:t>
      </w:r>
      <w:r w:rsidR="003541DD" w:rsidRPr="00375CC8">
        <w:rPr>
          <w:rFonts w:ascii="Tahoma" w:hAnsi="Tahoma" w:cs="Tahoma"/>
        </w:rPr>
        <w:t>o wysokości 300 zł na zdarzenie,</w:t>
      </w:r>
    </w:p>
    <w:p w14:paraId="55B5E724" w14:textId="15567D54" w:rsidR="003541DD" w:rsidRPr="00375CC8" w:rsidRDefault="003541DD" w:rsidP="00375CC8">
      <w:pPr>
        <w:jc w:val="both"/>
        <w:rPr>
          <w:rFonts w:ascii="Tahoma" w:hAnsi="Tahoma" w:cs="Tahoma"/>
        </w:rPr>
      </w:pPr>
      <w:r w:rsidRPr="00375CC8">
        <w:rPr>
          <w:rFonts w:ascii="Tahoma" w:hAnsi="Tahoma" w:cs="Tahoma"/>
        </w:rPr>
        <w:lastRenderedPageBreak/>
        <w:t>-koszty poniesione w celu ratowania ubezpieczonego pojazdu oraz zapobieżenia szkodzie lub zmniejszenia jej rozmiarów, jeżeli te środki były celowe, chociażby okazały się bezskuteczne.</w:t>
      </w:r>
    </w:p>
    <w:p w14:paraId="56E929C9" w14:textId="3212C2A7" w:rsidR="003541DD" w:rsidRPr="00DB3533" w:rsidRDefault="003541DD" w:rsidP="00375CC8">
      <w:pPr>
        <w:jc w:val="both"/>
        <w:rPr>
          <w:rFonts w:ascii="Tahoma" w:hAnsi="Tahoma" w:cs="Tahoma"/>
        </w:rPr>
      </w:pPr>
      <w:r w:rsidRPr="00375CC8">
        <w:rPr>
          <w:rFonts w:ascii="Tahoma" w:hAnsi="Tahoma" w:cs="Tahoma"/>
        </w:rPr>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081FAC">
      <w:pPr>
        <w:jc w:val="both"/>
        <w:rPr>
          <w:rFonts w:ascii="Tahoma" w:hAnsi="Tahoma" w:cs="Tahoma"/>
          <w:u w:val="single"/>
        </w:rPr>
      </w:pPr>
      <w:r w:rsidRPr="00471D05">
        <w:rPr>
          <w:rFonts w:ascii="Tahoma" w:hAnsi="Tahoma" w:cs="Tahoma"/>
          <w:u w:val="single"/>
        </w:rPr>
        <w:t>Dodatkowe postanowienia:</w:t>
      </w:r>
    </w:p>
    <w:p w14:paraId="2EA653F9" w14:textId="5E25EE5E" w:rsidR="00F639EF" w:rsidRPr="00A13A7B" w:rsidRDefault="00F639EF" w:rsidP="00081FAC">
      <w:pPr>
        <w:jc w:val="both"/>
        <w:rPr>
          <w:rFonts w:ascii="Tahoma" w:hAnsi="Tahoma" w:cs="Tahoma"/>
        </w:rPr>
      </w:pP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0368741" w:rsidR="00F639EF" w:rsidRPr="00081FAC" w:rsidRDefault="00F639EF" w:rsidP="00081FAC">
      <w:pPr>
        <w:jc w:val="both"/>
        <w:rPr>
          <w:rFonts w:ascii="Tahoma" w:hAnsi="Tahoma" w:cs="Tahoma"/>
        </w:rPr>
      </w:pPr>
      <w:r w:rsidRPr="00081FAC">
        <w:rPr>
          <w:rFonts w:ascii="Tahoma" w:hAnsi="Tahoma" w:cs="Tahoma"/>
        </w:rPr>
        <w:t xml:space="preserve">-w ubezpieczeniu pojazdów, których wiek nie przekracza 24 miesięcy ma zastosowanie tzw. </w:t>
      </w:r>
      <w:r w:rsidRPr="00081FAC">
        <w:rPr>
          <w:rFonts w:ascii="Tahoma" w:hAnsi="Tahoma" w:cs="Tahoma"/>
          <w:b/>
        </w:rPr>
        <w:t>gwarantowana suma ubezpieczenia</w:t>
      </w:r>
      <w:r w:rsidRPr="00081FAC">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AD2BB63" w:rsidR="00F639EF" w:rsidRDefault="00F639EF" w:rsidP="00081FAC">
      <w:pPr>
        <w:jc w:val="both"/>
        <w:rPr>
          <w:rFonts w:ascii="Tahoma" w:hAnsi="Tahoma" w:cs="Tahoma"/>
        </w:rPr>
      </w:pPr>
      <w:r w:rsidRPr="00346EAE">
        <w:rPr>
          <w:rFonts w:ascii="Tahoma" w:hAnsi="Tahoma" w:cs="Tahoma"/>
        </w:rPr>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47CF40FC" w:rsidR="00F639EF" w:rsidRPr="000A03D3" w:rsidRDefault="00F639EF" w:rsidP="00081FAC">
      <w:pPr>
        <w:jc w:val="both"/>
        <w:rPr>
          <w:rFonts w:ascii="Tahoma" w:hAnsi="Tahoma" w:cs="Tahoma"/>
          <w:color w:val="000000"/>
        </w:rPr>
      </w:pPr>
      <w:r w:rsidRPr="00DB3533">
        <w:rPr>
          <w:rFonts w:ascii="Tahoma" w:hAnsi="Tahoma" w:cs="Tahoma"/>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4405A555" w:rsidR="00F639EF" w:rsidRPr="00ED4B30" w:rsidRDefault="00F639EF" w:rsidP="00081FAC">
      <w:pPr>
        <w:jc w:val="both"/>
        <w:rPr>
          <w:rFonts w:ascii="Tahoma" w:hAnsi="Tahoma" w:cs="Tahoma"/>
        </w:rPr>
      </w:pPr>
      <w:r w:rsidRPr="000A03D3">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w:t>
      </w:r>
      <w:r>
        <w:rPr>
          <w:rFonts w:ascii="Tahoma" w:hAnsi="Tahoma" w:cs="Tahoma"/>
        </w:rPr>
        <w:t>yb likwidacji szkody całkowitej;</w:t>
      </w:r>
    </w:p>
    <w:p w14:paraId="3DB5C69E" w14:textId="66F0EECA" w:rsidR="00F639EF" w:rsidRPr="008E3451" w:rsidRDefault="00F639EF" w:rsidP="00081FAC">
      <w:pPr>
        <w:jc w:val="both"/>
        <w:rPr>
          <w:rFonts w:ascii="Tahoma" w:hAnsi="Tahoma" w:cs="Tahoma"/>
        </w:rPr>
      </w:pPr>
      <w:r>
        <w:rPr>
          <w:rFonts w:ascii="Tahoma" w:hAnsi="Tahoma" w:cs="Tahoma"/>
        </w:rPr>
        <w:t>-</w:t>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CA7F5C" w:rsidRDefault="00F639EF" w:rsidP="00081FAC">
      <w:pPr>
        <w:jc w:val="both"/>
        <w:rPr>
          <w:rFonts w:ascii="Tahoma" w:hAnsi="Tahoma" w:cs="Tahoma"/>
          <w:u w:val="single"/>
        </w:rPr>
      </w:pPr>
      <w:r w:rsidRPr="00CA7F5C">
        <w:rPr>
          <w:rFonts w:ascii="Tahoma" w:hAnsi="Tahoma" w:cs="Tahoma"/>
          <w:u w:val="single"/>
        </w:rPr>
        <w:t>Zakres terytorialny ubezpieczenia autocasco:</w:t>
      </w:r>
    </w:p>
    <w:p w14:paraId="6EA28CA1" w14:textId="77777777" w:rsidR="00F639EF" w:rsidRPr="00CA7F5C" w:rsidRDefault="00F639EF" w:rsidP="00081FAC">
      <w:pPr>
        <w:jc w:val="both"/>
        <w:rPr>
          <w:rFonts w:ascii="Tahoma" w:hAnsi="Tahoma" w:cs="Tahoma"/>
        </w:rPr>
      </w:pPr>
      <w:r w:rsidRPr="00CA7F5C">
        <w:rPr>
          <w:rFonts w:ascii="Tahoma" w:hAnsi="Tahoma" w:cs="Tahoma"/>
        </w:rPr>
        <w:t>RP i Europa z wyłączeniem szkód kradzieżowych powstałych na terytorium Rosji, Białorusi, Ukrainy i Mołdawii.</w:t>
      </w:r>
    </w:p>
    <w:p w14:paraId="3FF98636" w14:textId="77777777" w:rsidR="00A70E0C" w:rsidRPr="00CA7F5C" w:rsidRDefault="00A70E0C" w:rsidP="00081FAC">
      <w:pPr>
        <w:ind w:left="709" w:hanging="709"/>
        <w:jc w:val="both"/>
        <w:rPr>
          <w:rFonts w:ascii="Tahoma" w:hAnsi="Tahoma" w:cs="Tahoma"/>
        </w:rPr>
      </w:pPr>
    </w:p>
    <w:p w14:paraId="5D982B3D" w14:textId="77777777" w:rsidR="00F639EF" w:rsidRPr="00CA7F5C" w:rsidRDefault="00F639EF" w:rsidP="006438EB">
      <w:pPr>
        <w:jc w:val="both"/>
        <w:rPr>
          <w:rFonts w:ascii="Tahoma" w:hAnsi="Tahoma" w:cs="Tahoma"/>
        </w:rPr>
      </w:pPr>
      <w:r w:rsidRPr="00CA7F5C">
        <w:rPr>
          <w:rFonts w:ascii="Tahoma" w:hAnsi="Tahoma" w:cs="Tahoma"/>
          <w:b/>
          <w:bCs/>
        </w:rPr>
        <w:t xml:space="preserve">Suma ubezpieczenia </w:t>
      </w:r>
    </w:p>
    <w:p w14:paraId="31BFBA39" w14:textId="3C17FF70" w:rsidR="00F639EF" w:rsidRPr="00CA7F5C" w:rsidRDefault="00F639EF" w:rsidP="006438EB">
      <w:pPr>
        <w:jc w:val="both"/>
        <w:rPr>
          <w:rFonts w:ascii="Tahoma" w:hAnsi="Tahoma" w:cs="Tahoma"/>
          <w:b/>
        </w:rPr>
      </w:pPr>
      <w:r w:rsidRPr="00CA7F5C">
        <w:rPr>
          <w:rFonts w:ascii="Tahoma" w:hAnsi="Tahoma" w:cs="Tahoma"/>
        </w:rPr>
        <w:t>-uwzględnia kwotę podatku VAT oraz wartość wyposażenia dodatkowego,</w:t>
      </w:r>
    </w:p>
    <w:p w14:paraId="2357E83D" w14:textId="63CA267F" w:rsidR="00F639EF" w:rsidRPr="006438EB" w:rsidRDefault="00F639EF" w:rsidP="006438EB">
      <w:pPr>
        <w:jc w:val="both"/>
        <w:rPr>
          <w:rFonts w:ascii="Tahoma" w:hAnsi="Tahoma" w:cs="Tahoma"/>
        </w:rPr>
      </w:pPr>
      <w:r w:rsidRPr="00CA7F5C">
        <w:rPr>
          <w:rFonts w:ascii="Tahoma" w:hAnsi="Tahoma" w:cs="Tahoma"/>
        </w:rPr>
        <w:t>-ustalana jest indywidualnie dla każdego pojazdu na podstawie wartości rynkowej przed rozpoczęciem okresu ubezpieczenia (wyceny dokonuje Broker</w:t>
      </w:r>
      <w:r w:rsidRPr="006438EB">
        <w:rPr>
          <w:rFonts w:ascii="Tahoma" w:hAnsi="Tahoma" w:cs="Tahoma"/>
        </w:rPr>
        <w:t xml:space="preserve"> na podstawie komputerowego systemu wyceny pojazdów Info-Ekspert lub indywidualnej wyceny pojazdu) lub faktury zakupu dla pojazdów fabrycznie nowych lub sprowadzonych z zagranicy,</w:t>
      </w:r>
    </w:p>
    <w:p w14:paraId="7E75233B" w14:textId="6EC716DD" w:rsidR="00F639EF" w:rsidRPr="006438EB" w:rsidRDefault="00F639EF" w:rsidP="006438EB">
      <w:pPr>
        <w:jc w:val="both"/>
        <w:rPr>
          <w:rFonts w:ascii="Tahoma" w:hAnsi="Tahoma" w:cs="Tahoma"/>
          <w:b/>
        </w:rPr>
      </w:pPr>
      <w:r w:rsidRPr="006438EB">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4DD594D3" w:rsidR="00F639EF" w:rsidRPr="006438EB" w:rsidRDefault="00F639EF" w:rsidP="006438EB">
      <w:pPr>
        <w:jc w:val="both"/>
        <w:rPr>
          <w:rFonts w:ascii="Tahoma" w:hAnsi="Tahoma" w:cs="Tahoma"/>
        </w:rPr>
      </w:pPr>
      <w:r w:rsidRPr="006438EB">
        <w:rPr>
          <w:rFonts w:ascii="Tahoma" w:hAnsi="Tahoma" w:cs="Tahoma"/>
        </w:rPr>
        <w:t>-suma ubezpieczenia nie ulega w okresie ubezpieczenia pomniejszeniu o wypłacone odszkodowania za szkody częściowe</w:t>
      </w:r>
    </w:p>
    <w:p w14:paraId="0EF695C2" w14:textId="7CBE74CE" w:rsidR="00F639EF" w:rsidRPr="006438EB" w:rsidRDefault="00F639EF" w:rsidP="006438EB">
      <w:pPr>
        <w:jc w:val="both"/>
        <w:rPr>
          <w:rFonts w:ascii="Tahoma" w:hAnsi="Tahoma" w:cs="Tahoma"/>
        </w:rPr>
      </w:pPr>
      <w:r w:rsidRPr="006438EB">
        <w:rPr>
          <w:rFonts w:ascii="Tahoma" w:hAnsi="Tahoma" w:cs="Tahoma"/>
        </w:rPr>
        <w:t>-udział własny zniesiony/wykupiony</w:t>
      </w:r>
    </w:p>
    <w:p w14:paraId="24DBFB56" w14:textId="6135D2AA" w:rsidR="00F639EF" w:rsidRPr="006438EB" w:rsidRDefault="00F639EF" w:rsidP="006438EB">
      <w:pPr>
        <w:jc w:val="both"/>
        <w:rPr>
          <w:rFonts w:ascii="Tahoma" w:hAnsi="Tahoma" w:cs="Tahoma"/>
        </w:rPr>
      </w:pPr>
      <w:r w:rsidRPr="006438EB">
        <w:rPr>
          <w:rFonts w:ascii="Tahoma" w:hAnsi="Tahoma" w:cs="Tahoma"/>
        </w:rPr>
        <w:t>-franszyza zniesiona/wykupiona</w:t>
      </w:r>
    </w:p>
    <w:p w14:paraId="2645CD23" w14:textId="52BB2160" w:rsidR="00F639EF" w:rsidRPr="006438EB" w:rsidRDefault="00F639EF" w:rsidP="006438EB">
      <w:pPr>
        <w:jc w:val="both"/>
        <w:rPr>
          <w:rFonts w:ascii="Tahoma" w:hAnsi="Tahoma" w:cs="Tahoma"/>
        </w:rPr>
      </w:pPr>
      <w:r w:rsidRPr="006438EB">
        <w:rPr>
          <w:rFonts w:ascii="Tahoma" w:hAnsi="Tahoma" w:cs="Tahoma"/>
        </w:rPr>
        <w:t>-amortyzacja części – zniesiona/wykupiona</w:t>
      </w:r>
    </w:p>
    <w:p w14:paraId="27189585" w14:textId="3CF3B3FC" w:rsidR="00F639EF" w:rsidRDefault="00F639EF" w:rsidP="006438EB">
      <w:pPr>
        <w:jc w:val="both"/>
        <w:rPr>
          <w:rFonts w:ascii="Tahoma" w:hAnsi="Tahoma" w:cs="Tahoma"/>
        </w:rPr>
      </w:pPr>
    </w:p>
    <w:p w14:paraId="752CDC44" w14:textId="387A7F42" w:rsidR="00F639EF" w:rsidRPr="001070F9" w:rsidRDefault="00F639EF" w:rsidP="006438EB">
      <w:pPr>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14:paraId="550B0B72" w14:textId="232DEA99" w:rsidR="00F639EF" w:rsidRPr="00ED4B30" w:rsidRDefault="00F639EF" w:rsidP="006438EB">
      <w:pPr>
        <w:jc w:val="both"/>
        <w:rPr>
          <w:rFonts w:ascii="Tahoma" w:hAnsi="Tahoma" w:cs="Tahoma"/>
        </w:rPr>
      </w:pPr>
      <w:r w:rsidRPr="000A03D3">
        <w:rPr>
          <w:rFonts w:ascii="Tahoma" w:hAnsi="Tahoma" w:cs="Tahoma"/>
        </w:rPr>
        <w:t xml:space="preserve">-wariant serwisowy/warsztatowy (wypłata odszkodowania na podstawie przedstawionych faktur na </w:t>
      </w:r>
      <w:r w:rsidRPr="00ED4B30">
        <w:rPr>
          <w:rFonts w:ascii="Tahoma" w:hAnsi="Tahoma" w:cs="Tahoma"/>
        </w:rPr>
        <w:t>uzgodniony zakres napraw z uwzględnieniem podatku VAT),</w:t>
      </w:r>
    </w:p>
    <w:p w14:paraId="23C3003D" w14:textId="338DB56B" w:rsidR="00F639EF" w:rsidRPr="00ED4B30" w:rsidRDefault="00F639EF" w:rsidP="006438EB">
      <w:pPr>
        <w:jc w:val="both"/>
        <w:rPr>
          <w:rFonts w:ascii="Tahoma" w:hAnsi="Tahoma" w:cs="Tahoma"/>
        </w:rPr>
      </w:pPr>
      <w:r w:rsidRPr="00ED4B30">
        <w:rPr>
          <w:rFonts w:ascii="Tahoma" w:hAnsi="Tahoma" w:cs="Tahoma"/>
        </w:rPr>
        <w:t>-oględzin uszkodzonego pojazdu dokonuje Ubezpieczyciel w terminie 3 dni roboczych od zgłoszenia szkody lub innym terminie, po uzgodnieniu i akceptacji przez Ubezpieczającego,</w:t>
      </w:r>
    </w:p>
    <w:p w14:paraId="0AECE640" w14:textId="5E75886F" w:rsidR="00F639EF" w:rsidRPr="00ED4B30" w:rsidRDefault="00F639EF" w:rsidP="006438EB">
      <w:pPr>
        <w:jc w:val="both"/>
        <w:rPr>
          <w:rFonts w:ascii="Tahoma" w:hAnsi="Tahoma" w:cs="Tahoma"/>
        </w:rPr>
      </w:pPr>
      <w:r w:rsidRPr="00ED4B30">
        <w:rPr>
          <w:rFonts w:ascii="Tahoma" w:hAnsi="Tahoma" w:cs="Tahoma"/>
        </w:rPr>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5DFFFDDD" w:rsidR="00F639EF" w:rsidRPr="00ED4B30" w:rsidRDefault="00F639EF" w:rsidP="006438EB">
      <w:pPr>
        <w:jc w:val="both"/>
        <w:rPr>
          <w:rFonts w:ascii="Tahoma" w:hAnsi="Tahoma" w:cs="Tahoma"/>
        </w:rPr>
      </w:pPr>
      <w:r w:rsidRPr="00ED4B30">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ECB0A8E" w:rsidR="00F639EF" w:rsidRPr="001070F9" w:rsidRDefault="00F639EF" w:rsidP="006438EB">
      <w:pPr>
        <w:jc w:val="both"/>
        <w:rPr>
          <w:rFonts w:ascii="Tahoma" w:hAnsi="Tahoma" w:cs="Tahoma"/>
        </w:rPr>
      </w:pPr>
      <w:r w:rsidRPr="00ED4B30">
        <w:rPr>
          <w:rFonts w:ascii="Tahoma" w:hAnsi="Tahoma" w:cs="Tahoma"/>
        </w:rPr>
        <w:lastRenderedPageBreak/>
        <w:t>-dowód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68578B79" w:rsidR="00F639EF" w:rsidRPr="001070F9" w:rsidRDefault="00F639EF" w:rsidP="006438EB">
      <w:pPr>
        <w:jc w:val="both"/>
        <w:rPr>
          <w:rFonts w:ascii="Tahoma" w:hAnsi="Tahoma" w:cs="Tahoma"/>
        </w:rPr>
      </w:pPr>
      <w:r w:rsidRPr="001070F9">
        <w:rPr>
          <w:rFonts w:ascii="Tahoma" w:hAnsi="Tahoma" w:cs="Tahoma"/>
          <w:color w:val="008000"/>
        </w:rPr>
        <w:t>-</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0F26305A" w:rsidR="00F639EF" w:rsidRPr="00DB3533" w:rsidRDefault="00F639EF" w:rsidP="006438EB">
      <w:pPr>
        <w:jc w:val="both"/>
        <w:rPr>
          <w:rFonts w:ascii="Tahoma" w:hAnsi="Tahoma" w:cs="Tahoma"/>
        </w:rPr>
      </w:pPr>
      <w:r w:rsidRPr="001070F9">
        <w:rPr>
          <w:rFonts w:ascii="Tahoma" w:hAnsi="Tahoma" w:cs="Tahoma"/>
        </w:rPr>
        <w:t xml:space="preserve">-ubezpieczenie pojazdu na niższą niż wartość rynkowa wartość pojazdu, np. gdy pojazd został kupiony </w:t>
      </w:r>
      <w:r w:rsidRPr="00DB3533">
        <w:rPr>
          <w:rFonts w:ascii="Tahoma" w:hAnsi="Tahoma" w:cs="Tahoma"/>
        </w:rPr>
        <w:t>z rabatem, nie będzie podstawą do stosowania zasady proporcji przy wypłacie odszkodowania,</w:t>
      </w:r>
    </w:p>
    <w:p w14:paraId="02AA41D1" w14:textId="6C2CD64D" w:rsidR="00F639EF" w:rsidRPr="00DB3533" w:rsidRDefault="00F639EF" w:rsidP="006438EB">
      <w:pPr>
        <w:jc w:val="both"/>
        <w:rPr>
          <w:rFonts w:ascii="Tahoma" w:hAnsi="Tahoma" w:cs="Tahoma"/>
        </w:rPr>
      </w:pPr>
      <w:r w:rsidRPr="00DB3533">
        <w:rPr>
          <w:rFonts w:ascii="Tahoma" w:hAnsi="Tahoma" w:cs="Tahoma"/>
        </w:rPr>
        <w:t>-na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3B76A459" w:rsidR="00F639EF" w:rsidRDefault="00F639EF" w:rsidP="00E00140">
      <w:pPr>
        <w:pStyle w:val="Nagwek3"/>
        <w:ind w:left="0"/>
        <w:rPr>
          <w:rFonts w:ascii="Tahoma" w:hAnsi="Tahoma" w:cs="Tahoma"/>
          <w:sz w:val="20"/>
        </w:rPr>
      </w:pPr>
    </w:p>
    <w:p w14:paraId="518BB9FB" w14:textId="77777777" w:rsidR="00E00140" w:rsidRPr="00E00140" w:rsidRDefault="00E00140" w:rsidP="00E00140">
      <w:pPr>
        <w:pStyle w:val="Wcicienormalne"/>
        <w:ind w:left="0"/>
      </w:pPr>
    </w:p>
    <w:p w14:paraId="5B3D15CF" w14:textId="77777777" w:rsidR="00F639EF" w:rsidRPr="00471D05" w:rsidRDefault="00F639EF" w:rsidP="00E00140">
      <w:pPr>
        <w:pStyle w:val="Wcicienormalne"/>
        <w:ind w:left="0"/>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41D676F4" w:rsidR="00F639EF" w:rsidRPr="00F576F1" w:rsidRDefault="00F639EF" w:rsidP="00E00140">
      <w:pPr>
        <w:jc w:val="both"/>
        <w:rPr>
          <w:rFonts w:ascii="Tahoma" w:hAnsi="Tahoma" w:cs="Tahoma"/>
        </w:rPr>
      </w:pPr>
    </w:p>
    <w:p w14:paraId="2B6C893E" w14:textId="77777777" w:rsidR="00F639EF" w:rsidRPr="00F576F1" w:rsidRDefault="00F639EF" w:rsidP="00E00140">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6430DE8B" w:rsidR="00F639EF" w:rsidRPr="00F576F1" w:rsidRDefault="00F639EF" w:rsidP="00E00140">
      <w:pPr>
        <w:jc w:val="both"/>
        <w:rPr>
          <w:rFonts w:ascii="Tahoma" w:hAnsi="Tahoma" w:cs="Tahoma"/>
        </w:rPr>
      </w:pPr>
    </w:p>
    <w:p w14:paraId="2A78D65E" w14:textId="77777777" w:rsidR="00F639EF" w:rsidRPr="00F576F1" w:rsidRDefault="00F639EF" w:rsidP="00E00140">
      <w:pPr>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E00140">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653A2FCA" w:rsidR="00F639EF" w:rsidRPr="00F576F1" w:rsidRDefault="00F639EF" w:rsidP="00E00140">
      <w:pPr>
        <w:jc w:val="both"/>
        <w:rPr>
          <w:rFonts w:ascii="Tahoma" w:hAnsi="Tahoma" w:cs="Tahoma"/>
        </w:rPr>
      </w:pPr>
    </w:p>
    <w:p w14:paraId="5D3F2E47" w14:textId="77777777" w:rsidR="00F639EF" w:rsidRPr="00471D05" w:rsidRDefault="00F639EF" w:rsidP="00E00140">
      <w:pPr>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0448494E" w:rsidR="00F639EF" w:rsidRPr="00471D05" w:rsidRDefault="00F639EF" w:rsidP="00E00140">
      <w:pPr>
        <w:rPr>
          <w:rFonts w:ascii="Tahoma" w:hAnsi="Tahoma" w:cs="Tahoma"/>
          <w:b/>
          <w:bCs/>
        </w:rPr>
      </w:pPr>
    </w:p>
    <w:p w14:paraId="582D9FF3" w14:textId="324662E2" w:rsidR="00E00140" w:rsidRDefault="00F639EF" w:rsidP="00F639EF">
      <w:pPr>
        <w:rPr>
          <w:rFonts w:ascii="Tahoma" w:hAnsi="Tahoma" w:cs="Tahoma"/>
        </w:rPr>
      </w:pPr>
      <w:r w:rsidRPr="00CA7F5C">
        <w:rPr>
          <w:rFonts w:ascii="Tahoma" w:hAnsi="Tahoma" w:cs="Tahoma"/>
        </w:rPr>
        <w:t>Zakres terytorialny ubezpieczenia NNW – RP i Europa</w:t>
      </w:r>
    </w:p>
    <w:sectPr w:rsidR="00E00140" w:rsidSect="00C25D22">
      <w:footerReference w:type="default" r:id="rId17"/>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E1562" w14:textId="77777777" w:rsidR="00D15DC8" w:rsidRDefault="00D15DC8">
      <w:r>
        <w:separator/>
      </w:r>
    </w:p>
  </w:endnote>
  <w:endnote w:type="continuationSeparator" w:id="0">
    <w:p w14:paraId="2E23292D" w14:textId="77777777" w:rsidR="00D15DC8" w:rsidRDefault="00D15DC8">
      <w:r>
        <w:continuationSeparator/>
      </w:r>
    </w:p>
  </w:endnote>
  <w:endnote w:type="continuationNotice" w:id="1">
    <w:p w14:paraId="1AF3C20A" w14:textId="77777777" w:rsidR="00D15DC8" w:rsidRDefault="00D1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E9938" w14:textId="2A21A674" w:rsidR="00B814E6" w:rsidRPr="00AB61A5" w:rsidRDefault="00B814E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393DD" w14:textId="77777777" w:rsidR="00D15DC8" w:rsidRDefault="00D15DC8">
      <w:r>
        <w:separator/>
      </w:r>
    </w:p>
  </w:footnote>
  <w:footnote w:type="continuationSeparator" w:id="0">
    <w:p w14:paraId="21D87B67" w14:textId="77777777" w:rsidR="00D15DC8" w:rsidRDefault="00D15DC8">
      <w:r>
        <w:continuationSeparator/>
      </w:r>
    </w:p>
  </w:footnote>
  <w:footnote w:type="continuationNotice" w:id="1">
    <w:p w14:paraId="4CB0EA8F" w14:textId="77777777" w:rsidR="00D15DC8" w:rsidRDefault="00D15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081E" w14:textId="77777777" w:rsidR="00B814E6" w:rsidRDefault="00B814E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B814E6" w:rsidRDefault="00B814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B814E6" w:rsidRPr="00807EE1" w:rsidRDefault="00B814E6">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047D0272">
              <wp:simplePos x="0" y="0"/>
              <wp:positionH relativeFrom="column">
                <wp:posOffset>14605</wp:posOffset>
              </wp:positionH>
              <wp:positionV relativeFrom="paragraph">
                <wp:posOffset>-153708</wp:posOffset>
              </wp:positionV>
              <wp:extent cx="1314450" cy="302297"/>
              <wp:effectExtent l="0" t="0" r="0" b="254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250" cy="307541"/>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86</w:t>
        </w:r>
        <w:r w:rsidRPr="00807EE1">
          <w:rPr>
            <w:rFonts w:ascii="Tahoma" w:hAnsi="Tahoma" w:cs="Tahoma"/>
            <w:b/>
            <w:bCs/>
            <w:sz w:val="18"/>
            <w:szCs w:val="18"/>
          </w:rPr>
          <w:fldChar w:fldCharType="end"/>
        </w:r>
      </w:p>
    </w:sdtContent>
  </w:sdt>
  <w:p w14:paraId="6B24BBD3" w14:textId="75555499" w:rsidR="00B814E6" w:rsidRDefault="00D9207E">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556F" w14:textId="587088D1" w:rsidR="00B814E6" w:rsidRDefault="00B814E6">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22BCDF6">
          <wp:simplePos x="0" y="0"/>
          <wp:positionH relativeFrom="margin">
            <wp:align>left</wp:align>
          </wp:positionH>
          <wp:positionV relativeFrom="paragraph">
            <wp:posOffset>-53979</wp:posOffset>
          </wp:positionV>
          <wp:extent cx="1419225" cy="326394"/>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26394"/>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B814E6" w:rsidRDefault="00B814E6">
    <w:pPr>
      <w:pStyle w:val="Nagwek"/>
      <w:rPr>
        <w:rFonts w:ascii="Verdana" w:hAnsi="Verdana"/>
        <w:noProof/>
        <w:sz w:val="15"/>
        <w:szCs w:val="15"/>
      </w:rPr>
    </w:pPr>
  </w:p>
  <w:p w14:paraId="4B2BC896" w14:textId="47D07F22" w:rsidR="00B814E6" w:rsidRPr="00807EE1" w:rsidRDefault="00D9207E">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15:restartNumberingAfterBreak="0">
    <w:nsid w:val="358B4B8B"/>
    <w:multiLevelType w:val="hybridMultilevel"/>
    <w:tmpl w:val="C8EED8AA"/>
    <w:lvl w:ilvl="0" w:tplc="9C5A973C">
      <w:start w:val="4"/>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2D1236"/>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41D54E95"/>
    <w:multiLevelType w:val="hybridMultilevel"/>
    <w:tmpl w:val="723CD9D6"/>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0" w15:restartNumberingAfterBreak="0">
    <w:nsid w:val="5F99460D"/>
    <w:multiLevelType w:val="hybridMultilevel"/>
    <w:tmpl w:val="8DF8058E"/>
    <w:name w:val="WW8Num22233"/>
    <w:lvl w:ilvl="0" w:tplc="75C0D74C">
      <w:start w:val="3"/>
      <w:numFmt w:val="decimal"/>
      <w:lvlText w:val="8.%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63E91C62"/>
    <w:multiLevelType w:val="hybridMultilevel"/>
    <w:tmpl w:val="2D6C08F4"/>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8"/>
  </w:num>
  <w:num w:numId="3">
    <w:abstractNumId w:val="83"/>
  </w:num>
  <w:num w:numId="4">
    <w:abstractNumId w:val="39"/>
  </w:num>
  <w:num w:numId="5">
    <w:abstractNumId w:val="59"/>
  </w:num>
  <w:num w:numId="6">
    <w:abstractNumId w:val="20"/>
  </w:num>
  <w:num w:numId="7">
    <w:abstractNumId w:val="50"/>
  </w:num>
  <w:num w:numId="8">
    <w:abstractNumId w:val="40"/>
  </w:num>
  <w:num w:numId="9">
    <w:abstractNumId w:val="53"/>
  </w:num>
  <w:num w:numId="10">
    <w:abstractNumId w:val="46"/>
  </w:num>
  <w:num w:numId="11">
    <w:abstractNumId w:val="66"/>
  </w:num>
  <w:num w:numId="12">
    <w:abstractNumId w:val="58"/>
  </w:num>
  <w:num w:numId="13">
    <w:abstractNumId w:val="17"/>
  </w:num>
  <w:num w:numId="14">
    <w:abstractNumId w:val="30"/>
  </w:num>
  <w:num w:numId="15">
    <w:abstractNumId w:val="99"/>
  </w:num>
  <w:num w:numId="16">
    <w:abstractNumId w:val="18"/>
  </w:num>
  <w:num w:numId="17">
    <w:abstractNumId w:val="7"/>
  </w:num>
  <w:num w:numId="18">
    <w:abstractNumId w:val="10"/>
  </w:num>
  <w:num w:numId="19">
    <w:abstractNumId w:val="4"/>
  </w:num>
  <w:num w:numId="20">
    <w:abstractNumId w:val="3"/>
  </w:num>
  <w:num w:numId="21">
    <w:abstractNumId w:val="81"/>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70"/>
  </w:num>
  <w:num w:numId="25">
    <w:abstractNumId w:val="26"/>
  </w:num>
  <w:num w:numId="26">
    <w:abstractNumId w:val="74"/>
  </w:num>
  <w:num w:numId="27">
    <w:abstractNumId w:val="86"/>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2"/>
  </w:num>
  <w:num w:numId="33">
    <w:abstractNumId w:val="72"/>
  </w:num>
  <w:num w:numId="34">
    <w:abstractNumId w:val="48"/>
  </w:num>
  <w:num w:numId="35">
    <w:abstractNumId w:val="77"/>
  </w:num>
  <w:num w:numId="36">
    <w:abstractNumId w:val="57"/>
  </w:num>
  <w:num w:numId="37">
    <w:abstractNumId w:val="101"/>
  </w:num>
  <w:num w:numId="38">
    <w:abstractNumId w:val="79"/>
  </w:num>
  <w:num w:numId="39">
    <w:abstractNumId w:val="62"/>
  </w:num>
  <w:num w:numId="40">
    <w:abstractNumId w:val="29"/>
  </w:num>
  <w:num w:numId="41">
    <w:abstractNumId w:val="90"/>
  </w:num>
  <w:num w:numId="42">
    <w:abstractNumId w:val="84"/>
  </w:num>
  <w:num w:numId="43">
    <w:abstractNumId w:val="68"/>
  </w:num>
  <w:num w:numId="44">
    <w:abstractNumId w:val="42"/>
  </w:num>
  <w:num w:numId="45">
    <w:abstractNumId w:val="92"/>
  </w:num>
  <w:num w:numId="46">
    <w:abstractNumId w:val="34"/>
  </w:num>
  <w:num w:numId="47">
    <w:abstractNumId w:val="27"/>
  </w:num>
  <w:num w:numId="48">
    <w:abstractNumId w:val="22"/>
  </w:num>
  <w:num w:numId="49">
    <w:abstractNumId w:val="25"/>
  </w:num>
  <w:num w:numId="50">
    <w:abstractNumId w:val="98"/>
  </w:num>
  <w:num w:numId="51">
    <w:abstractNumId w:val="64"/>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num>
  <w:num w:numId="54">
    <w:abstractNumId w:val="76"/>
  </w:num>
  <w:num w:numId="55">
    <w:abstractNumId w:val="31"/>
  </w:num>
  <w:num w:numId="56">
    <w:abstractNumId w:val="95"/>
  </w:num>
  <w:num w:numId="57">
    <w:abstractNumId w:val="51"/>
  </w:num>
  <w:num w:numId="58">
    <w:abstractNumId w:val="80"/>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5"/>
  </w:num>
  <w:num w:numId="66">
    <w:abstractNumId w:val="67"/>
  </w:num>
  <w:num w:numId="67">
    <w:abstractNumId w:val="37"/>
  </w:num>
  <w:num w:numId="68">
    <w:abstractNumId w:val="94"/>
  </w:num>
  <w:num w:numId="69">
    <w:abstractNumId w:val="24"/>
  </w:num>
  <w:num w:numId="70">
    <w:abstractNumId w:val="60"/>
  </w:num>
  <w:num w:numId="71">
    <w:abstractNumId w:val="44"/>
  </w:num>
  <w:num w:numId="72">
    <w:abstractNumId w:val="47"/>
  </w:num>
  <w:num w:numId="73">
    <w:abstractNumId w:val="61"/>
  </w:num>
  <w:num w:numId="74">
    <w:abstractNumId w:val="89"/>
  </w:num>
  <w:num w:numId="75">
    <w:abstractNumId w:val="36"/>
  </w:num>
  <w:num w:numId="76">
    <w:abstractNumId w:val="19"/>
  </w:num>
  <w:num w:numId="77">
    <w:abstractNumId w:val="100"/>
  </w:num>
  <w:num w:numId="7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3"/>
  </w:num>
  <w:num w:numId="81">
    <w:abstractNumId w:val="97"/>
  </w:num>
  <w:num w:numId="82">
    <w:abstractNumId w:val="65"/>
  </w:num>
  <w:num w:numId="83">
    <w:abstractNumId w:val="16"/>
  </w:num>
  <w:num w:numId="84">
    <w:abstractNumId w:val="15"/>
  </w:num>
  <w:num w:numId="85">
    <w:abstractNumId w:val="73"/>
  </w:num>
  <w:num w:numId="86">
    <w:abstractNumId w:val="71"/>
  </w:num>
  <w:num w:numId="87">
    <w:abstractNumId w:val="52"/>
  </w:num>
  <w:num w:numId="88">
    <w:abstractNumId w:val="56"/>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4"/>
  </w:num>
  <w:num w:numId="91">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759"/>
    <w:rsid w:val="00004AF0"/>
    <w:rsid w:val="00005412"/>
    <w:rsid w:val="00005C62"/>
    <w:rsid w:val="00006444"/>
    <w:rsid w:val="00006460"/>
    <w:rsid w:val="0000649A"/>
    <w:rsid w:val="00006B6B"/>
    <w:rsid w:val="0000719A"/>
    <w:rsid w:val="000078CC"/>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4DC"/>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3FD"/>
    <w:rsid w:val="0003367B"/>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A8A"/>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ABA"/>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D69"/>
    <w:rsid w:val="00072E76"/>
    <w:rsid w:val="00073C13"/>
    <w:rsid w:val="00074027"/>
    <w:rsid w:val="00075808"/>
    <w:rsid w:val="00075A20"/>
    <w:rsid w:val="00076075"/>
    <w:rsid w:val="000763AD"/>
    <w:rsid w:val="00076AAE"/>
    <w:rsid w:val="00076D0B"/>
    <w:rsid w:val="000779BE"/>
    <w:rsid w:val="00077B6A"/>
    <w:rsid w:val="00080989"/>
    <w:rsid w:val="00080C3B"/>
    <w:rsid w:val="000816D3"/>
    <w:rsid w:val="00081FAC"/>
    <w:rsid w:val="00082C69"/>
    <w:rsid w:val="00082CD9"/>
    <w:rsid w:val="00082F47"/>
    <w:rsid w:val="00083191"/>
    <w:rsid w:val="0008337B"/>
    <w:rsid w:val="00083AC2"/>
    <w:rsid w:val="0008445F"/>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897"/>
    <w:rsid w:val="000A0A4E"/>
    <w:rsid w:val="000A13A2"/>
    <w:rsid w:val="000A169C"/>
    <w:rsid w:val="000A19DF"/>
    <w:rsid w:val="000A1C12"/>
    <w:rsid w:val="000A1DBB"/>
    <w:rsid w:val="000A2842"/>
    <w:rsid w:val="000A2F7B"/>
    <w:rsid w:val="000A3126"/>
    <w:rsid w:val="000A34D9"/>
    <w:rsid w:val="000A3505"/>
    <w:rsid w:val="000A4540"/>
    <w:rsid w:val="000A51C6"/>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B7E8E"/>
    <w:rsid w:val="000C0760"/>
    <w:rsid w:val="000C0A6C"/>
    <w:rsid w:val="000C0A97"/>
    <w:rsid w:val="000C0DDD"/>
    <w:rsid w:val="000C108A"/>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BA5"/>
    <w:rsid w:val="000C60D0"/>
    <w:rsid w:val="000C6EBF"/>
    <w:rsid w:val="000C7434"/>
    <w:rsid w:val="000C7464"/>
    <w:rsid w:val="000C76A5"/>
    <w:rsid w:val="000C7830"/>
    <w:rsid w:val="000C7A44"/>
    <w:rsid w:val="000C7B7A"/>
    <w:rsid w:val="000D0136"/>
    <w:rsid w:val="000D036E"/>
    <w:rsid w:val="000D0EC4"/>
    <w:rsid w:val="000D114C"/>
    <w:rsid w:val="000D2EF8"/>
    <w:rsid w:val="000D3A90"/>
    <w:rsid w:val="000D3EF4"/>
    <w:rsid w:val="000D4130"/>
    <w:rsid w:val="000D4ADC"/>
    <w:rsid w:val="000D4E35"/>
    <w:rsid w:val="000D532A"/>
    <w:rsid w:val="000D5E13"/>
    <w:rsid w:val="000D5E27"/>
    <w:rsid w:val="000D6743"/>
    <w:rsid w:val="000D6C2E"/>
    <w:rsid w:val="000D6EB1"/>
    <w:rsid w:val="000D70A8"/>
    <w:rsid w:val="000D7B3E"/>
    <w:rsid w:val="000D7E5D"/>
    <w:rsid w:val="000D7EFE"/>
    <w:rsid w:val="000E02DE"/>
    <w:rsid w:val="000E0C78"/>
    <w:rsid w:val="000E1B5E"/>
    <w:rsid w:val="000E25B4"/>
    <w:rsid w:val="000E2D4A"/>
    <w:rsid w:val="000E3088"/>
    <w:rsid w:val="000E3244"/>
    <w:rsid w:val="000E38CE"/>
    <w:rsid w:val="000E3B31"/>
    <w:rsid w:val="000E3C43"/>
    <w:rsid w:val="000E5603"/>
    <w:rsid w:val="000E5CD0"/>
    <w:rsid w:val="000E5DC6"/>
    <w:rsid w:val="000E5F12"/>
    <w:rsid w:val="000E6460"/>
    <w:rsid w:val="000E64B7"/>
    <w:rsid w:val="000E712A"/>
    <w:rsid w:val="000E7B00"/>
    <w:rsid w:val="000F0E61"/>
    <w:rsid w:val="000F0F70"/>
    <w:rsid w:val="000F1536"/>
    <w:rsid w:val="000F15E0"/>
    <w:rsid w:val="000F22FD"/>
    <w:rsid w:val="000F29A3"/>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5D4E"/>
    <w:rsid w:val="001070F9"/>
    <w:rsid w:val="0010735B"/>
    <w:rsid w:val="0010769E"/>
    <w:rsid w:val="00107A4E"/>
    <w:rsid w:val="00110400"/>
    <w:rsid w:val="001105CF"/>
    <w:rsid w:val="001107CE"/>
    <w:rsid w:val="001109F6"/>
    <w:rsid w:val="00110C52"/>
    <w:rsid w:val="001113D6"/>
    <w:rsid w:val="00111A9D"/>
    <w:rsid w:val="001120B4"/>
    <w:rsid w:val="001126DB"/>
    <w:rsid w:val="00112C94"/>
    <w:rsid w:val="00112ECC"/>
    <w:rsid w:val="0011342C"/>
    <w:rsid w:val="001143BB"/>
    <w:rsid w:val="001148F4"/>
    <w:rsid w:val="001150A8"/>
    <w:rsid w:val="00115734"/>
    <w:rsid w:val="00115899"/>
    <w:rsid w:val="001166B5"/>
    <w:rsid w:val="00117077"/>
    <w:rsid w:val="001172C5"/>
    <w:rsid w:val="001177F7"/>
    <w:rsid w:val="00117F71"/>
    <w:rsid w:val="00120652"/>
    <w:rsid w:val="00121157"/>
    <w:rsid w:val="00121459"/>
    <w:rsid w:val="00121D28"/>
    <w:rsid w:val="00122C6A"/>
    <w:rsid w:val="001230B0"/>
    <w:rsid w:val="00123735"/>
    <w:rsid w:val="001255B9"/>
    <w:rsid w:val="001263FB"/>
    <w:rsid w:val="0012653E"/>
    <w:rsid w:val="0012672D"/>
    <w:rsid w:val="00127311"/>
    <w:rsid w:val="00127D0F"/>
    <w:rsid w:val="0013025B"/>
    <w:rsid w:val="00130269"/>
    <w:rsid w:val="0013032C"/>
    <w:rsid w:val="00130753"/>
    <w:rsid w:val="00130E4C"/>
    <w:rsid w:val="001317CD"/>
    <w:rsid w:val="00131903"/>
    <w:rsid w:val="00131BCF"/>
    <w:rsid w:val="0013256C"/>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245"/>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183"/>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7"/>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97D3C"/>
    <w:rsid w:val="001A072A"/>
    <w:rsid w:val="001A091F"/>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6DC"/>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0FC8"/>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4EE0"/>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1BF1"/>
    <w:rsid w:val="00202073"/>
    <w:rsid w:val="002024FA"/>
    <w:rsid w:val="002028CB"/>
    <w:rsid w:val="00202904"/>
    <w:rsid w:val="00202B9F"/>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93C"/>
    <w:rsid w:val="00213C62"/>
    <w:rsid w:val="0021449E"/>
    <w:rsid w:val="00215D7A"/>
    <w:rsid w:val="00216268"/>
    <w:rsid w:val="00216396"/>
    <w:rsid w:val="002165B3"/>
    <w:rsid w:val="00216717"/>
    <w:rsid w:val="00216AD0"/>
    <w:rsid w:val="00216E9D"/>
    <w:rsid w:val="0021754A"/>
    <w:rsid w:val="00217B44"/>
    <w:rsid w:val="00217C76"/>
    <w:rsid w:val="002202D1"/>
    <w:rsid w:val="00220380"/>
    <w:rsid w:val="002208FA"/>
    <w:rsid w:val="00220B29"/>
    <w:rsid w:val="00220CE5"/>
    <w:rsid w:val="0022124F"/>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11"/>
    <w:rsid w:val="00241B97"/>
    <w:rsid w:val="00241E36"/>
    <w:rsid w:val="002420E1"/>
    <w:rsid w:val="002422DC"/>
    <w:rsid w:val="0024260F"/>
    <w:rsid w:val="00242786"/>
    <w:rsid w:val="002432F2"/>
    <w:rsid w:val="00243F86"/>
    <w:rsid w:val="00244095"/>
    <w:rsid w:val="00244704"/>
    <w:rsid w:val="0024479C"/>
    <w:rsid w:val="00244A34"/>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4FDC"/>
    <w:rsid w:val="002557A1"/>
    <w:rsid w:val="0025604E"/>
    <w:rsid w:val="00256396"/>
    <w:rsid w:val="00256629"/>
    <w:rsid w:val="002569D9"/>
    <w:rsid w:val="00256A3E"/>
    <w:rsid w:val="002603A6"/>
    <w:rsid w:val="00260C74"/>
    <w:rsid w:val="0026170E"/>
    <w:rsid w:val="002625FA"/>
    <w:rsid w:val="00262AF9"/>
    <w:rsid w:val="00262DEA"/>
    <w:rsid w:val="00263886"/>
    <w:rsid w:val="00263C1D"/>
    <w:rsid w:val="00263EC2"/>
    <w:rsid w:val="0026478C"/>
    <w:rsid w:val="002647BC"/>
    <w:rsid w:val="00265191"/>
    <w:rsid w:val="00265BA0"/>
    <w:rsid w:val="00265FFE"/>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6807"/>
    <w:rsid w:val="0029780F"/>
    <w:rsid w:val="00297B2C"/>
    <w:rsid w:val="00297B79"/>
    <w:rsid w:val="00297F0C"/>
    <w:rsid w:val="002A01C3"/>
    <w:rsid w:val="002A02AC"/>
    <w:rsid w:val="002A0C78"/>
    <w:rsid w:val="002A0FFB"/>
    <w:rsid w:val="002A179D"/>
    <w:rsid w:val="002A194B"/>
    <w:rsid w:val="002A225D"/>
    <w:rsid w:val="002A253A"/>
    <w:rsid w:val="002A2A0D"/>
    <w:rsid w:val="002A2AD9"/>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3D48"/>
    <w:rsid w:val="002B402C"/>
    <w:rsid w:val="002B4971"/>
    <w:rsid w:val="002B4D00"/>
    <w:rsid w:val="002B4FB3"/>
    <w:rsid w:val="002B5B39"/>
    <w:rsid w:val="002B6222"/>
    <w:rsid w:val="002B6225"/>
    <w:rsid w:val="002B6A99"/>
    <w:rsid w:val="002B7168"/>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99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DD8"/>
    <w:rsid w:val="002E3F2D"/>
    <w:rsid w:val="002E49F9"/>
    <w:rsid w:val="002E4AA8"/>
    <w:rsid w:val="002E4DBB"/>
    <w:rsid w:val="002E4FB9"/>
    <w:rsid w:val="002E5134"/>
    <w:rsid w:val="002E5E0D"/>
    <w:rsid w:val="002E5F85"/>
    <w:rsid w:val="002E608D"/>
    <w:rsid w:val="002E63FB"/>
    <w:rsid w:val="002E6546"/>
    <w:rsid w:val="002E6CBF"/>
    <w:rsid w:val="002E7BCB"/>
    <w:rsid w:val="002E7CE1"/>
    <w:rsid w:val="002F0132"/>
    <w:rsid w:val="002F0222"/>
    <w:rsid w:val="002F035C"/>
    <w:rsid w:val="002F0F76"/>
    <w:rsid w:val="002F113A"/>
    <w:rsid w:val="002F23A0"/>
    <w:rsid w:val="002F26E1"/>
    <w:rsid w:val="002F3062"/>
    <w:rsid w:val="002F3312"/>
    <w:rsid w:val="002F3959"/>
    <w:rsid w:val="002F3D31"/>
    <w:rsid w:val="002F48D9"/>
    <w:rsid w:val="002F5246"/>
    <w:rsid w:val="002F5656"/>
    <w:rsid w:val="002F5983"/>
    <w:rsid w:val="002F5FAC"/>
    <w:rsid w:val="002F64A0"/>
    <w:rsid w:val="002F6663"/>
    <w:rsid w:val="002F6B58"/>
    <w:rsid w:val="002F6D8B"/>
    <w:rsid w:val="002F6F47"/>
    <w:rsid w:val="002F7660"/>
    <w:rsid w:val="002F7D6F"/>
    <w:rsid w:val="003001EC"/>
    <w:rsid w:val="00300357"/>
    <w:rsid w:val="00300CF7"/>
    <w:rsid w:val="00300D7E"/>
    <w:rsid w:val="00300E32"/>
    <w:rsid w:val="003024E8"/>
    <w:rsid w:val="0030276D"/>
    <w:rsid w:val="00302C01"/>
    <w:rsid w:val="00303357"/>
    <w:rsid w:val="0030335C"/>
    <w:rsid w:val="00303AB4"/>
    <w:rsid w:val="00304441"/>
    <w:rsid w:val="0030541C"/>
    <w:rsid w:val="00305C66"/>
    <w:rsid w:val="0030619F"/>
    <w:rsid w:val="0030638A"/>
    <w:rsid w:val="003065C8"/>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1B67"/>
    <w:rsid w:val="00322296"/>
    <w:rsid w:val="00322779"/>
    <w:rsid w:val="00322788"/>
    <w:rsid w:val="00322FB0"/>
    <w:rsid w:val="003232E9"/>
    <w:rsid w:val="00323502"/>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6B3"/>
    <w:rsid w:val="00333899"/>
    <w:rsid w:val="00333F6B"/>
    <w:rsid w:val="0033471D"/>
    <w:rsid w:val="00335006"/>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260B"/>
    <w:rsid w:val="00353774"/>
    <w:rsid w:val="00353920"/>
    <w:rsid w:val="00353EB7"/>
    <w:rsid w:val="003541BC"/>
    <w:rsid w:val="003541DD"/>
    <w:rsid w:val="00354254"/>
    <w:rsid w:val="00354603"/>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528"/>
    <w:rsid w:val="00364830"/>
    <w:rsid w:val="00364B7B"/>
    <w:rsid w:val="0036518D"/>
    <w:rsid w:val="00365EC9"/>
    <w:rsid w:val="00366129"/>
    <w:rsid w:val="0036659C"/>
    <w:rsid w:val="00366953"/>
    <w:rsid w:val="00367206"/>
    <w:rsid w:val="00367231"/>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3DF"/>
    <w:rsid w:val="003736F6"/>
    <w:rsid w:val="00373F99"/>
    <w:rsid w:val="0037411E"/>
    <w:rsid w:val="00374676"/>
    <w:rsid w:val="00375B3C"/>
    <w:rsid w:val="00375CC8"/>
    <w:rsid w:val="00375D08"/>
    <w:rsid w:val="00376242"/>
    <w:rsid w:val="003767D8"/>
    <w:rsid w:val="0037685D"/>
    <w:rsid w:val="00376884"/>
    <w:rsid w:val="00376AD7"/>
    <w:rsid w:val="00376FC6"/>
    <w:rsid w:val="00377382"/>
    <w:rsid w:val="00377614"/>
    <w:rsid w:val="0038006C"/>
    <w:rsid w:val="0038043F"/>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3F13"/>
    <w:rsid w:val="00384289"/>
    <w:rsid w:val="0038483D"/>
    <w:rsid w:val="00384E2A"/>
    <w:rsid w:val="00385469"/>
    <w:rsid w:val="00385A3F"/>
    <w:rsid w:val="00385AFA"/>
    <w:rsid w:val="00385ED2"/>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8B3"/>
    <w:rsid w:val="003A4932"/>
    <w:rsid w:val="003A4B04"/>
    <w:rsid w:val="003A4F6F"/>
    <w:rsid w:val="003A529B"/>
    <w:rsid w:val="003A6D1D"/>
    <w:rsid w:val="003A7161"/>
    <w:rsid w:val="003A7C40"/>
    <w:rsid w:val="003B0A55"/>
    <w:rsid w:val="003B0C16"/>
    <w:rsid w:val="003B12F5"/>
    <w:rsid w:val="003B190F"/>
    <w:rsid w:val="003B1A4A"/>
    <w:rsid w:val="003B2975"/>
    <w:rsid w:val="003B2ABF"/>
    <w:rsid w:val="003B2C98"/>
    <w:rsid w:val="003B2F39"/>
    <w:rsid w:val="003B4498"/>
    <w:rsid w:val="003B44C0"/>
    <w:rsid w:val="003B4CFB"/>
    <w:rsid w:val="003B4D5D"/>
    <w:rsid w:val="003B4E2E"/>
    <w:rsid w:val="003B5DCE"/>
    <w:rsid w:val="003B5F57"/>
    <w:rsid w:val="003B6E9E"/>
    <w:rsid w:val="003B7154"/>
    <w:rsid w:val="003B7215"/>
    <w:rsid w:val="003B74C5"/>
    <w:rsid w:val="003B7A52"/>
    <w:rsid w:val="003B7D69"/>
    <w:rsid w:val="003B7E13"/>
    <w:rsid w:val="003C00D2"/>
    <w:rsid w:val="003C0145"/>
    <w:rsid w:val="003C03E0"/>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E1"/>
    <w:rsid w:val="003D7DF3"/>
    <w:rsid w:val="003E0B11"/>
    <w:rsid w:val="003E1711"/>
    <w:rsid w:val="003E19DD"/>
    <w:rsid w:val="003E1E10"/>
    <w:rsid w:val="003E21B5"/>
    <w:rsid w:val="003E2A0A"/>
    <w:rsid w:val="003E300F"/>
    <w:rsid w:val="003E3574"/>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5A5"/>
    <w:rsid w:val="00403841"/>
    <w:rsid w:val="0040393B"/>
    <w:rsid w:val="00403A44"/>
    <w:rsid w:val="00403C04"/>
    <w:rsid w:val="0040411A"/>
    <w:rsid w:val="004044CF"/>
    <w:rsid w:val="00404862"/>
    <w:rsid w:val="00404A4E"/>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7A3"/>
    <w:rsid w:val="00421ACA"/>
    <w:rsid w:val="00422442"/>
    <w:rsid w:val="004228F9"/>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27E3F"/>
    <w:rsid w:val="0043001E"/>
    <w:rsid w:val="00430406"/>
    <w:rsid w:val="0043195A"/>
    <w:rsid w:val="0043296D"/>
    <w:rsid w:val="00432AEF"/>
    <w:rsid w:val="00432E79"/>
    <w:rsid w:val="0043436E"/>
    <w:rsid w:val="0043437F"/>
    <w:rsid w:val="00435056"/>
    <w:rsid w:val="004355F6"/>
    <w:rsid w:val="004356FC"/>
    <w:rsid w:val="00435842"/>
    <w:rsid w:val="00435D6B"/>
    <w:rsid w:val="004368E0"/>
    <w:rsid w:val="00436C3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3FB3"/>
    <w:rsid w:val="00464437"/>
    <w:rsid w:val="00464BC1"/>
    <w:rsid w:val="0046521B"/>
    <w:rsid w:val="004654C0"/>
    <w:rsid w:val="0046554F"/>
    <w:rsid w:val="00465708"/>
    <w:rsid w:val="00465788"/>
    <w:rsid w:val="00465F9D"/>
    <w:rsid w:val="004664F0"/>
    <w:rsid w:val="00466569"/>
    <w:rsid w:val="00466FF1"/>
    <w:rsid w:val="004673A1"/>
    <w:rsid w:val="00467539"/>
    <w:rsid w:val="00467E6C"/>
    <w:rsid w:val="00467F1A"/>
    <w:rsid w:val="0047084B"/>
    <w:rsid w:val="00471712"/>
    <w:rsid w:val="00471AC3"/>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967"/>
    <w:rsid w:val="00481E00"/>
    <w:rsid w:val="004820BF"/>
    <w:rsid w:val="00482223"/>
    <w:rsid w:val="0048236B"/>
    <w:rsid w:val="004826B2"/>
    <w:rsid w:val="00482853"/>
    <w:rsid w:val="004829ED"/>
    <w:rsid w:val="00482E48"/>
    <w:rsid w:val="00482E9F"/>
    <w:rsid w:val="00482F11"/>
    <w:rsid w:val="004836BC"/>
    <w:rsid w:val="00483833"/>
    <w:rsid w:val="004844BD"/>
    <w:rsid w:val="004847F1"/>
    <w:rsid w:val="00484CD3"/>
    <w:rsid w:val="00484D1B"/>
    <w:rsid w:val="004850DB"/>
    <w:rsid w:val="00485140"/>
    <w:rsid w:val="0048535A"/>
    <w:rsid w:val="00486194"/>
    <w:rsid w:val="00486340"/>
    <w:rsid w:val="0048687B"/>
    <w:rsid w:val="00486C64"/>
    <w:rsid w:val="00487270"/>
    <w:rsid w:val="0048788D"/>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357"/>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82A"/>
    <w:rsid w:val="004B5DAC"/>
    <w:rsid w:val="004B5DDD"/>
    <w:rsid w:val="004B6231"/>
    <w:rsid w:val="004B6376"/>
    <w:rsid w:val="004B6FE0"/>
    <w:rsid w:val="004B760B"/>
    <w:rsid w:val="004B767B"/>
    <w:rsid w:val="004B7DAF"/>
    <w:rsid w:val="004C0179"/>
    <w:rsid w:val="004C06EF"/>
    <w:rsid w:val="004C168E"/>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0BA"/>
    <w:rsid w:val="004D2572"/>
    <w:rsid w:val="004D289A"/>
    <w:rsid w:val="004D2F30"/>
    <w:rsid w:val="004D3139"/>
    <w:rsid w:val="004D3306"/>
    <w:rsid w:val="004D330E"/>
    <w:rsid w:val="004D334F"/>
    <w:rsid w:val="004D338E"/>
    <w:rsid w:val="004D49F4"/>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6AF"/>
    <w:rsid w:val="004E3CAA"/>
    <w:rsid w:val="004E3D6F"/>
    <w:rsid w:val="004E4096"/>
    <w:rsid w:val="004E48A4"/>
    <w:rsid w:val="004E4E09"/>
    <w:rsid w:val="004E5651"/>
    <w:rsid w:val="004E5943"/>
    <w:rsid w:val="004E5B96"/>
    <w:rsid w:val="004E6320"/>
    <w:rsid w:val="004E653E"/>
    <w:rsid w:val="004E695B"/>
    <w:rsid w:val="004E6DF7"/>
    <w:rsid w:val="004E7947"/>
    <w:rsid w:val="004E795E"/>
    <w:rsid w:val="004E7CD5"/>
    <w:rsid w:val="004E7E04"/>
    <w:rsid w:val="004F0059"/>
    <w:rsid w:val="004F1CC3"/>
    <w:rsid w:val="004F2110"/>
    <w:rsid w:val="004F272E"/>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CC9"/>
    <w:rsid w:val="00512D9C"/>
    <w:rsid w:val="00513A3A"/>
    <w:rsid w:val="00513DD3"/>
    <w:rsid w:val="00515350"/>
    <w:rsid w:val="0051594D"/>
    <w:rsid w:val="0051597F"/>
    <w:rsid w:val="00515A75"/>
    <w:rsid w:val="00515ADF"/>
    <w:rsid w:val="00515B06"/>
    <w:rsid w:val="00516623"/>
    <w:rsid w:val="0051669B"/>
    <w:rsid w:val="005167CE"/>
    <w:rsid w:val="005168E3"/>
    <w:rsid w:val="00516F15"/>
    <w:rsid w:val="005173D0"/>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8A8"/>
    <w:rsid w:val="00531BA0"/>
    <w:rsid w:val="00531EF8"/>
    <w:rsid w:val="00531F04"/>
    <w:rsid w:val="0053220E"/>
    <w:rsid w:val="00532EB7"/>
    <w:rsid w:val="0053407B"/>
    <w:rsid w:val="00534C9C"/>
    <w:rsid w:val="00534EE0"/>
    <w:rsid w:val="00534FE8"/>
    <w:rsid w:val="00535031"/>
    <w:rsid w:val="00535169"/>
    <w:rsid w:val="00535768"/>
    <w:rsid w:val="00535810"/>
    <w:rsid w:val="0053671C"/>
    <w:rsid w:val="0053693E"/>
    <w:rsid w:val="00536C51"/>
    <w:rsid w:val="005371AD"/>
    <w:rsid w:val="00537D37"/>
    <w:rsid w:val="005405A3"/>
    <w:rsid w:val="00540942"/>
    <w:rsid w:val="00541162"/>
    <w:rsid w:val="00541243"/>
    <w:rsid w:val="005417B5"/>
    <w:rsid w:val="00542505"/>
    <w:rsid w:val="005429E3"/>
    <w:rsid w:val="005434BF"/>
    <w:rsid w:val="0054370D"/>
    <w:rsid w:val="0054465B"/>
    <w:rsid w:val="0054500B"/>
    <w:rsid w:val="00545B76"/>
    <w:rsid w:val="00545E7B"/>
    <w:rsid w:val="00545FA7"/>
    <w:rsid w:val="005460F5"/>
    <w:rsid w:val="0054650F"/>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727"/>
    <w:rsid w:val="00566825"/>
    <w:rsid w:val="005677DF"/>
    <w:rsid w:val="0057025B"/>
    <w:rsid w:val="00571121"/>
    <w:rsid w:val="00571259"/>
    <w:rsid w:val="00571431"/>
    <w:rsid w:val="005722DA"/>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C29"/>
    <w:rsid w:val="00580DAF"/>
    <w:rsid w:val="00582191"/>
    <w:rsid w:val="005824A0"/>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671"/>
    <w:rsid w:val="00590F8C"/>
    <w:rsid w:val="00591958"/>
    <w:rsid w:val="00591A88"/>
    <w:rsid w:val="00591B25"/>
    <w:rsid w:val="00591B37"/>
    <w:rsid w:val="00593ABB"/>
    <w:rsid w:val="00593F31"/>
    <w:rsid w:val="0059449F"/>
    <w:rsid w:val="005946DF"/>
    <w:rsid w:val="00594977"/>
    <w:rsid w:val="00596AA7"/>
    <w:rsid w:val="005970E7"/>
    <w:rsid w:val="0059713D"/>
    <w:rsid w:val="005A02D3"/>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3DBD"/>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276B"/>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5D8C"/>
    <w:rsid w:val="005E612F"/>
    <w:rsid w:val="005E61CB"/>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954"/>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2AC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8EB"/>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258"/>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67E"/>
    <w:rsid w:val="00665E2F"/>
    <w:rsid w:val="006666A4"/>
    <w:rsid w:val="0066698F"/>
    <w:rsid w:val="00666BC3"/>
    <w:rsid w:val="00667067"/>
    <w:rsid w:val="0066742A"/>
    <w:rsid w:val="006677FF"/>
    <w:rsid w:val="00667B1A"/>
    <w:rsid w:val="006713B1"/>
    <w:rsid w:val="006713FC"/>
    <w:rsid w:val="00671BAD"/>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35E"/>
    <w:rsid w:val="00680869"/>
    <w:rsid w:val="00681754"/>
    <w:rsid w:val="006824D3"/>
    <w:rsid w:val="006826BE"/>
    <w:rsid w:val="00682DFC"/>
    <w:rsid w:val="00683402"/>
    <w:rsid w:val="0068369C"/>
    <w:rsid w:val="00683A5B"/>
    <w:rsid w:val="00683BE6"/>
    <w:rsid w:val="00683CF2"/>
    <w:rsid w:val="00683F4C"/>
    <w:rsid w:val="0068417B"/>
    <w:rsid w:val="006842B2"/>
    <w:rsid w:val="00684A0F"/>
    <w:rsid w:val="00684C3E"/>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4457"/>
    <w:rsid w:val="006A513C"/>
    <w:rsid w:val="006A5478"/>
    <w:rsid w:val="006A586B"/>
    <w:rsid w:val="006A6332"/>
    <w:rsid w:val="006A6516"/>
    <w:rsid w:val="006A65D9"/>
    <w:rsid w:val="006A6FEE"/>
    <w:rsid w:val="006B029A"/>
    <w:rsid w:val="006B0588"/>
    <w:rsid w:val="006B0E75"/>
    <w:rsid w:val="006B1021"/>
    <w:rsid w:val="006B161B"/>
    <w:rsid w:val="006B28A7"/>
    <w:rsid w:val="006B36C7"/>
    <w:rsid w:val="006B3BF4"/>
    <w:rsid w:val="006B44FB"/>
    <w:rsid w:val="006B45E7"/>
    <w:rsid w:val="006B4F1A"/>
    <w:rsid w:val="006B54BC"/>
    <w:rsid w:val="006B61DC"/>
    <w:rsid w:val="006B6328"/>
    <w:rsid w:val="006B66A6"/>
    <w:rsid w:val="006B68D1"/>
    <w:rsid w:val="006B7533"/>
    <w:rsid w:val="006B7555"/>
    <w:rsid w:val="006B7E0B"/>
    <w:rsid w:val="006C0588"/>
    <w:rsid w:val="006C125E"/>
    <w:rsid w:val="006C1557"/>
    <w:rsid w:val="006C168F"/>
    <w:rsid w:val="006C288B"/>
    <w:rsid w:val="006C3C99"/>
    <w:rsid w:val="006C42E7"/>
    <w:rsid w:val="006C4B4F"/>
    <w:rsid w:val="006C52A2"/>
    <w:rsid w:val="006C5511"/>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0A6"/>
    <w:rsid w:val="006F0288"/>
    <w:rsid w:val="006F044A"/>
    <w:rsid w:val="006F04CD"/>
    <w:rsid w:val="006F0D61"/>
    <w:rsid w:val="006F1840"/>
    <w:rsid w:val="006F1A19"/>
    <w:rsid w:val="006F1C39"/>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4F49"/>
    <w:rsid w:val="007050EA"/>
    <w:rsid w:val="00705629"/>
    <w:rsid w:val="00705FE8"/>
    <w:rsid w:val="007061D5"/>
    <w:rsid w:val="00706BB0"/>
    <w:rsid w:val="00706EF9"/>
    <w:rsid w:val="00707049"/>
    <w:rsid w:val="007073FD"/>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134A"/>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0DD2"/>
    <w:rsid w:val="007316D7"/>
    <w:rsid w:val="00731BF1"/>
    <w:rsid w:val="00731CDB"/>
    <w:rsid w:val="007324B9"/>
    <w:rsid w:val="00733017"/>
    <w:rsid w:val="007331E0"/>
    <w:rsid w:val="00734527"/>
    <w:rsid w:val="00734E98"/>
    <w:rsid w:val="00735286"/>
    <w:rsid w:val="00736101"/>
    <w:rsid w:val="007364A4"/>
    <w:rsid w:val="007364F5"/>
    <w:rsid w:val="00736CF5"/>
    <w:rsid w:val="007370A9"/>
    <w:rsid w:val="00737D17"/>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1F97"/>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58F6"/>
    <w:rsid w:val="007563FD"/>
    <w:rsid w:val="00756525"/>
    <w:rsid w:val="007571DD"/>
    <w:rsid w:val="007572B9"/>
    <w:rsid w:val="0075788F"/>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9A"/>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6DDE"/>
    <w:rsid w:val="00787878"/>
    <w:rsid w:val="00787C7E"/>
    <w:rsid w:val="00787CBE"/>
    <w:rsid w:val="00790190"/>
    <w:rsid w:val="00791B76"/>
    <w:rsid w:val="007926AA"/>
    <w:rsid w:val="00792A8C"/>
    <w:rsid w:val="00792B32"/>
    <w:rsid w:val="00793420"/>
    <w:rsid w:val="007936F6"/>
    <w:rsid w:val="00794114"/>
    <w:rsid w:val="0079459B"/>
    <w:rsid w:val="00794837"/>
    <w:rsid w:val="0079491F"/>
    <w:rsid w:val="007949C5"/>
    <w:rsid w:val="00794D6B"/>
    <w:rsid w:val="00794E3D"/>
    <w:rsid w:val="0079514B"/>
    <w:rsid w:val="00795D0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ACB"/>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354A"/>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1550"/>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6CAA"/>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C8"/>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8B0"/>
    <w:rsid w:val="008159AC"/>
    <w:rsid w:val="00816B43"/>
    <w:rsid w:val="00816BA9"/>
    <w:rsid w:val="00816BCE"/>
    <w:rsid w:val="00817059"/>
    <w:rsid w:val="008175D3"/>
    <w:rsid w:val="008177CB"/>
    <w:rsid w:val="00817C0E"/>
    <w:rsid w:val="00817F5F"/>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1A50"/>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67F"/>
    <w:rsid w:val="00845ABB"/>
    <w:rsid w:val="00845BB6"/>
    <w:rsid w:val="00845C1A"/>
    <w:rsid w:val="00846795"/>
    <w:rsid w:val="00846892"/>
    <w:rsid w:val="00846F71"/>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0CE"/>
    <w:rsid w:val="008643DE"/>
    <w:rsid w:val="00865102"/>
    <w:rsid w:val="00865F88"/>
    <w:rsid w:val="00867135"/>
    <w:rsid w:val="008673F2"/>
    <w:rsid w:val="00870A35"/>
    <w:rsid w:val="00870A4E"/>
    <w:rsid w:val="00871079"/>
    <w:rsid w:val="0087113D"/>
    <w:rsid w:val="00871614"/>
    <w:rsid w:val="008716AB"/>
    <w:rsid w:val="00872ECD"/>
    <w:rsid w:val="00872F26"/>
    <w:rsid w:val="00873239"/>
    <w:rsid w:val="008738A0"/>
    <w:rsid w:val="00873A16"/>
    <w:rsid w:val="00874B1A"/>
    <w:rsid w:val="0087586A"/>
    <w:rsid w:val="00875C82"/>
    <w:rsid w:val="00875F98"/>
    <w:rsid w:val="00876785"/>
    <w:rsid w:val="00877ADE"/>
    <w:rsid w:val="00877EED"/>
    <w:rsid w:val="00880FD7"/>
    <w:rsid w:val="0088122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DB"/>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AB5"/>
    <w:rsid w:val="008A7C36"/>
    <w:rsid w:val="008B0960"/>
    <w:rsid w:val="008B0A39"/>
    <w:rsid w:val="008B0A92"/>
    <w:rsid w:val="008B0C43"/>
    <w:rsid w:val="008B0C94"/>
    <w:rsid w:val="008B1139"/>
    <w:rsid w:val="008B119C"/>
    <w:rsid w:val="008B1478"/>
    <w:rsid w:val="008B16D8"/>
    <w:rsid w:val="008B32E7"/>
    <w:rsid w:val="008B4255"/>
    <w:rsid w:val="008B4C63"/>
    <w:rsid w:val="008B4EFE"/>
    <w:rsid w:val="008B5B23"/>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4ED0"/>
    <w:rsid w:val="008C5160"/>
    <w:rsid w:val="008C6AE7"/>
    <w:rsid w:val="008C78E2"/>
    <w:rsid w:val="008C7C9A"/>
    <w:rsid w:val="008D0A59"/>
    <w:rsid w:val="008D1454"/>
    <w:rsid w:val="008D17FC"/>
    <w:rsid w:val="008D2217"/>
    <w:rsid w:val="008D244D"/>
    <w:rsid w:val="008D24B0"/>
    <w:rsid w:val="008D2D22"/>
    <w:rsid w:val="008D2E19"/>
    <w:rsid w:val="008D2F44"/>
    <w:rsid w:val="008D33EC"/>
    <w:rsid w:val="008D3A47"/>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2EE5"/>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4883"/>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C12"/>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053"/>
    <w:rsid w:val="00937909"/>
    <w:rsid w:val="00937D8A"/>
    <w:rsid w:val="009401D8"/>
    <w:rsid w:val="009402E3"/>
    <w:rsid w:val="00940A1C"/>
    <w:rsid w:val="00940ED1"/>
    <w:rsid w:val="00940FB9"/>
    <w:rsid w:val="00941982"/>
    <w:rsid w:val="00941F4C"/>
    <w:rsid w:val="0094270E"/>
    <w:rsid w:val="0094359A"/>
    <w:rsid w:val="009439E4"/>
    <w:rsid w:val="00943B28"/>
    <w:rsid w:val="00945AFE"/>
    <w:rsid w:val="00946694"/>
    <w:rsid w:val="00946B23"/>
    <w:rsid w:val="00947EE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BFD"/>
    <w:rsid w:val="00973F9D"/>
    <w:rsid w:val="009747F5"/>
    <w:rsid w:val="00974A5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5FF1"/>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2A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0EB0"/>
    <w:rsid w:val="009A13D9"/>
    <w:rsid w:val="009A1DFA"/>
    <w:rsid w:val="009A29A1"/>
    <w:rsid w:val="009A2B67"/>
    <w:rsid w:val="009A309D"/>
    <w:rsid w:val="009A333E"/>
    <w:rsid w:val="009A359E"/>
    <w:rsid w:val="009A373E"/>
    <w:rsid w:val="009A3CF4"/>
    <w:rsid w:val="009A3DD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5170"/>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3A58"/>
    <w:rsid w:val="009C5B35"/>
    <w:rsid w:val="009C6E73"/>
    <w:rsid w:val="009D0B89"/>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9AB"/>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53C"/>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89C"/>
    <w:rsid w:val="00A11EB2"/>
    <w:rsid w:val="00A11F04"/>
    <w:rsid w:val="00A12752"/>
    <w:rsid w:val="00A127D9"/>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11B"/>
    <w:rsid w:val="00A21B18"/>
    <w:rsid w:val="00A225D1"/>
    <w:rsid w:val="00A22750"/>
    <w:rsid w:val="00A22EFD"/>
    <w:rsid w:val="00A23205"/>
    <w:rsid w:val="00A239D5"/>
    <w:rsid w:val="00A23C63"/>
    <w:rsid w:val="00A23DFB"/>
    <w:rsid w:val="00A23EB4"/>
    <w:rsid w:val="00A2421B"/>
    <w:rsid w:val="00A24457"/>
    <w:rsid w:val="00A26DC2"/>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3932"/>
    <w:rsid w:val="00A34137"/>
    <w:rsid w:val="00A347C7"/>
    <w:rsid w:val="00A34823"/>
    <w:rsid w:val="00A34B48"/>
    <w:rsid w:val="00A35775"/>
    <w:rsid w:val="00A35B42"/>
    <w:rsid w:val="00A3611C"/>
    <w:rsid w:val="00A366C0"/>
    <w:rsid w:val="00A36964"/>
    <w:rsid w:val="00A36A9F"/>
    <w:rsid w:val="00A36CF4"/>
    <w:rsid w:val="00A378F6"/>
    <w:rsid w:val="00A4034F"/>
    <w:rsid w:val="00A4092A"/>
    <w:rsid w:val="00A40A0D"/>
    <w:rsid w:val="00A4149F"/>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A02"/>
    <w:rsid w:val="00A52D90"/>
    <w:rsid w:val="00A52EA7"/>
    <w:rsid w:val="00A52F7D"/>
    <w:rsid w:val="00A5348E"/>
    <w:rsid w:val="00A53904"/>
    <w:rsid w:val="00A53B1C"/>
    <w:rsid w:val="00A53D3D"/>
    <w:rsid w:val="00A542E5"/>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0E"/>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1F00"/>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77E85"/>
    <w:rsid w:val="00A81515"/>
    <w:rsid w:val="00A81C59"/>
    <w:rsid w:val="00A828CC"/>
    <w:rsid w:val="00A8309E"/>
    <w:rsid w:val="00A848CD"/>
    <w:rsid w:val="00A85045"/>
    <w:rsid w:val="00A856D2"/>
    <w:rsid w:val="00A8594B"/>
    <w:rsid w:val="00A85980"/>
    <w:rsid w:val="00A85A33"/>
    <w:rsid w:val="00A85EDF"/>
    <w:rsid w:val="00A85FC2"/>
    <w:rsid w:val="00A86178"/>
    <w:rsid w:val="00A865F1"/>
    <w:rsid w:val="00A86A83"/>
    <w:rsid w:val="00A86B25"/>
    <w:rsid w:val="00A86DC0"/>
    <w:rsid w:val="00A86E2E"/>
    <w:rsid w:val="00A8707A"/>
    <w:rsid w:val="00A87154"/>
    <w:rsid w:val="00A8720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C56"/>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A5F"/>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1B79"/>
    <w:rsid w:val="00AE26C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4E7"/>
    <w:rsid w:val="00AF1C74"/>
    <w:rsid w:val="00AF26A4"/>
    <w:rsid w:val="00AF2966"/>
    <w:rsid w:val="00AF312C"/>
    <w:rsid w:val="00AF3D9E"/>
    <w:rsid w:val="00AF41DE"/>
    <w:rsid w:val="00AF4379"/>
    <w:rsid w:val="00AF44A9"/>
    <w:rsid w:val="00AF4788"/>
    <w:rsid w:val="00AF4C6F"/>
    <w:rsid w:val="00AF4F9C"/>
    <w:rsid w:val="00AF52DD"/>
    <w:rsid w:val="00AF55B0"/>
    <w:rsid w:val="00AF56B6"/>
    <w:rsid w:val="00AF5E10"/>
    <w:rsid w:val="00AF67A4"/>
    <w:rsid w:val="00AF6801"/>
    <w:rsid w:val="00AF68BD"/>
    <w:rsid w:val="00AF6C6F"/>
    <w:rsid w:val="00AF792A"/>
    <w:rsid w:val="00AF7BCA"/>
    <w:rsid w:val="00B00565"/>
    <w:rsid w:val="00B00983"/>
    <w:rsid w:val="00B01444"/>
    <w:rsid w:val="00B01B9D"/>
    <w:rsid w:val="00B029EB"/>
    <w:rsid w:val="00B0391C"/>
    <w:rsid w:val="00B03D8F"/>
    <w:rsid w:val="00B042EE"/>
    <w:rsid w:val="00B055C6"/>
    <w:rsid w:val="00B06AB7"/>
    <w:rsid w:val="00B07003"/>
    <w:rsid w:val="00B075D8"/>
    <w:rsid w:val="00B0789B"/>
    <w:rsid w:val="00B1017A"/>
    <w:rsid w:val="00B1075A"/>
    <w:rsid w:val="00B10B51"/>
    <w:rsid w:val="00B10E24"/>
    <w:rsid w:val="00B11414"/>
    <w:rsid w:val="00B115AF"/>
    <w:rsid w:val="00B11985"/>
    <w:rsid w:val="00B120A6"/>
    <w:rsid w:val="00B12A81"/>
    <w:rsid w:val="00B12E38"/>
    <w:rsid w:val="00B12F34"/>
    <w:rsid w:val="00B132D6"/>
    <w:rsid w:val="00B1398C"/>
    <w:rsid w:val="00B14461"/>
    <w:rsid w:val="00B14845"/>
    <w:rsid w:val="00B1527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58FA"/>
    <w:rsid w:val="00B35BBF"/>
    <w:rsid w:val="00B36233"/>
    <w:rsid w:val="00B36CB7"/>
    <w:rsid w:val="00B36CDF"/>
    <w:rsid w:val="00B37201"/>
    <w:rsid w:val="00B37C7B"/>
    <w:rsid w:val="00B40675"/>
    <w:rsid w:val="00B40B8C"/>
    <w:rsid w:val="00B413A2"/>
    <w:rsid w:val="00B41846"/>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701"/>
    <w:rsid w:val="00B47BE4"/>
    <w:rsid w:val="00B47FF1"/>
    <w:rsid w:val="00B505DB"/>
    <w:rsid w:val="00B506B8"/>
    <w:rsid w:val="00B50932"/>
    <w:rsid w:val="00B51072"/>
    <w:rsid w:val="00B52674"/>
    <w:rsid w:val="00B52701"/>
    <w:rsid w:val="00B52735"/>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38A3"/>
    <w:rsid w:val="00B75C87"/>
    <w:rsid w:val="00B76573"/>
    <w:rsid w:val="00B814E6"/>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298D"/>
    <w:rsid w:val="00BA3C07"/>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59E"/>
    <w:rsid w:val="00BB76EB"/>
    <w:rsid w:val="00BB7E15"/>
    <w:rsid w:val="00BC08D4"/>
    <w:rsid w:val="00BC10EF"/>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0C6"/>
    <w:rsid w:val="00BD71D1"/>
    <w:rsid w:val="00BD7611"/>
    <w:rsid w:val="00BD7F8C"/>
    <w:rsid w:val="00BE0BC9"/>
    <w:rsid w:val="00BE0CF3"/>
    <w:rsid w:val="00BE10C4"/>
    <w:rsid w:val="00BE14DA"/>
    <w:rsid w:val="00BE1F8C"/>
    <w:rsid w:val="00BE2A65"/>
    <w:rsid w:val="00BE3189"/>
    <w:rsid w:val="00BE382B"/>
    <w:rsid w:val="00BE3978"/>
    <w:rsid w:val="00BE3A06"/>
    <w:rsid w:val="00BE3DEA"/>
    <w:rsid w:val="00BE419F"/>
    <w:rsid w:val="00BE43F3"/>
    <w:rsid w:val="00BE5234"/>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5969"/>
    <w:rsid w:val="00C0796F"/>
    <w:rsid w:val="00C07A0F"/>
    <w:rsid w:val="00C1083E"/>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0C64"/>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AFF"/>
    <w:rsid w:val="00C37D62"/>
    <w:rsid w:val="00C41D0E"/>
    <w:rsid w:val="00C42F27"/>
    <w:rsid w:val="00C4334B"/>
    <w:rsid w:val="00C4386A"/>
    <w:rsid w:val="00C439E3"/>
    <w:rsid w:val="00C43B5C"/>
    <w:rsid w:val="00C43EC6"/>
    <w:rsid w:val="00C45E0D"/>
    <w:rsid w:val="00C46A04"/>
    <w:rsid w:val="00C46C39"/>
    <w:rsid w:val="00C46F6D"/>
    <w:rsid w:val="00C470E3"/>
    <w:rsid w:val="00C472AB"/>
    <w:rsid w:val="00C47456"/>
    <w:rsid w:val="00C4745C"/>
    <w:rsid w:val="00C4762D"/>
    <w:rsid w:val="00C47EF6"/>
    <w:rsid w:val="00C50A61"/>
    <w:rsid w:val="00C50C11"/>
    <w:rsid w:val="00C5120B"/>
    <w:rsid w:val="00C519AE"/>
    <w:rsid w:val="00C51C7C"/>
    <w:rsid w:val="00C520A2"/>
    <w:rsid w:val="00C522D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2FA8"/>
    <w:rsid w:val="00C63096"/>
    <w:rsid w:val="00C635AF"/>
    <w:rsid w:val="00C635BA"/>
    <w:rsid w:val="00C63732"/>
    <w:rsid w:val="00C63F14"/>
    <w:rsid w:val="00C64B8E"/>
    <w:rsid w:val="00C65330"/>
    <w:rsid w:val="00C65629"/>
    <w:rsid w:val="00C65B22"/>
    <w:rsid w:val="00C65D5A"/>
    <w:rsid w:val="00C66208"/>
    <w:rsid w:val="00C66B18"/>
    <w:rsid w:val="00C67121"/>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3EFE"/>
    <w:rsid w:val="00C9413D"/>
    <w:rsid w:val="00C94512"/>
    <w:rsid w:val="00C94CE6"/>
    <w:rsid w:val="00C94D17"/>
    <w:rsid w:val="00C95161"/>
    <w:rsid w:val="00C954F0"/>
    <w:rsid w:val="00C95798"/>
    <w:rsid w:val="00C95AF9"/>
    <w:rsid w:val="00C9628E"/>
    <w:rsid w:val="00C96675"/>
    <w:rsid w:val="00C968D1"/>
    <w:rsid w:val="00C978C1"/>
    <w:rsid w:val="00C979F5"/>
    <w:rsid w:val="00C97E25"/>
    <w:rsid w:val="00CA016A"/>
    <w:rsid w:val="00CA01A9"/>
    <w:rsid w:val="00CA09A9"/>
    <w:rsid w:val="00CA1461"/>
    <w:rsid w:val="00CA1760"/>
    <w:rsid w:val="00CA1D18"/>
    <w:rsid w:val="00CA2DA3"/>
    <w:rsid w:val="00CA30FD"/>
    <w:rsid w:val="00CA378B"/>
    <w:rsid w:val="00CA3CE4"/>
    <w:rsid w:val="00CA42F6"/>
    <w:rsid w:val="00CA48DF"/>
    <w:rsid w:val="00CA4DB2"/>
    <w:rsid w:val="00CA567E"/>
    <w:rsid w:val="00CA5D33"/>
    <w:rsid w:val="00CA5D69"/>
    <w:rsid w:val="00CA683A"/>
    <w:rsid w:val="00CA708E"/>
    <w:rsid w:val="00CA753F"/>
    <w:rsid w:val="00CA78FB"/>
    <w:rsid w:val="00CA7F5C"/>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4197"/>
    <w:rsid w:val="00CC42E9"/>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4E6"/>
    <w:rsid w:val="00CD7AD5"/>
    <w:rsid w:val="00CE0FB3"/>
    <w:rsid w:val="00CE2CE2"/>
    <w:rsid w:val="00CE2CFC"/>
    <w:rsid w:val="00CE31F9"/>
    <w:rsid w:val="00CE32E5"/>
    <w:rsid w:val="00CE3707"/>
    <w:rsid w:val="00CE4392"/>
    <w:rsid w:val="00CE47DB"/>
    <w:rsid w:val="00CE5415"/>
    <w:rsid w:val="00CE5EBF"/>
    <w:rsid w:val="00CE68D7"/>
    <w:rsid w:val="00CE710C"/>
    <w:rsid w:val="00CE73F5"/>
    <w:rsid w:val="00CE791C"/>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1825"/>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5DC8"/>
    <w:rsid w:val="00D16AFD"/>
    <w:rsid w:val="00D17588"/>
    <w:rsid w:val="00D17814"/>
    <w:rsid w:val="00D17DA6"/>
    <w:rsid w:val="00D17EFD"/>
    <w:rsid w:val="00D206F9"/>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105"/>
    <w:rsid w:val="00D4425C"/>
    <w:rsid w:val="00D442E0"/>
    <w:rsid w:val="00D451D5"/>
    <w:rsid w:val="00D45301"/>
    <w:rsid w:val="00D455B8"/>
    <w:rsid w:val="00D45A91"/>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9E3"/>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364"/>
    <w:rsid w:val="00D6147E"/>
    <w:rsid w:val="00D61883"/>
    <w:rsid w:val="00D6194C"/>
    <w:rsid w:val="00D62252"/>
    <w:rsid w:val="00D624A2"/>
    <w:rsid w:val="00D6276B"/>
    <w:rsid w:val="00D6294F"/>
    <w:rsid w:val="00D62CC3"/>
    <w:rsid w:val="00D62EF7"/>
    <w:rsid w:val="00D631FB"/>
    <w:rsid w:val="00D632B4"/>
    <w:rsid w:val="00D639C4"/>
    <w:rsid w:val="00D6442C"/>
    <w:rsid w:val="00D6461E"/>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757"/>
    <w:rsid w:val="00D81124"/>
    <w:rsid w:val="00D81DCA"/>
    <w:rsid w:val="00D81F20"/>
    <w:rsid w:val="00D8207D"/>
    <w:rsid w:val="00D82689"/>
    <w:rsid w:val="00D83177"/>
    <w:rsid w:val="00D839B8"/>
    <w:rsid w:val="00D83C2F"/>
    <w:rsid w:val="00D84EFC"/>
    <w:rsid w:val="00D851DD"/>
    <w:rsid w:val="00D8527B"/>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349"/>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1E05"/>
    <w:rsid w:val="00DA2395"/>
    <w:rsid w:val="00DA30FA"/>
    <w:rsid w:val="00DA39C0"/>
    <w:rsid w:val="00DA39FF"/>
    <w:rsid w:val="00DA3FCA"/>
    <w:rsid w:val="00DA46A3"/>
    <w:rsid w:val="00DA4B86"/>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38A0"/>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00D"/>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3F24"/>
    <w:rsid w:val="00DD4755"/>
    <w:rsid w:val="00DD4A43"/>
    <w:rsid w:val="00DD4EED"/>
    <w:rsid w:val="00DD4F29"/>
    <w:rsid w:val="00DD54AE"/>
    <w:rsid w:val="00DD68E8"/>
    <w:rsid w:val="00DD7239"/>
    <w:rsid w:val="00DD7242"/>
    <w:rsid w:val="00DE04C8"/>
    <w:rsid w:val="00DE081A"/>
    <w:rsid w:val="00DE2337"/>
    <w:rsid w:val="00DE2403"/>
    <w:rsid w:val="00DE2C65"/>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140"/>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232"/>
    <w:rsid w:val="00E11EF0"/>
    <w:rsid w:val="00E12876"/>
    <w:rsid w:val="00E1298B"/>
    <w:rsid w:val="00E12D92"/>
    <w:rsid w:val="00E137A6"/>
    <w:rsid w:val="00E13D13"/>
    <w:rsid w:val="00E15925"/>
    <w:rsid w:val="00E15DA9"/>
    <w:rsid w:val="00E16EDC"/>
    <w:rsid w:val="00E16FC0"/>
    <w:rsid w:val="00E1700B"/>
    <w:rsid w:val="00E17875"/>
    <w:rsid w:val="00E17993"/>
    <w:rsid w:val="00E17D84"/>
    <w:rsid w:val="00E2038C"/>
    <w:rsid w:val="00E20539"/>
    <w:rsid w:val="00E20706"/>
    <w:rsid w:val="00E20A41"/>
    <w:rsid w:val="00E20CC3"/>
    <w:rsid w:val="00E2103B"/>
    <w:rsid w:val="00E212D6"/>
    <w:rsid w:val="00E21E52"/>
    <w:rsid w:val="00E22AFA"/>
    <w:rsid w:val="00E22C85"/>
    <w:rsid w:val="00E23A8D"/>
    <w:rsid w:val="00E23C4D"/>
    <w:rsid w:val="00E24BFD"/>
    <w:rsid w:val="00E25CAE"/>
    <w:rsid w:val="00E26176"/>
    <w:rsid w:val="00E27242"/>
    <w:rsid w:val="00E27673"/>
    <w:rsid w:val="00E27DEC"/>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C7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0B1D"/>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517"/>
    <w:rsid w:val="00E63703"/>
    <w:rsid w:val="00E6378F"/>
    <w:rsid w:val="00E63D4D"/>
    <w:rsid w:val="00E644AF"/>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79B"/>
    <w:rsid w:val="00E84C57"/>
    <w:rsid w:val="00E84F0C"/>
    <w:rsid w:val="00E85155"/>
    <w:rsid w:val="00E85561"/>
    <w:rsid w:val="00E85D29"/>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2C77"/>
    <w:rsid w:val="00E93521"/>
    <w:rsid w:val="00E9389B"/>
    <w:rsid w:val="00E93A4D"/>
    <w:rsid w:val="00E9459A"/>
    <w:rsid w:val="00E9489F"/>
    <w:rsid w:val="00E9575E"/>
    <w:rsid w:val="00E95918"/>
    <w:rsid w:val="00E95A2E"/>
    <w:rsid w:val="00E96143"/>
    <w:rsid w:val="00E966CB"/>
    <w:rsid w:val="00E96738"/>
    <w:rsid w:val="00E9673E"/>
    <w:rsid w:val="00E96A60"/>
    <w:rsid w:val="00E979A5"/>
    <w:rsid w:val="00EA0993"/>
    <w:rsid w:val="00EA0F87"/>
    <w:rsid w:val="00EA15D2"/>
    <w:rsid w:val="00EA1A0E"/>
    <w:rsid w:val="00EA238B"/>
    <w:rsid w:val="00EA3155"/>
    <w:rsid w:val="00EA31A6"/>
    <w:rsid w:val="00EA33AE"/>
    <w:rsid w:val="00EA3401"/>
    <w:rsid w:val="00EA38C1"/>
    <w:rsid w:val="00EA3914"/>
    <w:rsid w:val="00EA3B26"/>
    <w:rsid w:val="00EA3B87"/>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49F7"/>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5B3"/>
    <w:rsid w:val="00EC0ECA"/>
    <w:rsid w:val="00EC11D8"/>
    <w:rsid w:val="00EC1AB4"/>
    <w:rsid w:val="00EC2AD4"/>
    <w:rsid w:val="00EC31F1"/>
    <w:rsid w:val="00EC34F5"/>
    <w:rsid w:val="00EC37F0"/>
    <w:rsid w:val="00EC3909"/>
    <w:rsid w:val="00EC3E2F"/>
    <w:rsid w:val="00EC4544"/>
    <w:rsid w:val="00EC4723"/>
    <w:rsid w:val="00EC4AC4"/>
    <w:rsid w:val="00EC4DD5"/>
    <w:rsid w:val="00EC50FE"/>
    <w:rsid w:val="00EC5A84"/>
    <w:rsid w:val="00EC5B28"/>
    <w:rsid w:val="00EC5FA7"/>
    <w:rsid w:val="00EC629F"/>
    <w:rsid w:val="00ED020D"/>
    <w:rsid w:val="00ED04C9"/>
    <w:rsid w:val="00ED106E"/>
    <w:rsid w:val="00ED129F"/>
    <w:rsid w:val="00ED1454"/>
    <w:rsid w:val="00ED1775"/>
    <w:rsid w:val="00ED1D80"/>
    <w:rsid w:val="00ED2373"/>
    <w:rsid w:val="00ED23CB"/>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9F"/>
    <w:rsid w:val="00ED7DAE"/>
    <w:rsid w:val="00EE099B"/>
    <w:rsid w:val="00EE151F"/>
    <w:rsid w:val="00EE1521"/>
    <w:rsid w:val="00EE2127"/>
    <w:rsid w:val="00EE2218"/>
    <w:rsid w:val="00EE235B"/>
    <w:rsid w:val="00EE251D"/>
    <w:rsid w:val="00EE261E"/>
    <w:rsid w:val="00EE30B6"/>
    <w:rsid w:val="00EE3A05"/>
    <w:rsid w:val="00EE4459"/>
    <w:rsid w:val="00EE4D44"/>
    <w:rsid w:val="00EE52B9"/>
    <w:rsid w:val="00EE552E"/>
    <w:rsid w:val="00EE676F"/>
    <w:rsid w:val="00EE6773"/>
    <w:rsid w:val="00EE6AE6"/>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43FE"/>
    <w:rsid w:val="00F05379"/>
    <w:rsid w:val="00F0563A"/>
    <w:rsid w:val="00F057ED"/>
    <w:rsid w:val="00F05A20"/>
    <w:rsid w:val="00F05B38"/>
    <w:rsid w:val="00F06209"/>
    <w:rsid w:val="00F0639F"/>
    <w:rsid w:val="00F0654F"/>
    <w:rsid w:val="00F065C3"/>
    <w:rsid w:val="00F06ED5"/>
    <w:rsid w:val="00F0768A"/>
    <w:rsid w:val="00F1011D"/>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6F8"/>
    <w:rsid w:val="00F247B3"/>
    <w:rsid w:val="00F24AEC"/>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007F"/>
    <w:rsid w:val="00F41277"/>
    <w:rsid w:val="00F415C1"/>
    <w:rsid w:val="00F41649"/>
    <w:rsid w:val="00F42038"/>
    <w:rsid w:val="00F420E4"/>
    <w:rsid w:val="00F42624"/>
    <w:rsid w:val="00F42C0F"/>
    <w:rsid w:val="00F43679"/>
    <w:rsid w:val="00F43738"/>
    <w:rsid w:val="00F438ED"/>
    <w:rsid w:val="00F43CD7"/>
    <w:rsid w:val="00F44AAD"/>
    <w:rsid w:val="00F44EE1"/>
    <w:rsid w:val="00F44FA1"/>
    <w:rsid w:val="00F451B1"/>
    <w:rsid w:val="00F45B6B"/>
    <w:rsid w:val="00F45E90"/>
    <w:rsid w:val="00F460C0"/>
    <w:rsid w:val="00F463F0"/>
    <w:rsid w:val="00F46729"/>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3514"/>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ADA"/>
    <w:rsid w:val="00F63B47"/>
    <w:rsid w:val="00F63B9E"/>
    <w:rsid w:val="00F63E0D"/>
    <w:rsid w:val="00F64EB3"/>
    <w:rsid w:val="00F650EC"/>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8FA"/>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A6A"/>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758"/>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7F3"/>
    <w:rsid w:val="00FB4B58"/>
    <w:rsid w:val="00FB4BFA"/>
    <w:rsid w:val="00FB538A"/>
    <w:rsid w:val="00FB53A3"/>
    <w:rsid w:val="00FB5775"/>
    <w:rsid w:val="00FB57D5"/>
    <w:rsid w:val="00FB57E1"/>
    <w:rsid w:val="00FB6494"/>
    <w:rsid w:val="00FB6A8B"/>
    <w:rsid w:val="00FB72EC"/>
    <w:rsid w:val="00FB7A08"/>
    <w:rsid w:val="00FB7F34"/>
    <w:rsid w:val="00FC05E2"/>
    <w:rsid w:val="00FC0711"/>
    <w:rsid w:val="00FC0974"/>
    <w:rsid w:val="00FC0F7E"/>
    <w:rsid w:val="00FC1A53"/>
    <w:rsid w:val="00FC2305"/>
    <w:rsid w:val="00FC2BA8"/>
    <w:rsid w:val="00FC30B1"/>
    <w:rsid w:val="00FC4652"/>
    <w:rsid w:val="00FC47D1"/>
    <w:rsid w:val="00FC4CBD"/>
    <w:rsid w:val="00FC4ED7"/>
    <w:rsid w:val="00FC51E7"/>
    <w:rsid w:val="00FC62E6"/>
    <w:rsid w:val="00FC664B"/>
    <w:rsid w:val="00FC6684"/>
    <w:rsid w:val="00FC6738"/>
    <w:rsid w:val="00FC6E04"/>
    <w:rsid w:val="00FC6FEA"/>
    <w:rsid w:val="00FC72E4"/>
    <w:rsid w:val="00FC7423"/>
    <w:rsid w:val="00FC7CFA"/>
    <w:rsid w:val="00FD03EA"/>
    <w:rsid w:val="00FD0A96"/>
    <w:rsid w:val="00FD0E44"/>
    <w:rsid w:val="00FD0E63"/>
    <w:rsid w:val="00FD0ED8"/>
    <w:rsid w:val="00FD15B7"/>
    <w:rsid w:val="00FD15CA"/>
    <w:rsid w:val="00FD18FA"/>
    <w:rsid w:val="00FD1B20"/>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5F4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2F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296445895">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ug@dubeninki.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dubeninki.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http://bip.dubeninki.pl/zamowienia_publiczne/3/status/rodzaj/wzp/zw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kostrzewska@maximus-broker.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29288</Words>
  <Characters>204853</Characters>
  <Application>Microsoft Office Word</Application>
  <DocSecurity>0</DocSecurity>
  <Lines>1707</Lines>
  <Paragraphs>467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233674</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OP1</cp:lastModifiedBy>
  <cp:revision>4</cp:revision>
  <cp:lastPrinted>2020-10-19T12:11:00Z</cp:lastPrinted>
  <dcterms:created xsi:type="dcterms:W3CDTF">2020-10-20T06:16:00Z</dcterms:created>
  <dcterms:modified xsi:type="dcterms:W3CDTF">2020-10-22T11:05:00Z</dcterms:modified>
</cp:coreProperties>
</file>