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FDFA" w14:textId="7F83E2F9" w:rsidR="00A556BB" w:rsidRPr="00A556BB" w:rsidRDefault="006239E9" w:rsidP="00A556BB">
      <w:pPr>
        <w:pStyle w:val="Teksttreci30"/>
        <w:shd w:val="clear" w:color="auto" w:fill="auto"/>
        <w:spacing w:after="0" w:line="360" w:lineRule="auto"/>
        <w:ind w:right="30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 xml:space="preserve">ZARZĄDZENIE NR </w:t>
      </w:r>
      <w:r>
        <w:rPr>
          <w:sz w:val="24"/>
          <w:szCs w:val="24"/>
        </w:rPr>
        <w:t>231</w:t>
      </w:r>
      <w:r w:rsidRPr="00A556BB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Pr="00A556BB">
        <w:rPr>
          <w:sz w:val="24"/>
          <w:szCs w:val="24"/>
        </w:rPr>
        <w:t xml:space="preserve">1 </w:t>
      </w:r>
    </w:p>
    <w:p w14:paraId="5B79FF7B" w14:textId="77777777" w:rsidR="00A556BB" w:rsidRPr="006239E9" w:rsidRDefault="004A2723" w:rsidP="00A556BB">
      <w:pPr>
        <w:pStyle w:val="Teksttreci30"/>
        <w:shd w:val="clear" w:color="auto" w:fill="auto"/>
        <w:spacing w:after="0" w:line="360" w:lineRule="auto"/>
        <w:ind w:right="30"/>
        <w:jc w:val="center"/>
        <w:rPr>
          <w:b w:val="0"/>
          <w:bCs w:val="0"/>
          <w:sz w:val="24"/>
          <w:szCs w:val="24"/>
        </w:rPr>
      </w:pPr>
      <w:r w:rsidRPr="006239E9">
        <w:rPr>
          <w:b w:val="0"/>
          <w:bCs w:val="0"/>
          <w:sz w:val="24"/>
          <w:szCs w:val="24"/>
        </w:rPr>
        <w:t xml:space="preserve">Wójta Gminy Dubeninki </w:t>
      </w:r>
    </w:p>
    <w:p w14:paraId="4AF424B4" w14:textId="2A49197F" w:rsidR="00A1448E" w:rsidRPr="006239E9" w:rsidRDefault="00A556BB" w:rsidP="00A556BB">
      <w:pPr>
        <w:pStyle w:val="Teksttreci30"/>
        <w:shd w:val="clear" w:color="auto" w:fill="auto"/>
        <w:spacing w:after="0" w:line="360" w:lineRule="auto"/>
        <w:ind w:right="30"/>
        <w:jc w:val="center"/>
        <w:rPr>
          <w:b w:val="0"/>
          <w:bCs w:val="0"/>
          <w:sz w:val="24"/>
          <w:szCs w:val="24"/>
        </w:rPr>
      </w:pPr>
      <w:r w:rsidRPr="006239E9">
        <w:rPr>
          <w:b w:val="0"/>
          <w:bCs w:val="0"/>
          <w:sz w:val="24"/>
          <w:szCs w:val="24"/>
        </w:rPr>
        <w:t xml:space="preserve">z </w:t>
      </w:r>
      <w:r w:rsidR="004A2723" w:rsidRPr="006239E9">
        <w:rPr>
          <w:b w:val="0"/>
          <w:bCs w:val="0"/>
          <w:sz w:val="24"/>
          <w:szCs w:val="24"/>
        </w:rPr>
        <w:t xml:space="preserve">dnia </w:t>
      </w:r>
      <w:r w:rsidRPr="006239E9">
        <w:rPr>
          <w:b w:val="0"/>
          <w:bCs w:val="0"/>
          <w:sz w:val="24"/>
          <w:szCs w:val="24"/>
        </w:rPr>
        <w:t>25 stycznia 2021</w:t>
      </w:r>
      <w:r w:rsidR="004A2723" w:rsidRPr="006239E9">
        <w:rPr>
          <w:b w:val="0"/>
          <w:bCs w:val="0"/>
          <w:sz w:val="24"/>
          <w:szCs w:val="24"/>
        </w:rPr>
        <w:t xml:space="preserve"> r.</w:t>
      </w:r>
    </w:p>
    <w:p w14:paraId="5163EA76" w14:textId="77777777" w:rsidR="00A556BB" w:rsidRPr="00A556BB" w:rsidRDefault="00A556BB" w:rsidP="00A556BB">
      <w:pPr>
        <w:pStyle w:val="Teksttreci30"/>
        <w:shd w:val="clear" w:color="auto" w:fill="auto"/>
        <w:spacing w:after="0" w:line="360" w:lineRule="auto"/>
        <w:ind w:right="30"/>
        <w:jc w:val="center"/>
        <w:rPr>
          <w:sz w:val="24"/>
          <w:szCs w:val="24"/>
        </w:rPr>
      </w:pPr>
    </w:p>
    <w:p w14:paraId="1330E609" w14:textId="01269C18" w:rsidR="00A1448E" w:rsidRPr="00A556BB" w:rsidRDefault="004A2723" w:rsidP="00A556BB">
      <w:pPr>
        <w:pStyle w:val="Teksttreci30"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 xml:space="preserve">w sprawie powołania stałej komisji likwidacyjnej </w:t>
      </w:r>
    </w:p>
    <w:p w14:paraId="413EF56C" w14:textId="77777777" w:rsidR="00A556BB" w:rsidRPr="00A556BB" w:rsidRDefault="00A556BB" w:rsidP="00A556BB">
      <w:pPr>
        <w:pStyle w:val="Teksttreci30"/>
        <w:shd w:val="clear" w:color="auto" w:fill="auto"/>
        <w:spacing w:after="0" w:line="360" w:lineRule="auto"/>
        <w:jc w:val="center"/>
        <w:rPr>
          <w:sz w:val="24"/>
          <w:szCs w:val="24"/>
        </w:rPr>
      </w:pPr>
    </w:p>
    <w:p w14:paraId="55F5962C" w14:textId="4D8A2130" w:rsidR="00A1448E" w:rsidRPr="00A556BB" w:rsidRDefault="004A2723" w:rsidP="00A556BB">
      <w:pPr>
        <w:pStyle w:val="Teksttreci20"/>
        <w:shd w:val="clear" w:color="auto" w:fill="auto"/>
        <w:spacing w:before="0" w:after="245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Na podstawie art. 30 ust.2 pkt.3, art.45 ustawy z dnia 8 marca 1990 roku o samorządzie gminnym (tekst jednolity Dz. U. z 20</w:t>
      </w:r>
      <w:r w:rsidR="00A556BB" w:rsidRPr="00A556BB">
        <w:rPr>
          <w:sz w:val="24"/>
          <w:szCs w:val="24"/>
        </w:rPr>
        <w:t>20</w:t>
      </w:r>
      <w:r w:rsidRPr="00A556BB">
        <w:rPr>
          <w:sz w:val="24"/>
          <w:szCs w:val="24"/>
        </w:rPr>
        <w:t xml:space="preserve"> roku, poz. </w:t>
      </w:r>
      <w:r w:rsidR="00A556BB" w:rsidRPr="00A556BB">
        <w:rPr>
          <w:sz w:val="24"/>
          <w:szCs w:val="24"/>
        </w:rPr>
        <w:t>713</w:t>
      </w:r>
      <w:r w:rsidRPr="00A556BB">
        <w:rPr>
          <w:sz w:val="24"/>
          <w:szCs w:val="24"/>
        </w:rPr>
        <w:t xml:space="preserve"> z </w:t>
      </w:r>
      <w:proofErr w:type="spellStart"/>
      <w:r w:rsidRPr="00A556BB">
        <w:rPr>
          <w:sz w:val="24"/>
          <w:szCs w:val="24"/>
        </w:rPr>
        <w:t>późn</w:t>
      </w:r>
      <w:proofErr w:type="spellEnd"/>
      <w:r w:rsidR="00A556BB" w:rsidRPr="00A556BB">
        <w:rPr>
          <w:sz w:val="24"/>
          <w:szCs w:val="24"/>
        </w:rPr>
        <w:t xml:space="preserve">. </w:t>
      </w:r>
      <w:r w:rsidR="00206539">
        <w:rPr>
          <w:sz w:val="24"/>
          <w:szCs w:val="24"/>
        </w:rPr>
        <w:t>z</w:t>
      </w:r>
      <w:r w:rsidRPr="00A556BB">
        <w:rPr>
          <w:sz w:val="24"/>
          <w:szCs w:val="24"/>
        </w:rPr>
        <w:t>m</w:t>
      </w:r>
      <w:r w:rsidR="00A556BB" w:rsidRPr="00A556BB">
        <w:rPr>
          <w:sz w:val="24"/>
          <w:szCs w:val="24"/>
        </w:rPr>
        <w:t>.</w:t>
      </w:r>
      <w:r w:rsidRPr="00A556BB">
        <w:rPr>
          <w:sz w:val="24"/>
          <w:szCs w:val="24"/>
        </w:rPr>
        <w:t>), zarządzam co następuję:</w:t>
      </w:r>
    </w:p>
    <w:p w14:paraId="498F0AF2" w14:textId="77777777" w:rsidR="00A1448E" w:rsidRPr="00A556BB" w:rsidRDefault="004A2723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>§ 1</w:t>
      </w:r>
    </w:p>
    <w:p w14:paraId="0FA3D483" w14:textId="77777777" w:rsidR="00A1448E" w:rsidRPr="00A556BB" w:rsidRDefault="004A2723" w:rsidP="00A556BB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 celu prawidłowego przeprowadzenia likwidacji składników mienia ruchomego (środków trwałych i wyposażenia) stanowiących własność Gminy Dubeninki - powołuję stałą komisję likwidacyjną w następującym składzie osobowym:</w:t>
      </w:r>
    </w:p>
    <w:p w14:paraId="1B1C5CF7" w14:textId="7CFCCD92" w:rsidR="00A1448E" w:rsidRPr="00A556BB" w:rsidRDefault="00A556BB" w:rsidP="00A556BB">
      <w:pPr>
        <w:pStyle w:val="Teksttreci20"/>
        <w:numPr>
          <w:ilvl w:val="0"/>
          <w:numId w:val="7"/>
        </w:numPr>
        <w:shd w:val="clear" w:color="auto" w:fill="auto"/>
        <w:tabs>
          <w:tab w:val="left" w:pos="2886"/>
        </w:tabs>
        <w:spacing w:before="0" w:after="0" w:line="276" w:lineRule="auto"/>
        <w:ind w:left="697" w:hanging="357"/>
        <w:rPr>
          <w:sz w:val="24"/>
          <w:szCs w:val="24"/>
        </w:rPr>
      </w:pPr>
      <w:r w:rsidRPr="00A556BB">
        <w:rPr>
          <w:sz w:val="24"/>
          <w:szCs w:val="24"/>
        </w:rPr>
        <w:t xml:space="preserve"> </w:t>
      </w:r>
      <w:r w:rsidR="005D1BD2">
        <w:rPr>
          <w:sz w:val="24"/>
          <w:szCs w:val="24"/>
        </w:rPr>
        <w:t>Kosiński</w:t>
      </w:r>
      <w:r w:rsidR="005D1BD2" w:rsidRPr="005D1BD2">
        <w:rPr>
          <w:sz w:val="24"/>
          <w:szCs w:val="24"/>
        </w:rPr>
        <w:t xml:space="preserve"> </w:t>
      </w:r>
      <w:r w:rsidR="005D1BD2">
        <w:rPr>
          <w:sz w:val="24"/>
          <w:szCs w:val="24"/>
        </w:rPr>
        <w:t>Stanisław</w:t>
      </w:r>
      <w:r w:rsidRPr="00A556BB">
        <w:rPr>
          <w:sz w:val="24"/>
          <w:szCs w:val="24"/>
        </w:rPr>
        <w:tab/>
      </w:r>
      <w:r w:rsidR="005D1BD2">
        <w:rPr>
          <w:sz w:val="24"/>
          <w:szCs w:val="24"/>
        </w:rPr>
        <w:t xml:space="preserve">- </w:t>
      </w:r>
      <w:r w:rsidR="004A2723" w:rsidRPr="00A556BB">
        <w:rPr>
          <w:sz w:val="24"/>
          <w:szCs w:val="24"/>
        </w:rPr>
        <w:t>Przewodniczący</w:t>
      </w:r>
    </w:p>
    <w:p w14:paraId="3F7618CC" w14:textId="5ABEE822" w:rsidR="00A556BB" w:rsidRPr="00A556BB" w:rsidRDefault="00A556BB" w:rsidP="00A556BB">
      <w:pPr>
        <w:pStyle w:val="Teksttreci20"/>
        <w:numPr>
          <w:ilvl w:val="0"/>
          <w:numId w:val="7"/>
        </w:numPr>
        <w:shd w:val="clear" w:color="auto" w:fill="auto"/>
        <w:tabs>
          <w:tab w:val="left" w:pos="2886"/>
        </w:tabs>
        <w:spacing w:before="0" w:after="0" w:line="276" w:lineRule="auto"/>
        <w:ind w:left="697" w:right="30" w:hanging="357"/>
        <w:jc w:val="left"/>
        <w:rPr>
          <w:sz w:val="24"/>
          <w:szCs w:val="24"/>
        </w:rPr>
      </w:pPr>
      <w:r w:rsidRPr="00A556BB">
        <w:rPr>
          <w:sz w:val="24"/>
          <w:szCs w:val="24"/>
        </w:rPr>
        <w:t xml:space="preserve"> </w:t>
      </w:r>
      <w:proofErr w:type="spellStart"/>
      <w:r w:rsidR="005D1BD2">
        <w:rPr>
          <w:sz w:val="24"/>
          <w:szCs w:val="24"/>
        </w:rPr>
        <w:t>Furtan</w:t>
      </w:r>
      <w:proofErr w:type="spellEnd"/>
      <w:r w:rsidR="005D1BD2">
        <w:rPr>
          <w:sz w:val="24"/>
          <w:szCs w:val="24"/>
        </w:rPr>
        <w:t xml:space="preserve"> Paweł</w:t>
      </w:r>
      <w:r w:rsidRPr="00A556BB">
        <w:rPr>
          <w:sz w:val="24"/>
          <w:szCs w:val="24"/>
        </w:rPr>
        <w:tab/>
      </w:r>
      <w:r w:rsidR="005D1BD2">
        <w:rPr>
          <w:sz w:val="24"/>
          <w:szCs w:val="24"/>
        </w:rPr>
        <w:t xml:space="preserve">- </w:t>
      </w:r>
      <w:r w:rsidR="004A2723" w:rsidRPr="00A556BB">
        <w:rPr>
          <w:sz w:val="24"/>
          <w:szCs w:val="24"/>
        </w:rPr>
        <w:t>Zastępca Przewodniczącego</w:t>
      </w:r>
    </w:p>
    <w:p w14:paraId="2A272C20" w14:textId="67743025" w:rsidR="00A1448E" w:rsidRPr="00A556BB" w:rsidRDefault="005D1BD2" w:rsidP="00A556BB">
      <w:pPr>
        <w:pStyle w:val="Teksttreci20"/>
        <w:numPr>
          <w:ilvl w:val="0"/>
          <w:numId w:val="7"/>
        </w:numPr>
        <w:shd w:val="clear" w:color="auto" w:fill="auto"/>
        <w:tabs>
          <w:tab w:val="left" w:pos="2886"/>
        </w:tabs>
        <w:spacing w:before="0" w:after="0" w:line="276" w:lineRule="auto"/>
        <w:ind w:left="697" w:right="30" w:hanging="357"/>
        <w:jc w:val="left"/>
        <w:rPr>
          <w:sz w:val="24"/>
          <w:szCs w:val="24"/>
        </w:rPr>
      </w:pPr>
      <w:r>
        <w:rPr>
          <w:sz w:val="24"/>
          <w:szCs w:val="24"/>
        </w:rPr>
        <w:t>Skok Beata</w:t>
      </w:r>
      <w:r>
        <w:rPr>
          <w:sz w:val="24"/>
          <w:szCs w:val="24"/>
        </w:rPr>
        <w:tab/>
        <w:t>- członek</w:t>
      </w:r>
    </w:p>
    <w:p w14:paraId="4443185F" w14:textId="1BBB040A" w:rsidR="00A556BB" w:rsidRPr="00A556BB" w:rsidRDefault="00A556BB" w:rsidP="00A556BB">
      <w:pPr>
        <w:pStyle w:val="Teksttreci20"/>
        <w:numPr>
          <w:ilvl w:val="0"/>
          <w:numId w:val="7"/>
        </w:numPr>
        <w:shd w:val="clear" w:color="auto" w:fill="auto"/>
        <w:spacing w:before="0" w:after="0" w:line="276" w:lineRule="auto"/>
        <w:ind w:left="697" w:right="30" w:hanging="357"/>
        <w:jc w:val="left"/>
        <w:rPr>
          <w:sz w:val="24"/>
          <w:szCs w:val="24"/>
        </w:rPr>
      </w:pPr>
      <w:r w:rsidRPr="00A556BB">
        <w:rPr>
          <w:sz w:val="24"/>
          <w:szCs w:val="24"/>
        </w:rPr>
        <w:t xml:space="preserve"> </w:t>
      </w:r>
      <w:proofErr w:type="spellStart"/>
      <w:r w:rsidR="005D1BD2">
        <w:rPr>
          <w:sz w:val="24"/>
          <w:szCs w:val="24"/>
        </w:rPr>
        <w:t>Zyborowicz</w:t>
      </w:r>
      <w:proofErr w:type="spellEnd"/>
      <w:r w:rsidR="005D1BD2">
        <w:rPr>
          <w:sz w:val="24"/>
          <w:szCs w:val="24"/>
        </w:rPr>
        <w:t xml:space="preserve"> Anna</w:t>
      </w:r>
      <w:r w:rsidR="005D1BD2">
        <w:rPr>
          <w:sz w:val="24"/>
          <w:szCs w:val="24"/>
        </w:rPr>
        <w:tab/>
        <w:t>- członek</w:t>
      </w:r>
    </w:p>
    <w:p w14:paraId="52F19934" w14:textId="77777777" w:rsidR="00A556BB" w:rsidRPr="00A556BB" w:rsidRDefault="00A556BB" w:rsidP="00A556BB">
      <w:pPr>
        <w:pStyle w:val="Teksttreci20"/>
        <w:shd w:val="clear" w:color="auto" w:fill="auto"/>
        <w:spacing w:before="0" w:after="0" w:line="276" w:lineRule="auto"/>
        <w:ind w:right="30" w:firstLine="0"/>
        <w:jc w:val="left"/>
        <w:rPr>
          <w:sz w:val="24"/>
          <w:szCs w:val="24"/>
        </w:rPr>
      </w:pPr>
    </w:p>
    <w:p w14:paraId="63D38B79" w14:textId="77777777" w:rsidR="00A1448E" w:rsidRPr="00A556BB" w:rsidRDefault="004A2723" w:rsidP="00A556BB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Przeprowadzanie likwidacji składników mienia ruchomego dokonuje Komisja w składzie co najmniej trzyosobowym, przy czym w pracach Komisji obowiązkowo uczestniczy Przewodniczący Komisji lub Zastępca Przewodniczącego Komisji.</w:t>
      </w:r>
    </w:p>
    <w:p w14:paraId="459A9BC4" w14:textId="77777777" w:rsidR="00A1448E" w:rsidRPr="00A556BB" w:rsidRDefault="004A2723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>§ 2</w:t>
      </w:r>
    </w:p>
    <w:p w14:paraId="57567CE0" w14:textId="77777777" w:rsidR="00A1448E" w:rsidRPr="00A556BB" w:rsidRDefault="004A2723" w:rsidP="00C12D69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Likwidacja środków trwałych może być spowodowana, poza naturalnym zużyciem, także:</w:t>
      </w:r>
    </w:p>
    <w:p w14:paraId="2C0192F0" w14:textId="77777777" w:rsidR="00A1448E" w:rsidRPr="00A556BB" w:rsidRDefault="004A2723" w:rsidP="00C12D69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6" w:lineRule="auto"/>
        <w:ind w:left="709"/>
        <w:rPr>
          <w:sz w:val="24"/>
          <w:szCs w:val="24"/>
        </w:rPr>
      </w:pPr>
      <w:r w:rsidRPr="00A556BB">
        <w:rPr>
          <w:sz w:val="24"/>
          <w:szCs w:val="24"/>
        </w:rPr>
        <w:t>przypadkami losowymi - np. pożar, powódź, kradzież,</w:t>
      </w:r>
    </w:p>
    <w:p w14:paraId="536EDACD" w14:textId="77777777" w:rsidR="00A1448E" w:rsidRPr="00A556BB" w:rsidRDefault="004A2723" w:rsidP="00C12D69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6" w:lineRule="auto"/>
        <w:ind w:left="709"/>
        <w:rPr>
          <w:sz w:val="24"/>
          <w:szCs w:val="24"/>
        </w:rPr>
      </w:pPr>
      <w:r w:rsidRPr="00A556BB">
        <w:rPr>
          <w:sz w:val="24"/>
          <w:szCs w:val="24"/>
        </w:rPr>
        <w:t>decyzjami ekonomicznymi - np. zużyciem technologicznym i potrzebą wymiany urządzeń,</w:t>
      </w:r>
    </w:p>
    <w:p w14:paraId="71F872B2" w14:textId="77777777" w:rsidR="00A1448E" w:rsidRPr="00A556BB" w:rsidRDefault="004A2723" w:rsidP="00C12D69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244" w:line="276" w:lineRule="auto"/>
        <w:ind w:left="709"/>
        <w:rPr>
          <w:sz w:val="24"/>
          <w:szCs w:val="24"/>
        </w:rPr>
      </w:pPr>
      <w:r w:rsidRPr="00A556BB">
        <w:rPr>
          <w:sz w:val="24"/>
          <w:szCs w:val="24"/>
        </w:rPr>
        <w:t>zepsuciem i brakiem ekonomicznego uzasadnienia naprawy.</w:t>
      </w:r>
    </w:p>
    <w:p w14:paraId="63550A20" w14:textId="77777777" w:rsidR="00A1448E" w:rsidRPr="00A556BB" w:rsidRDefault="004A2723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>§ 3</w:t>
      </w:r>
    </w:p>
    <w:p w14:paraId="50726A61" w14:textId="77777777" w:rsidR="00A1448E" w:rsidRPr="00A556BB" w:rsidRDefault="004A2723" w:rsidP="00C12D69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Do zadań Komisji należy:</w:t>
      </w:r>
    </w:p>
    <w:p w14:paraId="5067F5A3" w14:textId="77777777" w:rsidR="00A1448E" w:rsidRPr="00A556BB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76" w:lineRule="auto"/>
        <w:ind w:left="426"/>
        <w:rPr>
          <w:sz w:val="24"/>
          <w:szCs w:val="24"/>
        </w:rPr>
      </w:pPr>
      <w:r w:rsidRPr="00A556BB">
        <w:rPr>
          <w:sz w:val="24"/>
          <w:szCs w:val="24"/>
        </w:rPr>
        <w:t>dokonanie oględzin i stwierdzenie, czy zgłoszone do likwidacji składniki mienia nie nadają się do dalszego użytkowania lub naprawy,</w:t>
      </w:r>
    </w:p>
    <w:p w14:paraId="3F47455B" w14:textId="77777777" w:rsidR="00A1448E" w:rsidRPr="00A556BB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76" w:lineRule="auto"/>
        <w:ind w:left="426"/>
        <w:rPr>
          <w:sz w:val="24"/>
          <w:szCs w:val="24"/>
        </w:rPr>
      </w:pPr>
      <w:r w:rsidRPr="00A556BB">
        <w:rPr>
          <w:sz w:val="24"/>
          <w:szCs w:val="24"/>
        </w:rPr>
        <w:t>zbadanie, czy zgłoszone do likwidacji rzeczowe składanki majątku były użytkowane zgodnie z ich przeznaczeniem, właściwie konserwowane, zabezpieczone przed zniszczeniem, zepsuciem , itp.</w:t>
      </w:r>
    </w:p>
    <w:p w14:paraId="2C3C976A" w14:textId="77777777" w:rsidR="00A1448E" w:rsidRPr="00A556BB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0" w:line="276" w:lineRule="auto"/>
        <w:ind w:left="426"/>
        <w:rPr>
          <w:sz w:val="24"/>
          <w:szCs w:val="24"/>
        </w:rPr>
      </w:pPr>
      <w:r w:rsidRPr="00A556BB">
        <w:rPr>
          <w:sz w:val="24"/>
          <w:szCs w:val="24"/>
        </w:rPr>
        <w:t>likwidacja wyznaczonych składników mienia ruchomego poprzez;</w:t>
      </w:r>
    </w:p>
    <w:p w14:paraId="2B8991CE" w14:textId="77777777" w:rsidR="00A1448E" w:rsidRPr="00A556BB" w:rsidRDefault="004A2723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276" w:lineRule="auto"/>
        <w:ind w:left="1040"/>
        <w:rPr>
          <w:sz w:val="24"/>
          <w:szCs w:val="24"/>
        </w:rPr>
      </w:pPr>
      <w:r w:rsidRPr="00A556BB">
        <w:rPr>
          <w:sz w:val="24"/>
          <w:szCs w:val="24"/>
        </w:rPr>
        <w:t>fizyczne zniszczenie,</w:t>
      </w:r>
    </w:p>
    <w:p w14:paraId="57AB4C93" w14:textId="272F2FD4" w:rsidR="00A1448E" w:rsidRPr="0073341C" w:rsidRDefault="004A2723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276" w:lineRule="auto"/>
        <w:ind w:left="1040"/>
        <w:rPr>
          <w:sz w:val="24"/>
          <w:szCs w:val="24"/>
        </w:rPr>
      </w:pPr>
      <w:r w:rsidRPr="0073341C">
        <w:rPr>
          <w:sz w:val="24"/>
          <w:szCs w:val="24"/>
        </w:rPr>
        <w:t>sprzedaż na surowce wtórn</w:t>
      </w:r>
      <w:r w:rsidR="00A556BB" w:rsidRPr="0073341C">
        <w:rPr>
          <w:sz w:val="24"/>
          <w:szCs w:val="24"/>
        </w:rPr>
        <w:t>e</w:t>
      </w:r>
      <w:r w:rsidR="0073341C" w:rsidRPr="0073341C">
        <w:rPr>
          <w:sz w:val="24"/>
          <w:szCs w:val="24"/>
        </w:rPr>
        <w:t>,</w:t>
      </w:r>
    </w:p>
    <w:p w14:paraId="61A57AD8" w14:textId="77777777" w:rsidR="00A1448E" w:rsidRPr="00A556BB" w:rsidRDefault="004A2723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276" w:lineRule="auto"/>
        <w:ind w:left="1040"/>
        <w:rPr>
          <w:sz w:val="24"/>
          <w:szCs w:val="24"/>
        </w:rPr>
      </w:pPr>
      <w:r w:rsidRPr="00A556BB">
        <w:rPr>
          <w:sz w:val="24"/>
          <w:szCs w:val="24"/>
        </w:rPr>
        <w:t>bądź zlecenie dokonania likwidacji osobom trzecim,</w:t>
      </w:r>
    </w:p>
    <w:p w14:paraId="24668956" w14:textId="139BB8CF" w:rsidR="00A1448E" w:rsidRDefault="004A2723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276" w:lineRule="auto"/>
        <w:ind w:left="1040"/>
        <w:rPr>
          <w:sz w:val="24"/>
          <w:szCs w:val="24"/>
        </w:rPr>
      </w:pPr>
      <w:r w:rsidRPr="00A556BB">
        <w:rPr>
          <w:sz w:val="24"/>
          <w:szCs w:val="24"/>
        </w:rPr>
        <w:t>bądź też zlecenie dokonania likwidacji przedsiębiorcom prowadzącym działalność w zakresie odzysku, gromadzenia, transportu lub unieszkodliwienia odpadów,</w:t>
      </w:r>
    </w:p>
    <w:p w14:paraId="580D9971" w14:textId="0A90B11D" w:rsidR="0073341C" w:rsidRPr="00A556BB" w:rsidRDefault="0073341C" w:rsidP="00C12D69">
      <w:pPr>
        <w:pStyle w:val="Teksttreci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276" w:lineRule="auto"/>
        <w:ind w:left="1040"/>
        <w:rPr>
          <w:sz w:val="24"/>
          <w:szCs w:val="24"/>
        </w:rPr>
      </w:pPr>
      <w:r>
        <w:rPr>
          <w:sz w:val="24"/>
          <w:szCs w:val="24"/>
        </w:rPr>
        <w:t>ś</w:t>
      </w:r>
      <w:r w:rsidRPr="0073341C">
        <w:rPr>
          <w:sz w:val="24"/>
          <w:szCs w:val="24"/>
        </w:rPr>
        <w:t>rodki trwałe</w:t>
      </w:r>
      <w:r w:rsidR="00B14137">
        <w:rPr>
          <w:sz w:val="24"/>
          <w:szCs w:val="24"/>
        </w:rPr>
        <w:t xml:space="preserve"> o niskiej wartości</w:t>
      </w:r>
      <w:r>
        <w:rPr>
          <w:sz w:val="24"/>
          <w:szCs w:val="24"/>
        </w:rPr>
        <w:t xml:space="preserve"> i wyposażenie</w:t>
      </w:r>
      <w:r w:rsidR="00B14137">
        <w:rPr>
          <w:sz w:val="24"/>
          <w:szCs w:val="24"/>
        </w:rPr>
        <w:t xml:space="preserve"> (zamortyzowane w 100%)</w:t>
      </w:r>
      <w:r w:rsidRPr="0073341C">
        <w:rPr>
          <w:sz w:val="24"/>
          <w:szCs w:val="24"/>
        </w:rPr>
        <w:t xml:space="preserve"> przedstawiające wartość użytkową można zbyć</w:t>
      </w:r>
      <w:r>
        <w:rPr>
          <w:sz w:val="24"/>
          <w:szCs w:val="24"/>
        </w:rPr>
        <w:t xml:space="preserve"> za cenę </w:t>
      </w:r>
      <w:r w:rsidRPr="00C12D69">
        <w:rPr>
          <w:sz w:val="24"/>
          <w:szCs w:val="24"/>
        </w:rPr>
        <w:t>określoną przez komisję</w:t>
      </w:r>
    </w:p>
    <w:p w14:paraId="40D11753" w14:textId="5B257C6E" w:rsidR="00A1448E" w:rsidRPr="0086264D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284" w:hanging="142"/>
        <w:rPr>
          <w:sz w:val="24"/>
          <w:szCs w:val="24"/>
        </w:rPr>
      </w:pPr>
      <w:r w:rsidRPr="0086264D">
        <w:rPr>
          <w:sz w:val="24"/>
          <w:szCs w:val="24"/>
        </w:rPr>
        <w:t xml:space="preserve">ustalenie sposobu likwidacji zgłoszonych do wycofania z dalszego użytkowania </w:t>
      </w:r>
      <w:r w:rsidRPr="0086264D">
        <w:rPr>
          <w:sz w:val="24"/>
          <w:szCs w:val="24"/>
        </w:rPr>
        <w:lastRenderedPageBreak/>
        <w:t>rzeczowych</w:t>
      </w:r>
      <w:r w:rsidR="0086264D" w:rsidRPr="0086264D">
        <w:rPr>
          <w:sz w:val="24"/>
          <w:szCs w:val="24"/>
        </w:rPr>
        <w:t xml:space="preserve"> </w:t>
      </w:r>
      <w:r w:rsidRPr="0086264D">
        <w:rPr>
          <w:sz w:val="24"/>
          <w:szCs w:val="24"/>
        </w:rPr>
        <w:t>składników poprzez: zgniecenie, spalenie, złomowanie, itp.,</w:t>
      </w:r>
    </w:p>
    <w:p w14:paraId="30789482" w14:textId="77777777" w:rsidR="00A1448E" w:rsidRPr="00A556BB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  <w:tab w:val="left" w:pos="974"/>
        </w:tabs>
        <w:spacing w:before="0" w:after="0" w:line="276" w:lineRule="auto"/>
        <w:ind w:left="284" w:hanging="142"/>
        <w:rPr>
          <w:sz w:val="24"/>
          <w:szCs w:val="24"/>
        </w:rPr>
      </w:pPr>
      <w:r w:rsidRPr="00A556BB">
        <w:rPr>
          <w:sz w:val="24"/>
          <w:szCs w:val="24"/>
        </w:rPr>
        <w:t>sporządzenie karty przekazania odpadów określonej w ustawie o odpadach,</w:t>
      </w:r>
    </w:p>
    <w:p w14:paraId="415C9E5C" w14:textId="7DFE5FB3" w:rsidR="00A1448E" w:rsidRDefault="004A272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284" w:hanging="142"/>
        <w:rPr>
          <w:sz w:val="24"/>
          <w:szCs w:val="24"/>
        </w:rPr>
      </w:pPr>
      <w:r w:rsidRPr="0086264D">
        <w:rPr>
          <w:sz w:val="24"/>
          <w:szCs w:val="24"/>
        </w:rPr>
        <w:t>sporządzenie protokołu likwidacji z przeprowadzonej likwidacji, który jest podstawą wyksięgowania z</w:t>
      </w:r>
      <w:r w:rsidR="0086264D" w:rsidRPr="0086264D">
        <w:rPr>
          <w:sz w:val="24"/>
          <w:szCs w:val="24"/>
        </w:rPr>
        <w:t xml:space="preserve"> </w:t>
      </w:r>
      <w:r w:rsidRPr="0086264D">
        <w:rPr>
          <w:sz w:val="24"/>
          <w:szCs w:val="24"/>
        </w:rPr>
        <w:t>ewidencji - wzór stanowi załącznik do zarządzenia,</w:t>
      </w:r>
    </w:p>
    <w:p w14:paraId="69D61E87" w14:textId="260F623A" w:rsidR="0073341C" w:rsidRDefault="00BC213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284" w:hanging="142"/>
        <w:rPr>
          <w:sz w:val="24"/>
          <w:szCs w:val="24"/>
        </w:rPr>
      </w:pPr>
      <w:r>
        <w:rPr>
          <w:sz w:val="24"/>
          <w:szCs w:val="24"/>
        </w:rPr>
        <w:t>z</w:t>
      </w:r>
      <w:r w:rsidR="0073341C" w:rsidRPr="0073341C">
        <w:rPr>
          <w:sz w:val="24"/>
          <w:szCs w:val="24"/>
        </w:rPr>
        <w:t>byciu podlegają środki zbędne lub trwale wyeksploatowane w stopniu uniemożliwiającym ich dalsze użytkowanie</w:t>
      </w:r>
      <w:r>
        <w:rPr>
          <w:sz w:val="24"/>
          <w:szCs w:val="24"/>
        </w:rPr>
        <w:t>,</w:t>
      </w:r>
    </w:p>
    <w:p w14:paraId="7E70AA1D" w14:textId="37381CF8" w:rsidR="00BC2133" w:rsidRPr="0086264D" w:rsidRDefault="00BC2133" w:rsidP="00C12D69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284" w:hanging="142"/>
        <w:rPr>
          <w:sz w:val="24"/>
          <w:szCs w:val="24"/>
        </w:rPr>
      </w:pPr>
      <w:r w:rsidRPr="00BC2133">
        <w:rPr>
          <w:sz w:val="24"/>
          <w:szCs w:val="24"/>
        </w:rPr>
        <w:t>Likwidacji podlegają środki trwale wyeksploatowane w stopniu uniemożliwiającym ich dalsze użytkowanie i nieprzedstawiające wartości użytkowej</w:t>
      </w:r>
      <w:r>
        <w:rPr>
          <w:sz w:val="24"/>
          <w:szCs w:val="24"/>
        </w:rPr>
        <w:t>.</w:t>
      </w:r>
    </w:p>
    <w:p w14:paraId="241EE491" w14:textId="77777777" w:rsidR="005D1BD2" w:rsidRDefault="005D1BD2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p w14:paraId="1933F7F5" w14:textId="3F1502F2" w:rsidR="00A1448E" w:rsidRPr="00A556BB" w:rsidRDefault="004A2723" w:rsidP="00A556BB">
      <w:pPr>
        <w:pStyle w:val="Teksttreci30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A556BB">
        <w:rPr>
          <w:sz w:val="24"/>
          <w:szCs w:val="24"/>
        </w:rPr>
        <w:t>§ 4</w:t>
      </w:r>
    </w:p>
    <w:p w14:paraId="79BC1EE2" w14:textId="00F1FF7E" w:rsidR="00A1448E" w:rsidRPr="00A556BB" w:rsidRDefault="004A2723" w:rsidP="00A556BB">
      <w:pPr>
        <w:pStyle w:val="Teksttreci20"/>
        <w:numPr>
          <w:ilvl w:val="0"/>
          <w:numId w:val="5"/>
        </w:numPr>
        <w:shd w:val="clear" w:color="auto" w:fill="auto"/>
        <w:tabs>
          <w:tab w:val="left" w:pos="334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Fizyczna likwidacja zużytych składników majątku dokonuje się w trybie sprzedaży na surowce wtórne albo przez zniszczenie, zgodnie ze sposobem określonym w protok</w:t>
      </w:r>
      <w:r w:rsidR="0086264D">
        <w:rPr>
          <w:sz w:val="24"/>
          <w:szCs w:val="24"/>
        </w:rPr>
        <w:t>o</w:t>
      </w:r>
      <w:r w:rsidRPr="00A556BB">
        <w:rPr>
          <w:sz w:val="24"/>
          <w:szCs w:val="24"/>
        </w:rPr>
        <w:t>le likwidacyjnym.</w:t>
      </w:r>
    </w:p>
    <w:p w14:paraId="40F9BCBD" w14:textId="77777777" w:rsidR="00A1448E" w:rsidRPr="00A556BB" w:rsidRDefault="004A2723" w:rsidP="00A556BB">
      <w:pPr>
        <w:pStyle w:val="Teksttreci2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Fizycznej likwidacji składników majątku dokonuje Komisja w obecności osób materialnie odpowiedzialnych.</w:t>
      </w:r>
    </w:p>
    <w:p w14:paraId="47CA6338" w14:textId="77777777" w:rsidR="00A1448E" w:rsidRPr="00A556BB" w:rsidRDefault="004A2723" w:rsidP="00A556BB">
      <w:pPr>
        <w:pStyle w:val="Teksttreci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 przypadku gdy przedmiotem fizycznej likwidacji jest sprzęt komputerowy lub urządzenia elektrotechniczne, które podlegają utylizacji zgodnie z odrębnymi przepisami, dokonania utylizacji zleca się specjalistycznemu podmiotowi. Dokumentacja dotycząca przyjęcia do utylizacji stanowi załącznik do protokołu likwidacyjnego.</w:t>
      </w:r>
    </w:p>
    <w:p w14:paraId="3A4D3CE7" w14:textId="77777777" w:rsidR="00A1448E" w:rsidRPr="00A556BB" w:rsidRDefault="004A2723" w:rsidP="00A556BB">
      <w:pPr>
        <w:pStyle w:val="Teksttreci20"/>
        <w:numPr>
          <w:ilvl w:val="0"/>
          <w:numId w:val="6"/>
        </w:numPr>
        <w:shd w:val="clear" w:color="auto" w:fill="auto"/>
        <w:tabs>
          <w:tab w:val="left" w:pos="349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Dowodem utylizacji zużytego sprzętu elektronicznego może być również zaświadczenie wystawione przez sklep, któremu zużyty sprzęt przekazano przy zakupie nowego sprzętu.</w:t>
      </w:r>
    </w:p>
    <w:p w14:paraId="4026306D" w14:textId="773DB1FD" w:rsidR="00A1448E" w:rsidRPr="00A556BB" w:rsidRDefault="004A2723" w:rsidP="00A556BB">
      <w:pPr>
        <w:pStyle w:val="Teksttreci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 przypadku, gdy Komisja nie jest w stanie ocenić stopnia zużycia składnika mienia ruchomego</w:t>
      </w:r>
      <w:r w:rsidR="0086264D">
        <w:rPr>
          <w:sz w:val="24"/>
          <w:szCs w:val="24"/>
        </w:rPr>
        <w:t xml:space="preserve"> może</w:t>
      </w:r>
      <w:r w:rsidRPr="00A556BB">
        <w:rPr>
          <w:sz w:val="24"/>
          <w:szCs w:val="24"/>
        </w:rPr>
        <w:t xml:space="preserve"> korzysta</w:t>
      </w:r>
      <w:r w:rsidR="0086264D">
        <w:rPr>
          <w:sz w:val="24"/>
          <w:szCs w:val="24"/>
        </w:rPr>
        <w:t>ć</w:t>
      </w:r>
      <w:r w:rsidRPr="00A556BB">
        <w:rPr>
          <w:sz w:val="24"/>
          <w:szCs w:val="24"/>
        </w:rPr>
        <w:t xml:space="preserve"> z ekspertyzy rzeczoznawcy.</w:t>
      </w:r>
    </w:p>
    <w:p w14:paraId="141C9C84" w14:textId="77777777" w:rsidR="00A1448E" w:rsidRPr="00A556BB" w:rsidRDefault="004A2723" w:rsidP="00A556BB">
      <w:pPr>
        <w:pStyle w:val="Teksttreci20"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265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Wyksięgowanie zlikwidowanego fizycznie środka trwałego z ewidencji oznacza jego usunięcie z ksiąg rachunkowych.</w:t>
      </w:r>
    </w:p>
    <w:p w14:paraId="28AD4268" w14:textId="77777777" w:rsidR="00A1448E" w:rsidRPr="00A556BB" w:rsidRDefault="004A2723" w:rsidP="00A556BB">
      <w:pPr>
        <w:pStyle w:val="Nagwek10"/>
        <w:keepNext/>
        <w:keepLines/>
        <w:shd w:val="clear" w:color="auto" w:fill="auto"/>
        <w:spacing w:before="0" w:line="276" w:lineRule="auto"/>
        <w:ind w:left="20"/>
        <w:rPr>
          <w:sz w:val="24"/>
          <w:szCs w:val="24"/>
        </w:rPr>
      </w:pPr>
      <w:bookmarkStart w:id="0" w:name="bookmark0"/>
      <w:r w:rsidRPr="00A556BB">
        <w:rPr>
          <w:sz w:val="24"/>
          <w:szCs w:val="24"/>
        </w:rPr>
        <w:t>§ 5</w:t>
      </w:r>
      <w:bookmarkEnd w:id="0"/>
    </w:p>
    <w:p w14:paraId="19D94A14" w14:textId="77777777" w:rsidR="00A1448E" w:rsidRPr="00A556BB" w:rsidRDefault="004A2723" w:rsidP="00A556BB">
      <w:pPr>
        <w:pStyle w:val="Teksttreci20"/>
        <w:shd w:val="clear" w:color="auto" w:fill="auto"/>
        <w:spacing w:before="0" w:after="26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Wykonanie zarządzenia powierzam Sekretarzowi Gminy.</w:t>
      </w:r>
    </w:p>
    <w:p w14:paraId="3FFBA0E1" w14:textId="77777777" w:rsidR="00A1448E" w:rsidRPr="00A556BB" w:rsidRDefault="004A2723" w:rsidP="00A556BB">
      <w:pPr>
        <w:pStyle w:val="Nagwek10"/>
        <w:keepNext/>
        <w:keepLines/>
        <w:shd w:val="clear" w:color="auto" w:fill="auto"/>
        <w:spacing w:before="0" w:line="276" w:lineRule="auto"/>
        <w:ind w:left="20"/>
        <w:rPr>
          <w:sz w:val="24"/>
          <w:szCs w:val="24"/>
        </w:rPr>
      </w:pPr>
      <w:bookmarkStart w:id="1" w:name="bookmark1"/>
      <w:r w:rsidRPr="00A556BB">
        <w:rPr>
          <w:sz w:val="24"/>
          <w:szCs w:val="24"/>
        </w:rPr>
        <w:t>§ 6</w:t>
      </w:r>
      <w:bookmarkEnd w:id="1"/>
    </w:p>
    <w:p w14:paraId="3357B9BF" w14:textId="2765B81B" w:rsidR="00B14795" w:rsidRDefault="004A2723" w:rsidP="00A556BB">
      <w:pPr>
        <w:pStyle w:val="Teksttreci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A556BB">
        <w:rPr>
          <w:sz w:val="24"/>
          <w:szCs w:val="24"/>
        </w:rPr>
        <w:t>Zarządzenie wchodzi w życie z dniem podpisania.</w:t>
      </w:r>
    </w:p>
    <w:p w14:paraId="0454AE37" w14:textId="77777777" w:rsidR="00B14795" w:rsidRDefault="00B14795">
      <w:pPr>
        <w:rPr>
          <w:rFonts w:ascii="Arial" w:eastAsia="Arial" w:hAnsi="Arial" w:cs="Arial"/>
        </w:rPr>
      </w:pPr>
      <w:r>
        <w:br w:type="page"/>
      </w:r>
    </w:p>
    <w:p w14:paraId="16AE7FB0" w14:textId="762ED716" w:rsidR="00B14795" w:rsidRPr="00B14795" w:rsidRDefault="00B14795" w:rsidP="00B132BE">
      <w:pPr>
        <w:widowControl/>
        <w:ind w:left="7371" w:right="160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lastRenderedPageBreak/>
        <w:t xml:space="preserve">Załącznik </w:t>
      </w:r>
    </w:p>
    <w:p w14:paraId="3F653883" w14:textId="77777777" w:rsidR="00B14795" w:rsidRPr="00B14795" w:rsidRDefault="00B14795" w:rsidP="00B132BE">
      <w:pPr>
        <w:widowControl/>
        <w:ind w:left="7371" w:right="160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t>do Zarządzenia Nr 231/2021</w:t>
      </w:r>
    </w:p>
    <w:p w14:paraId="2935CE8F" w14:textId="77777777" w:rsidR="00B14795" w:rsidRPr="00B14795" w:rsidRDefault="00B14795" w:rsidP="00B132BE">
      <w:pPr>
        <w:widowControl/>
        <w:ind w:left="7371" w:right="160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t>Wójta Gminy Dubeninki</w:t>
      </w:r>
    </w:p>
    <w:p w14:paraId="10421D0B" w14:textId="77777777" w:rsidR="00B14795" w:rsidRPr="00B14795" w:rsidRDefault="00B14795" w:rsidP="00B132BE">
      <w:pPr>
        <w:widowControl/>
        <w:ind w:left="7371" w:right="160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t>z dnia 25 stycznia 2021 r.</w:t>
      </w:r>
    </w:p>
    <w:p w14:paraId="5360E159" w14:textId="77777777" w:rsidR="00B14795" w:rsidRPr="00B14795" w:rsidRDefault="00B14795" w:rsidP="00B14795">
      <w:pPr>
        <w:widowControl/>
        <w:ind w:right="160"/>
        <w:rPr>
          <w:rFonts w:ascii="Arial" w:eastAsia="Arial" w:hAnsi="Arial" w:cs="Arial"/>
          <w:sz w:val="20"/>
          <w:szCs w:val="22"/>
          <w:lang w:bidi="ar-SA"/>
        </w:rPr>
      </w:pPr>
    </w:p>
    <w:p w14:paraId="46B1EF92" w14:textId="77777777" w:rsidR="00B14795" w:rsidRPr="00B14795" w:rsidRDefault="00B14795" w:rsidP="00B14795">
      <w:pPr>
        <w:widowControl/>
        <w:ind w:right="160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  <w:t>…....….................................</w:t>
      </w:r>
    </w:p>
    <w:p w14:paraId="33407E85" w14:textId="77777777" w:rsidR="00B14795" w:rsidRPr="00B14795" w:rsidRDefault="00B14795" w:rsidP="00B14795">
      <w:pPr>
        <w:widowControl/>
        <w:ind w:left="6480" w:right="160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0"/>
          <w:szCs w:val="22"/>
          <w:lang w:bidi="ar-SA"/>
        </w:rPr>
        <w:t xml:space="preserve">   </w:t>
      </w:r>
      <w:r w:rsidRPr="00B14795">
        <w:rPr>
          <w:rFonts w:ascii="Arial" w:eastAsia="Arial" w:hAnsi="Arial" w:cs="Arial"/>
          <w:sz w:val="16"/>
          <w:szCs w:val="22"/>
          <w:lang w:bidi="ar-SA"/>
        </w:rPr>
        <w:t>(miejscowość i data likwidacji)</w:t>
      </w:r>
    </w:p>
    <w:p w14:paraId="4C427CEC" w14:textId="77777777" w:rsidR="00B14795" w:rsidRPr="00B14795" w:rsidRDefault="00B14795" w:rsidP="00B14795">
      <w:pPr>
        <w:widowControl/>
        <w:ind w:left="6480" w:right="160"/>
        <w:rPr>
          <w:rFonts w:ascii="Arial" w:eastAsia="Arial" w:hAnsi="Arial" w:cs="Arial"/>
          <w:sz w:val="22"/>
          <w:szCs w:val="22"/>
          <w:lang w:bidi="ar-SA"/>
        </w:rPr>
      </w:pPr>
    </w:p>
    <w:p w14:paraId="2DBF43F3" w14:textId="77777777" w:rsidR="00B14795" w:rsidRPr="00B14795" w:rsidRDefault="00B14795" w:rsidP="00B14795">
      <w:pPr>
        <w:widowControl/>
        <w:ind w:right="160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0"/>
          <w:szCs w:val="22"/>
          <w:lang w:bidi="ar-SA"/>
        </w:rPr>
        <w:t>….........................................</w:t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  <w:r w:rsidRPr="00B14795">
        <w:rPr>
          <w:rFonts w:ascii="Arial" w:eastAsia="Arial" w:hAnsi="Arial" w:cs="Arial"/>
          <w:sz w:val="20"/>
          <w:szCs w:val="22"/>
          <w:lang w:bidi="ar-SA"/>
        </w:rPr>
        <w:tab/>
      </w:r>
    </w:p>
    <w:p w14:paraId="1D9E8F6E" w14:textId="77777777" w:rsidR="00B14795" w:rsidRPr="00B14795" w:rsidRDefault="00B14795" w:rsidP="00B14795">
      <w:pPr>
        <w:widowControl/>
        <w:ind w:right="160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16"/>
          <w:szCs w:val="22"/>
          <w:lang w:bidi="ar-SA"/>
        </w:rPr>
        <w:t xml:space="preserve">           (pieczątka firmowa)</w:t>
      </w:r>
    </w:p>
    <w:p w14:paraId="66F133BE" w14:textId="77777777" w:rsidR="00B14795" w:rsidRPr="00B14795" w:rsidRDefault="00B14795" w:rsidP="00B14795">
      <w:pPr>
        <w:widowControl/>
        <w:spacing w:line="276" w:lineRule="auto"/>
        <w:rPr>
          <w:rFonts w:ascii="Arial" w:eastAsia="Arial" w:hAnsi="Arial" w:cs="Arial"/>
          <w:sz w:val="22"/>
          <w:szCs w:val="22"/>
          <w:lang w:bidi="ar-SA"/>
        </w:rPr>
      </w:pPr>
    </w:p>
    <w:p w14:paraId="4E5AF67C" w14:textId="77777777" w:rsidR="00B14795" w:rsidRPr="00B14795" w:rsidRDefault="00B14795" w:rsidP="00B14795">
      <w:pPr>
        <w:widowControl/>
        <w:spacing w:line="360" w:lineRule="auto"/>
        <w:jc w:val="center"/>
        <w:rPr>
          <w:rFonts w:ascii="Arial" w:eastAsia="Arial" w:hAnsi="Arial" w:cs="Arial"/>
          <w:b/>
          <w:sz w:val="22"/>
          <w:szCs w:val="22"/>
          <w:lang w:bidi="ar-SA"/>
        </w:rPr>
      </w:pPr>
      <w:r w:rsidRPr="00B14795">
        <w:rPr>
          <w:rFonts w:ascii="Arial" w:eastAsia="Arial" w:hAnsi="Arial" w:cs="Arial"/>
          <w:b/>
          <w:sz w:val="22"/>
          <w:szCs w:val="22"/>
          <w:lang w:bidi="ar-SA"/>
        </w:rPr>
        <w:t>PROTOKÓŁ LIKWIDACJI ŚRODKA TRWAŁEGO/WYPOSAŻENIA</w:t>
      </w:r>
      <w:r w:rsidRPr="00B14795">
        <w:rPr>
          <w:rFonts w:ascii="Arial" w:eastAsia="Arial" w:hAnsi="Arial" w:cs="Arial"/>
          <w:b/>
          <w:sz w:val="22"/>
          <w:szCs w:val="22"/>
          <w:vertAlign w:val="superscript"/>
          <w:lang w:bidi="ar-SA"/>
        </w:rPr>
        <w:footnoteReference w:id="1"/>
      </w:r>
    </w:p>
    <w:p w14:paraId="12AED38F" w14:textId="52FAF321" w:rsidR="00B14795" w:rsidRPr="00B14795" w:rsidRDefault="00B132BE" w:rsidP="00B14795">
      <w:pPr>
        <w:widowControl/>
        <w:spacing w:line="276" w:lineRule="auto"/>
        <w:jc w:val="center"/>
        <w:rPr>
          <w:rFonts w:ascii="Arial" w:eastAsia="Arial" w:hAnsi="Arial" w:cs="Arial"/>
          <w:sz w:val="22"/>
          <w:szCs w:val="22"/>
          <w:lang w:bidi="ar-SA"/>
        </w:rPr>
      </w:pPr>
      <w:r w:rsidRPr="00570B3A">
        <w:rPr>
          <w:rFonts w:ascii="Arial" w:eastAsia="Arial" w:hAnsi="Arial" w:cs="Arial"/>
          <w:sz w:val="22"/>
          <w:szCs w:val="22"/>
          <w:lang w:bidi="ar-SA"/>
        </w:rPr>
        <w:t>Sporządzony w dniu ………………… w ………………………… na okoliczność likwidacji sprzętu.</w:t>
      </w:r>
    </w:p>
    <w:p w14:paraId="4CD95056" w14:textId="77777777" w:rsidR="00B132BE" w:rsidRPr="00570B3A" w:rsidRDefault="00B132BE" w:rsidP="00B14795">
      <w:pPr>
        <w:widowControl/>
        <w:spacing w:line="276" w:lineRule="auto"/>
        <w:rPr>
          <w:rFonts w:ascii="Arial" w:eastAsia="Arial" w:hAnsi="Arial" w:cs="Arial"/>
          <w:sz w:val="22"/>
          <w:szCs w:val="22"/>
          <w:lang w:bidi="ar-SA"/>
        </w:rPr>
      </w:pPr>
    </w:p>
    <w:p w14:paraId="57F6C6A0" w14:textId="004E09C4" w:rsidR="00B14795" w:rsidRPr="00B14795" w:rsidRDefault="00B14795" w:rsidP="00B14795">
      <w:pPr>
        <w:widowControl/>
        <w:spacing w:line="276" w:lineRule="auto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Komisja w składzie:</w:t>
      </w:r>
    </w:p>
    <w:p w14:paraId="312ED260" w14:textId="77777777" w:rsidR="00B14795" w:rsidRPr="00B14795" w:rsidRDefault="00B14795" w:rsidP="00455D16">
      <w:pPr>
        <w:widowControl/>
        <w:numPr>
          <w:ilvl w:val="0"/>
          <w:numId w:val="8"/>
        </w:numPr>
        <w:spacing w:after="120" w:line="276" w:lineRule="auto"/>
        <w:ind w:left="714" w:hanging="357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……………………………………</w:t>
      </w:r>
    </w:p>
    <w:p w14:paraId="6C497614" w14:textId="77777777" w:rsidR="00B14795" w:rsidRPr="00B14795" w:rsidRDefault="00B14795" w:rsidP="00455D16">
      <w:pPr>
        <w:widowControl/>
        <w:numPr>
          <w:ilvl w:val="0"/>
          <w:numId w:val="8"/>
        </w:numPr>
        <w:spacing w:after="120" w:line="276" w:lineRule="auto"/>
        <w:ind w:left="714" w:hanging="357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……………………………………</w:t>
      </w:r>
    </w:p>
    <w:p w14:paraId="5943C8DD" w14:textId="77777777" w:rsidR="00B14795" w:rsidRPr="00B14795" w:rsidRDefault="00B14795" w:rsidP="00455D16">
      <w:pPr>
        <w:widowControl/>
        <w:numPr>
          <w:ilvl w:val="0"/>
          <w:numId w:val="8"/>
        </w:numPr>
        <w:spacing w:after="120" w:line="276" w:lineRule="auto"/>
        <w:ind w:left="714" w:hanging="357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…………………………………..</w:t>
      </w:r>
    </w:p>
    <w:p w14:paraId="187D99D5" w14:textId="77777777" w:rsidR="00B14795" w:rsidRPr="00B14795" w:rsidRDefault="00B14795" w:rsidP="00455D16">
      <w:pPr>
        <w:widowControl/>
        <w:numPr>
          <w:ilvl w:val="0"/>
          <w:numId w:val="8"/>
        </w:numPr>
        <w:spacing w:after="120" w:line="276" w:lineRule="auto"/>
        <w:ind w:left="714" w:hanging="357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…………………………………..</w:t>
      </w:r>
    </w:p>
    <w:p w14:paraId="3874272F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</w:p>
    <w:tbl>
      <w:tblPr>
        <w:tblW w:w="9681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75"/>
        <w:gridCol w:w="1843"/>
        <w:gridCol w:w="2693"/>
        <w:gridCol w:w="2300"/>
      </w:tblGrid>
      <w:tr w:rsidR="00B14795" w:rsidRPr="00B14795" w14:paraId="60CEF17A" w14:textId="77777777" w:rsidTr="00570B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0B31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LP.</w:t>
            </w:r>
          </w:p>
        </w:tc>
        <w:tc>
          <w:tcPr>
            <w:tcW w:w="227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3DD5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Nazwa środka trwałego</w:t>
            </w:r>
          </w:p>
        </w:tc>
        <w:tc>
          <w:tcPr>
            <w:tcW w:w="184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BE7C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Nr. inwentarzowy</w:t>
            </w:r>
          </w:p>
        </w:tc>
        <w:tc>
          <w:tcPr>
            <w:tcW w:w="2693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9E65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Sposób likwidacji</w:t>
            </w:r>
          </w:p>
        </w:tc>
        <w:tc>
          <w:tcPr>
            <w:tcW w:w="23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7291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Uwagi</w:t>
            </w:r>
          </w:p>
        </w:tc>
      </w:tr>
      <w:tr w:rsidR="00B14795" w:rsidRPr="00B14795" w14:paraId="149AD877" w14:textId="77777777" w:rsidTr="00570B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B620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2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DD8A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D0F9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B221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7561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</w:tr>
      <w:tr w:rsidR="00B14795" w:rsidRPr="00B14795" w14:paraId="71173641" w14:textId="77777777" w:rsidTr="00570B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18FC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2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4787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C090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28D5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4905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</w:tr>
      <w:tr w:rsidR="00B14795" w:rsidRPr="00B14795" w14:paraId="573B547D" w14:textId="77777777" w:rsidTr="00570B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5C1E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2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B229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7868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F962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0902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</w:tr>
      <w:tr w:rsidR="00B14795" w:rsidRPr="00B14795" w14:paraId="516709B4" w14:textId="77777777" w:rsidTr="00570B3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132F" w14:textId="77777777" w:rsidR="00B14795" w:rsidRPr="00B14795" w:rsidRDefault="00B14795" w:rsidP="00B14795">
            <w:pPr>
              <w:widowControl/>
              <w:jc w:val="center"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  <w:r w:rsidRPr="00B14795">
              <w:rPr>
                <w:rFonts w:ascii="Arial" w:eastAsia="Arial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2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A866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1EFA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596E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2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8723" w14:textId="77777777" w:rsidR="00B14795" w:rsidRPr="00B14795" w:rsidRDefault="00B14795" w:rsidP="00B14795">
            <w:pPr>
              <w:widowControl/>
              <w:rPr>
                <w:rFonts w:ascii="Arial" w:eastAsia="Arial" w:hAnsi="Arial" w:cs="Arial"/>
                <w:sz w:val="22"/>
                <w:szCs w:val="22"/>
                <w:lang w:bidi="ar-SA"/>
              </w:rPr>
            </w:pPr>
          </w:p>
        </w:tc>
      </w:tr>
    </w:tbl>
    <w:p w14:paraId="383EDF96" w14:textId="7C10BBC6" w:rsidR="00B14795" w:rsidRPr="00570B3A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</w:p>
    <w:p w14:paraId="06183A2E" w14:textId="77777777" w:rsidR="00455D16" w:rsidRPr="00570B3A" w:rsidRDefault="00455D16" w:rsidP="00455D1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 xml:space="preserve">Komisja </w:t>
      </w:r>
      <w:r w:rsidRPr="00570B3A">
        <w:rPr>
          <w:rFonts w:ascii="Arial" w:hAnsi="Arial" w:cs="Arial"/>
        </w:rPr>
        <w:t>dokonała przeglądu i stwierdziła, że wymienione środki trwałe</w:t>
      </w:r>
      <w:r w:rsidRPr="00570B3A">
        <w:rPr>
          <w:rFonts w:ascii="Arial" w:hAnsi="Arial" w:cs="Arial"/>
        </w:rPr>
        <w:t>/wyposażenie</w:t>
      </w:r>
      <w:r w:rsidRPr="00570B3A">
        <w:rPr>
          <w:rFonts w:ascii="Arial" w:hAnsi="Arial" w:cs="Arial"/>
        </w:rPr>
        <w:t xml:space="preserve"> z uwagi na:</w:t>
      </w:r>
    </w:p>
    <w:p w14:paraId="6A7CB426" w14:textId="77777777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zużycie;</w:t>
      </w:r>
    </w:p>
    <w:p w14:paraId="4D1813E9" w14:textId="77777777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zniszczenie;</w:t>
      </w:r>
    </w:p>
    <w:p w14:paraId="2FC0A005" w14:textId="77777777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uszkodzenie nienadające się do naprawy;</w:t>
      </w:r>
    </w:p>
    <w:p w14:paraId="0BC7B982" w14:textId="77777777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przestarzałość, nieprzydatność;</w:t>
      </w:r>
    </w:p>
    <w:p w14:paraId="082473F7" w14:textId="4C0F5321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ind w:left="850" w:hanging="357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* wygaśnięcie licencji oprogramowania;</w:t>
      </w:r>
    </w:p>
    <w:p w14:paraId="798185FF" w14:textId="1CB15583" w:rsidR="00455D16" w:rsidRPr="00570B3A" w:rsidRDefault="00455D16" w:rsidP="0039192D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8FE7B79" w14:textId="77777777" w:rsidR="00455D16" w:rsidRPr="00570B3A" w:rsidRDefault="00455D16" w:rsidP="00455D16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70B3A">
        <w:rPr>
          <w:rFonts w:ascii="Arial" w:hAnsi="Arial" w:cs="Arial"/>
        </w:rPr>
        <w:t>nie nadają się do dalszego użytkowania.</w:t>
      </w:r>
    </w:p>
    <w:p w14:paraId="2900A39A" w14:textId="77777777" w:rsidR="00455D16" w:rsidRPr="00B14795" w:rsidRDefault="00455D16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</w:p>
    <w:p w14:paraId="5F14407A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 xml:space="preserve">Protokół zakończono na pozycji </w:t>
      </w:r>
      <w:r w:rsidRPr="00B14795">
        <w:rPr>
          <w:rFonts w:ascii="Arial" w:eastAsia="Arial" w:hAnsi="Arial" w:cs="Arial"/>
          <w:sz w:val="16"/>
          <w:szCs w:val="16"/>
          <w:lang w:bidi="ar-SA"/>
        </w:rPr>
        <w:t>(ostatnia pozycja uzupełniona  w tabeli)</w:t>
      </w:r>
      <w:r w:rsidRPr="00B14795">
        <w:rPr>
          <w:rFonts w:ascii="Arial" w:eastAsia="Arial" w:hAnsi="Arial" w:cs="Arial"/>
          <w:sz w:val="22"/>
          <w:szCs w:val="22"/>
          <w:lang w:bidi="ar-SA"/>
        </w:rPr>
        <w:t xml:space="preserve"> …..............................</w:t>
      </w:r>
    </w:p>
    <w:p w14:paraId="0B058EEB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</w:p>
    <w:p w14:paraId="6F488F61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>W likwidacji uczestniczyli:</w:t>
      </w:r>
    </w:p>
    <w:p w14:paraId="4DB17D6A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16"/>
          <w:szCs w:val="22"/>
          <w:lang w:bidi="ar-SA"/>
        </w:rPr>
        <w:t>podpis</w:t>
      </w:r>
      <w:r w:rsidRPr="00B14795">
        <w:rPr>
          <w:rFonts w:ascii="Arial" w:eastAsia="Arial" w:hAnsi="Arial" w:cs="Arial"/>
          <w:sz w:val="22"/>
          <w:szCs w:val="22"/>
          <w:lang w:bidi="ar-SA"/>
        </w:rPr>
        <w:t xml:space="preserve"> …....................................................................................</w:t>
      </w:r>
    </w:p>
    <w:p w14:paraId="2D252B0B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22"/>
          <w:szCs w:val="22"/>
          <w:lang w:bidi="ar-SA"/>
        </w:rPr>
      </w:pPr>
      <w:bookmarkStart w:id="2" w:name="_Hlk63234268"/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16"/>
          <w:szCs w:val="22"/>
          <w:lang w:bidi="ar-SA"/>
        </w:rPr>
        <w:t xml:space="preserve">podpis </w:t>
      </w:r>
      <w:r w:rsidRPr="00B14795">
        <w:rPr>
          <w:rFonts w:ascii="Arial" w:eastAsia="Arial" w:hAnsi="Arial" w:cs="Arial"/>
          <w:sz w:val="22"/>
          <w:szCs w:val="22"/>
          <w:lang w:bidi="ar-SA"/>
        </w:rPr>
        <w:t>…....................................................................................</w:t>
      </w:r>
    </w:p>
    <w:p w14:paraId="05F10F2E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16"/>
          <w:szCs w:val="22"/>
          <w:lang w:bidi="ar-SA"/>
        </w:rPr>
        <w:t>podpis</w:t>
      </w:r>
      <w:r w:rsidRPr="00B14795">
        <w:rPr>
          <w:rFonts w:ascii="Arial" w:eastAsia="Arial" w:hAnsi="Arial" w:cs="Arial"/>
          <w:sz w:val="22"/>
          <w:szCs w:val="22"/>
          <w:lang w:bidi="ar-SA"/>
        </w:rPr>
        <w:t xml:space="preserve"> …....................................................................................</w:t>
      </w:r>
    </w:p>
    <w:bookmarkEnd w:id="2"/>
    <w:p w14:paraId="0BE00472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16"/>
          <w:szCs w:val="16"/>
          <w:lang w:bidi="ar-SA"/>
        </w:rPr>
      </w:pPr>
      <w:r w:rsidRPr="00B14795">
        <w:rPr>
          <w:rFonts w:ascii="Arial" w:eastAsia="Arial" w:hAnsi="Arial" w:cs="Arial"/>
          <w:sz w:val="16"/>
          <w:szCs w:val="16"/>
          <w:lang w:bidi="ar-SA"/>
        </w:rPr>
        <w:tab/>
      </w:r>
      <w:r w:rsidRPr="00B14795">
        <w:rPr>
          <w:rFonts w:ascii="Arial" w:eastAsia="Arial" w:hAnsi="Arial" w:cs="Arial"/>
          <w:sz w:val="16"/>
          <w:szCs w:val="16"/>
          <w:lang w:bidi="ar-SA"/>
        </w:rPr>
        <w:tab/>
      </w:r>
      <w:r w:rsidRPr="00B14795">
        <w:rPr>
          <w:rFonts w:ascii="Arial" w:eastAsia="Arial" w:hAnsi="Arial" w:cs="Arial"/>
          <w:sz w:val="16"/>
          <w:szCs w:val="16"/>
          <w:lang w:bidi="ar-SA"/>
        </w:rPr>
        <w:tab/>
      </w:r>
      <w:r w:rsidRPr="00B14795">
        <w:rPr>
          <w:rFonts w:ascii="Arial" w:eastAsia="Arial" w:hAnsi="Arial" w:cs="Arial"/>
          <w:sz w:val="16"/>
          <w:szCs w:val="16"/>
          <w:lang w:bidi="ar-SA"/>
        </w:rPr>
        <w:tab/>
        <w:t xml:space="preserve">podpis </w:t>
      </w:r>
      <w:r w:rsidRPr="00B14795">
        <w:rPr>
          <w:rFonts w:ascii="Arial" w:eastAsia="Arial" w:hAnsi="Arial" w:cs="Arial"/>
          <w:sz w:val="22"/>
          <w:szCs w:val="22"/>
          <w:lang w:bidi="ar-SA"/>
        </w:rPr>
        <w:t>…....................................................................................</w:t>
      </w:r>
    </w:p>
    <w:p w14:paraId="150E8B68" w14:textId="77777777" w:rsidR="00B14795" w:rsidRPr="00B14795" w:rsidRDefault="00B14795" w:rsidP="00B14795">
      <w:pPr>
        <w:widowControl/>
        <w:spacing w:line="360" w:lineRule="auto"/>
        <w:rPr>
          <w:rFonts w:ascii="Arial" w:eastAsia="Arial" w:hAnsi="Arial" w:cs="Arial"/>
          <w:sz w:val="22"/>
          <w:szCs w:val="22"/>
          <w:lang w:bidi="ar-SA"/>
        </w:rPr>
      </w:pPr>
    </w:p>
    <w:p w14:paraId="203209AE" w14:textId="77777777" w:rsidR="00B14795" w:rsidRPr="00B14795" w:rsidRDefault="00B14795" w:rsidP="00B14795">
      <w:pPr>
        <w:widowControl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  <w:t>….........................................................</w:t>
      </w:r>
    </w:p>
    <w:p w14:paraId="1BCD2088" w14:textId="18E033FD" w:rsidR="00F80DB6" w:rsidRPr="000A653D" w:rsidRDefault="00B14795" w:rsidP="000A653D">
      <w:pPr>
        <w:widowControl/>
        <w:rPr>
          <w:rFonts w:ascii="Arial" w:eastAsia="Arial" w:hAnsi="Arial" w:cs="Arial"/>
          <w:sz w:val="22"/>
          <w:szCs w:val="22"/>
          <w:lang w:bidi="ar-SA"/>
        </w:rPr>
      </w:pP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22"/>
          <w:szCs w:val="22"/>
          <w:lang w:bidi="ar-SA"/>
        </w:rPr>
        <w:tab/>
      </w:r>
      <w:r w:rsidRPr="00B14795">
        <w:rPr>
          <w:rFonts w:ascii="Arial" w:eastAsia="Arial" w:hAnsi="Arial" w:cs="Arial"/>
          <w:sz w:val="16"/>
          <w:szCs w:val="22"/>
          <w:lang w:bidi="ar-SA"/>
        </w:rPr>
        <w:t xml:space="preserve">           (podpis sporządzającego protokół)</w:t>
      </w:r>
    </w:p>
    <w:sectPr w:rsidR="00F80DB6" w:rsidRPr="000A653D" w:rsidSect="000A653D">
      <w:footerReference w:type="default" r:id="rId7"/>
      <w:pgSz w:w="11900" w:h="16840"/>
      <w:pgMar w:top="851" w:right="1049" w:bottom="1134" w:left="104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C2F6" w14:textId="77777777" w:rsidR="00F171F5" w:rsidRDefault="00F171F5">
      <w:r>
        <w:separator/>
      </w:r>
    </w:p>
  </w:endnote>
  <w:endnote w:type="continuationSeparator" w:id="0">
    <w:p w14:paraId="4DEA4EFA" w14:textId="77777777" w:rsidR="00F171F5" w:rsidRDefault="00F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2F633" w14:textId="041F688D" w:rsidR="00A1448E" w:rsidRDefault="007F2EB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92994BF" wp14:editId="79426B68">
              <wp:simplePos x="0" y="0"/>
              <wp:positionH relativeFrom="page">
                <wp:posOffset>3764280</wp:posOffset>
              </wp:positionH>
              <wp:positionV relativeFrom="page">
                <wp:posOffset>10104755</wp:posOffset>
              </wp:positionV>
              <wp:extent cx="74295" cy="15303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C629D" w14:textId="77777777" w:rsidR="00A1448E" w:rsidRDefault="004A272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994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4pt;margin-top:795.65pt;width:5.85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" filled="f" stroked="f">
              <v:textbox style="mso-fit-shape-to-text:t" inset="0,0,0,0">
                <w:txbxContent>
                  <w:p w14:paraId="4B3C629D" w14:textId="77777777" w:rsidR="00A1448E" w:rsidRDefault="004A2723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1FC8B" w14:textId="77777777" w:rsidR="00F171F5" w:rsidRDefault="00F171F5"/>
  </w:footnote>
  <w:footnote w:type="continuationSeparator" w:id="0">
    <w:p w14:paraId="3A5FA068" w14:textId="77777777" w:rsidR="00F171F5" w:rsidRDefault="00F171F5"/>
  </w:footnote>
  <w:footnote w:id="1">
    <w:p w14:paraId="286F9209" w14:textId="750FFB88" w:rsidR="00B14795" w:rsidRDefault="00455D16" w:rsidP="00B14795">
      <w:pPr>
        <w:pStyle w:val="normal"/>
        <w:spacing w:line="240" w:lineRule="auto"/>
      </w:pPr>
      <w:r>
        <w:rPr>
          <w:vertAlign w:val="superscript"/>
        </w:rPr>
        <w:t>*</w:t>
      </w:r>
      <w:r w:rsidR="00B14795">
        <w:rPr>
          <w:sz w:val="20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2178"/>
    <w:multiLevelType w:val="multilevel"/>
    <w:tmpl w:val="721C21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B76DB"/>
    <w:multiLevelType w:val="multilevel"/>
    <w:tmpl w:val="0BA071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54D94"/>
    <w:multiLevelType w:val="hybridMultilevel"/>
    <w:tmpl w:val="DF403AD4"/>
    <w:lvl w:ilvl="0" w:tplc="52B8F6C8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9100A76"/>
    <w:multiLevelType w:val="multilevel"/>
    <w:tmpl w:val="0652BE88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965855"/>
    <w:multiLevelType w:val="hybridMultilevel"/>
    <w:tmpl w:val="5A68AD26"/>
    <w:lvl w:ilvl="0" w:tplc="8B98F20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96B39B1"/>
    <w:multiLevelType w:val="multilevel"/>
    <w:tmpl w:val="E620D9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A4432"/>
    <w:multiLevelType w:val="multilevel"/>
    <w:tmpl w:val="FCB2C3C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44702B"/>
    <w:multiLevelType w:val="hybridMultilevel"/>
    <w:tmpl w:val="6FCA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F61DF"/>
    <w:multiLevelType w:val="multilevel"/>
    <w:tmpl w:val="E29C2D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8E"/>
    <w:rsid w:val="000A653D"/>
    <w:rsid w:val="00135A4F"/>
    <w:rsid w:val="00206539"/>
    <w:rsid w:val="0039192D"/>
    <w:rsid w:val="00455D16"/>
    <w:rsid w:val="00467A71"/>
    <w:rsid w:val="004A2723"/>
    <w:rsid w:val="00570B3A"/>
    <w:rsid w:val="005D1BD2"/>
    <w:rsid w:val="006239E9"/>
    <w:rsid w:val="0073341C"/>
    <w:rsid w:val="007B5606"/>
    <w:rsid w:val="007F2EB2"/>
    <w:rsid w:val="0086264D"/>
    <w:rsid w:val="009A0AB8"/>
    <w:rsid w:val="00A1448E"/>
    <w:rsid w:val="00A556BB"/>
    <w:rsid w:val="00B132BE"/>
    <w:rsid w:val="00B14137"/>
    <w:rsid w:val="00B14795"/>
    <w:rsid w:val="00BC2133"/>
    <w:rsid w:val="00C12D69"/>
    <w:rsid w:val="00F171F5"/>
    <w:rsid w:val="00F8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10E95"/>
  <w15:docId w15:val="{962CCB11-6E0A-44D9-AC19-2D97C3DA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30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60" w:after="240" w:line="230" w:lineRule="exact"/>
      <w:ind w:hanging="280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60" w:line="22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ormal">
    <w:name w:val="normal"/>
    <w:rsid w:val="00B14795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F80DB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OP1</cp:lastModifiedBy>
  <cp:revision>2</cp:revision>
  <cp:lastPrinted>2021-02-03T08:44:00Z</cp:lastPrinted>
  <dcterms:created xsi:type="dcterms:W3CDTF">2021-02-03T08:45:00Z</dcterms:created>
  <dcterms:modified xsi:type="dcterms:W3CDTF">2021-02-03T08:45:00Z</dcterms:modified>
</cp:coreProperties>
</file>