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055EC" w14:textId="77777777" w:rsidR="0099768C" w:rsidRDefault="00AB190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ZARZADZENIE NR 312/2021</w:t>
      </w:r>
    </w:p>
    <w:p w14:paraId="17ECFAC1" w14:textId="77777777" w:rsidR="0099768C" w:rsidRDefault="00AB190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DUBENINKI</w:t>
      </w:r>
    </w:p>
    <w:p w14:paraId="795C848B" w14:textId="77777777" w:rsidR="0099768C" w:rsidRDefault="00AB190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21 września  2021 roku</w:t>
      </w:r>
    </w:p>
    <w:p w14:paraId="6D55BECE" w14:textId="77777777" w:rsidR="0099768C" w:rsidRDefault="0099768C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85DDD9" w14:textId="77777777" w:rsidR="0099768C" w:rsidRDefault="00AB1900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sprawie zasad opracowania planu operacyjnego funkcjonowania  gminy  Dubeninki w warunkach zewnętrznego zagrożenia bezpieczeństwa państwa i w czasie </w:t>
      </w:r>
      <w:r>
        <w:rPr>
          <w:rFonts w:ascii="Times New Roman" w:hAnsi="Times New Roman" w:cs="Times New Roman"/>
          <w:b/>
          <w:sz w:val="28"/>
          <w:szCs w:val="28"/>
        </w:rPr>
        <w:t>wojny.</w:t>
      </w:r>
    </w:p>
    <w:p w14:paraId="639C8ECB" w14:textId="77777777" w:rsidR="0099768C" w:rsidRDefault="00AB1900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Na podstawie art. 7 ust. 1 ustawy z dnia 8 marca 1990 r. o samorządzie gminnym ( Dz. U. z 2021 r., poz. 1372) art. 18 ust. 4 ustawy z dnia 21 listopada 1967 r. o powszechnym obowiązku obrony Rzeczypospolitej Polskiej (Dz. U. z 2004 r. Nr 241, poz. </w:t>
      </w:r>
      <w:r>
        <w:rPr>
          <w:rFonts w:ascii="Times New Roman" w:hAnsi="Times New Roman" w:cs="Times New Roman"/>
          <w:sz w:val="28"/>
          <w:szCs w:val="28"/>
        </w:rPr>
        <w:t xml:space="preserve">2416, z </w:t>
      </w:r>
      <w:proofErr w:type="spellStart"/>
      <w:r>
        <w:rPr>
          <w:rFonts w:ascii="Times New Roman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hAnsi="Times New Roman" w:cs="Times New Roman"/>
          <w:sz w:val="28"/>
          <w:szCs w:val="28"/>
        </w:rPr>
        <w:t>. zm.) w związku z § 5 ust.1 pkt. 8 rozporządzenia Rady Ministrów z dnia 15 czerwca 2004 r. w sprawie warunków i trybu planowania i finansowania zadań wykonywanych w ramach przygotowań obronnych państwa przez ograny administracji rządowej i sam</w:t>
      </w:r>
      <w:r>
        <w:rPr>
          <w:rFonts w:ascii="Times New Roman" w:hAnsi="Times New Roman" w:cs="Times New Roman"/>
          <w:sz w:val="28"/>
          <w:szCs w:val="28"/>
        </w:rPr>
        <w:t xml:space="preserve">orządowej (Dz. U. Nr 152, poz. 1599 z </w:t>
      </w:r>
      <w:proofErr w:type="spellStart"/>
      <w:r>
        <w:rPr>
          <w:rFonts w:ascii="Times New Roman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zm</w:t>
      </w:r>
      <w:proofErr w:type="spellEnd"/>
      <w:r>
        <w:rPr>
          <w:rFonts w:ascii="Times New Roman" w:hAnsi="Times New Roman" w:cs="Times New Roman"/>
          <w:sz w:val="28"/>
          <w:szCs w:val="28"/>
        </w:rPr>
        <w:t>)  oraz zarządzenia nr 20 Wojewody Warmińsko-Mazurskiego z dnia 20 stycznia 2020 roku w sprawie zasad opracowania planów operacyjnych funkcjonowania urzędu marszałkowskiego, powiatu i miasta na prawach powiatu,</w:t>
      </w:r>
      <w:r>
        <w:rPr>
          <w:rFonts w:ascii="Times New Roman" w:hAnsi="Times New Roman" w:cs="Times New Roman"/>
          <w:sz w:val="28"/>
          <w:szCs w:val="28"/>
        </w:rPr>
        <w:t xml:space="preserve"> gminy i gminy o statusie miasta w warunkach zewnętrznego zagrożenia bezpieczeństwa państwa i w czasie wojny  </w:t>
      </w:r>
      <w:r>
        <w:rPr>
          <w:rFonts w:ascii="Times New Roman" w:hAnsi="Times New Roman" w:cs="Times New Roman"/>
          <w:b/>
          <w:bCs/>
          <w:sz w:val="28"/>
          <w:szCs w:val="28"/>
        </w:rPr>
        <w:t>zarządza się co następuje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81EEE19" w14:textId="77777777" w:rsidR="0099768C" w:rsidRDefault="00AB1900">
      <w:pPr>
        <w:pStyle w:val="Standard"/>
        <w:ind w:left="35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</w:t>
      </w:r>
    </w:p>
    <w:p w14:paraId="25A0DB39" w14:textId="77777777" w:rsidR="0099768C" w:rsidRDefault="00AB190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Opracować:</w:t>
      </w:r>
    </w:p>
    <w:p w14:paraId="2706DEA5" w14:textId="77777777" w:rsidR="0099768C" w:rsidRDefault="00AB190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operacyjny funkcjonowania Gminy Dubeninki w warunkach  zewnętrznego zagrożenia bezpieczeństwa państ</w:t>
      </w:r>
      <w:r>
        <w:rPr>
          <w:rFonts w:ascii="Times New Roman" w:hAnsi="Times New Roman" w:cs="Times New Roman"/>
          <w:sz w:val="28"/>
          <w:szCs w:val="28"/>
        </w:rPr>
        <w:t>wa i w czasie wojny zwany dalej POFG;</w:t>
      </w:r>
    </w:p>
    <w:p w14:paraId="4D98179D" w14:textId="77777777" w:rsidR="0099768C" w:rsidRDefault="00AB1900">
      <w:pPr>
        <w:pStyle w:val="Standard"/>
        <w:ind w:left="35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</w:t>
      </w:r>
    </w:p>
    <w:p w14:paraId="5ECEBA4D" w14:textId="77777777" w:rsidR="0099768C" w:rsidRDefault="00AB190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Plan operacyjny funkcjonowania Gminy Dubeninki (POFG)  opracowuje się na podstawie wypisów z „planu operacyjnego funkcjonowania województwa warmińsko-mazurskiego w warunkach zewnętrznego zagrożenia bezpieczeństw</w:t>
      </w:r>
      <w:r>
        <w:rPr>
          <w:rFonts w:ascii="Times New Roman" w:hAnsi="Times New Roman" w:cs="Times New Roman"/>
          <w:sz w:val="28"/>
          <w:szCs w:val="28"/>
        </w:rPr>
        <w:t>a    państwa i w czasie wojny” oraz „tabeli realizacji zadań operacyjnych”, stanowiących załącznik  C do tego planu.</w:t>
      </w:r>
    </w:p>
    <w:p w14:paraId="3BCDF4C3" w14:textId="77777777" w:rsidR="0099768C" w:rsidRDefault="00AB190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Sposób i zakres opracowania planu operacyjnego określono w wytycznych do sporządzenia planów operacyjnych w jednostce samorządu terytori</w:t>
      </w:r>
      <w:r>
        <w:rPr>
          <w:rFonts w:ascii="Times New Roman" w:hAnsi="Times New Roman" w:cs="Times New Roman"/>
          <w:sz w:val="28"/>
          <w:szCs w:val="28"/>
        </w:rPr>
        <w:t>alnego.</w:t>
      </w:r>
    </w:p>
    <w:p w14:paraId="6733C00B" w14:textId="77777777" w:rsidR="0099768C" w:rsidRDefault="00AB1900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3. Plany operacyjne  funkcjonowania należy sporządzić oraz aktualizować według Podręcznika Normalizacji Obronnej (PDNO-02-A075) „Planowanie obronne. Struktura i redagowanie planu operacyjnego przez organy administracji publicznej”.</w:t>
      </w:r>
    </w:p>
    <w:p w14:paraId="475B52B8" w14:textId="77777777" w:rsidR="0099768C" w:rsidRDefault="00AB1900">
      <w:pPr>
        <w:pStyle w:val="Standard"/>
        <w:ind w:left="35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3</w:t>
      </w:r>
    </w:p>
    <w:p w14:paraId="158125D4" w14:textId="77777777" w:rsidR="0099768C" w:rsidRDefault="00AB190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W </w:t>
      </w:r>
      <w:r>
        <w:rPr>
          <w:rFonts w:ascii="Times New Roman" w:hAnsi="Times New Roman" w:cs="Times New Roman"/>
          <w:sz w:val="28"/>
          <w:szCs w:val="28"/>
        </w:rPr>
        <w:t>celu zatwierdzenia planu operacyjnego  (POFG) przez Wojewodę Warmińsko-Mazurskiego, część zasadniczą planu wraz z załącznikiem C, należy przesłać na adres dyrektora Wydziału Bezpieczeństwa i Zarządzania Kryzysowego w Olsztynie do 31 grudnia 2021 roku.</w:t>
      </w:r>
    </w:p>
    <w:p w14:paraId="1694E659" w14:textId="77777777" w:rsidR="0099768C" w:rsidRDefault="00AB190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</w:t>
      </w:r>
      <w:r>
        <w:rPr>
          <w:rFonts w:ascii="Times New Roman" w:hAnsi="Times New Roman" w:cs="Times New Roman"/>
          <w:sz w:val="28"/>
          <w:szCs w:val="28"/>
        </w:rPr>
        <w:t>lany przed zatwierdzeniem podlegają uzgodnieniu z dyrektorem Wydziału Bezpieczeństwa i Zarządzania kryzysowego Warmińsko-Mazurskiego Urzędu Wojewódzkiego.</w:t>
      </w:r>
    </w:p>
    <w:p w14:paraId="69559DE0" w14:textId="77777777" w:rsidR="0099768C" w:rsidRDefault="00AB1900">
      <w:pPr>
        <w:pStyle w:val="Standard"/>
        <w:ind w:left="35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4</w:t>
      </w:r>
    </w:p>
    <w:p w14:paraId="14968766" w14:textId="77777777" w:rsidR="0099768C" w:rsidRDefault="00AB190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Wójt Gminy wyda zarządzenie pozwalające na przeprowadzenie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podporządkowanych i nadzorowanyc</w:t>
      </w:r>
      <w:r>
        <w:rPr>
          <w:rFonts w:ascii="Times New Roman" w:hAnsi="Times New Roman" w:cs="Times New Roman"/>
          <w:sz w:val="28"/>
          <w:szCs w:val="28"/>
        </w:rPr>
        <w:t>h strukturach procesu sporządzania, uzgadniania i zatwierdzania planu operacyjnego.</w:t>
      </w:r>
    </w:p>
    <w:p w14:paraId="6DD5128B" w14:textId="77777777" w:rsidR="0099768C" w:rsidRDefault="00AB190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Zapewni warunki techniczne  i  organizacyjne, w    tym  związane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z zapewnieniem ochrony informacji niejawnych, niezbędne do prawidłowego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i terminowego sporządzenia pl</w:t>
      </w:r>
      <w:r>
        <w:rPr>
          <w:rFonts w:ascii="Times New Roman" w:hAnsi="Times New Roman" w:cs="Times New Roman"/>
          <w:sz w:val="28"/>
          <w:szCs w:val="28"/>
        </w:rPr>
        <w:t>anu operacyjnego oraz dokumentów z nim związanych.</w:t>
      </w:r>
    </w:p>
    <w:p w14:paraId="22354B12" w14:textId="77777777" w:rsidR="0099768C" w:rsidRDefault="00AB190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Przygotuje i prześle do właściwych terytorialnie Komendantów Powiatowych Policji i Państwowej Straży Pożarnej zestawienia zadań  operacyjnych, w zakresie których zostali  oni ustaleni w odpowiednim plan</w:t>
      </w:r>
      <w:r>
        <w:rPr>
          <w:rFonts w:ascii="Times New Roman" w:hAnsi="Times New Roman" w:cs="Times New Roman"/>
          <w:sz w:val="28"/>
          <w:szCs w:val="28"/>
        </w:rPr>
        <w:t>ie operacyjnym funkcjonowania za koordynatorów, realizatorów lub współwykonawców.</w:t>
      </w:r>
    </w:p>
    <w:p w14:paraId="718DACA8" w14:textId="77777777" w:rsidR="0099768C" w:rsidRDefault="00AB190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W ramach współdziałania z terenowymi organami administracji wojskowej ustalą sposób zabezpieczenia potrzeb Sił Zbrojnych RP i wojsk sojuszniczych określonych w załączniku </w:t>
      </w:r>
      <w:r>
        <w:rPr>
          <w:rFonts w:ascii="Times New Roman" w:hAnsi="Times New Roman" w:cs="Times New Roman"/>
          <w:sz w:val="28"/>
          <w:szCs w:val="28"/>
        </w:rPr>
        <w:t>B do planu operacyjnego.</w:t>
      </w:r>
    </w:p>
    <w:p w14:paraId="63258EEF" w14:textId="77777777" w:rsidR="0099768C" w:rsidRDefault="00AB1900">
      <w:pPr>
        <w:pStyle w:val="Akapitzlist"/>
        <w:ind w:left="35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5 </w:t>
      </w:r>
    </w:p>
    <w:p w14:paraId="32E941DD" w14:textId="77777777" w:rsidR="0099768C" w:rsidRDefault="00AB190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zatwierdzeniu planu operacyjnego funkcjonowania (POFG) opracować (aktualizować):</w:t>
      </w:r>
    </w:p>
    <w:p w14:paraId="3990895C" w14:textId="77777777" w:rsidR="0099768C" w:rsidRDefault="00AB190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„Karty realizacji zadań operacyjnych” (KRZO) na podstawie „Tabeli realizacji zadań operacyjnych” stanowiących obligatoryjny „Załącznik C” do p</w:t>
      </w:r>
      <w:r>
        <w:rPr>
          <w:rFonts w:ascii="Times New Roman" w:hAnsi="Times New Roman" w:cs="Times New Roman"/>
          <w:sz w:val="28"/>
          <w:szCs w:val="28"/>
        </w:rPr>
        <w:t>lanu operacyjnego;</w:t>
      </w:r>
    </w:p>
    <w:p w14:paraId="78F27299" w14:textId="77777777" w:rsidR="0099768C" w:rsidRDefault="00AB190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Regulamin organizacyjny Urzędu Gminy Dubeninki w warunkach zewnętrznego zagrożenia bezpieczeństwa państwa i w czasie wojny w oparciu o „tabele realizacji zadań operacyjnych” oraz stosowne postanowienia regulaminu </w:t>
      </w:r>
      <w:r>
        <w:rPr>
          <w:rFonts w:ascii="Times New Roman" w:hAnsi="Times New Roman" w:cs="Times New Roman"/>
          <w:sz w:val="28"/>
          <w:szCs w:val="28"/>
        </w:rPr>
        <w:t>organizacyjnego czasu „P”.</w:t>
      </w:r>
    </w:p>
    <w:p w14:paraId="0823522B" w14:textId="77777777" w:rsidR="0099768C" w:rsidRDefault="00AB1900">
      <w:pPr>
        <w:pStyle w:val="Standard"/>
        <w:ind w:left="35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6</w:t>
      </w:r>
    </w:p>
    <w:p w14:paraId="4E13F564" w14:textId="77777777" w:rsidR="0099768C" w:rsidRDefault="00AB190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Ustala się następujące terminy:</w:t>
      </w:r>
    </w:p>
    <w:p w14:paraId="6EB9D8E3" w14:textId="77777777" w:rsidR="0099768C" w:rsidRDefault="00AB190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Opracowanie planu operacyjnego funkcjonowania (POFG) do dnia 30 września 2011 roku.</w:t>
      </w:r>
    </w:p>
    <w:p w14:paraId="6AC27B51" w14:textId="77777777" w:rsidR="0099768C" w:rsidRDefault="00AB19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Opracowanie lub aktualizacja kart realizacji zadań operacyjnych oraz regulaminów  organizacyjnych w warunkach</w:t>
      </w:r>
      <w:r>
        <w:rPr>
          <w:rFonts w:ascii="Times New Roman" w:hAnsi="Times New Roman" w:cs="Times New Roman"/>
          <w:sz w:val="28"/>
          <w:szCs w:val="28"/>
        </w:rPr>
        <w:t xml:space="preserve"> zewnętrznego zagrożenia państwa i wojny do dnia 31 grudnia 2021 roku.</w:t>
      </w:r>
    </w:p>
    <w:p w14:paraId="4201C032" w14:textId="77777777" w:rsidR="0099768C" w:rsidRDefault="00AB1900">
      <w:pPr>
        <w:pStyle w:val="Standard"/>
        <w:ind w:left="35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7</w:t>
      </w:r>
    </w:p>
    <w:p w14:paraId="58371BF9" w14:textId="77777777" w:rsidR="0099768C" w:rsidRDefault="00AB190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zarządzenia powierza się Podinspektorowi ds. obronnych.</w:t>
      </w:r>
    </w:p>
    <w:p w14:paraId="5539092E" w14:textId="77777777" w:rsidR="0099768C" w:rsidRDefault="00AB1900">
      <w:pPr>
        <w:pStyle w:val="Standard"/>
        <w:ind w:left="42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8</w:t>
      </w:r>
    </w:p>
    <w:p w14:paraId="08220EDE" w14:textId="77777777" w:rsidR="0099768C" w:rsidRDefault="00AB190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Nadzór nad wykonaniem niniejszego zarządzenia powierza się Sekretarzowi Gminy Dubeninki. </w:t>
      </w:r>
    </w:p>
    <w:p w14:paraId="1DA1165E" w14:textId="77777777" w:rsidR="0099768C" w:rsidRDefault="00AB1900">
      <w:pPr>
        <w:pStyle w:val="Standard"/>
        <w:ind w:left="35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9</w:t>
      </w:r>
    </w:p>
    <w:p w14:paraId="47E3E512" w14:textId="77777777" w:rsidR="0099768C" w:rsidRDefault="00AB190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Dokumentacja obronna sporządzona na podstawie zarządzenia  Nr 49 Wojewody Warmińsko-Mazurskiego z dnia 11 lutego 2011 roku w sprawie opracowania Planu Operacyjnego Funkcjonowania  Województwa Warmińsko-Mazurskiego oraz planów operacyjnych funkcjonowania or</w:t>
      </w:r>
      <w:r>
        <w:rPr>
          <w:rFonts w:ascii="Times New Roman" w:hAnsi="Times New Roman" w:cs="Times New Roman"/>
          <w:sz w:val="28"/>
          <w:szCs w:val="28"/>
        </w:rPr>
        <w:t xml:space="preserve">ganów samorządu terytorialnego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i zakładów pracy w warunkach zewnętrznego zagrożenia bezpieczeństwa państwa i w czasie wojny obowiązuje do czasu opracowania nowej i zatwierdzeniu jej przez Wojewodę Warmińsko- Mazurskiego.</w:t>
      </w:r>
    </w:p>
    <w:p w14:paraId="0CD7C3FA" w14:textId="77777777" w:rsidR="0099768C" w:rsidRDefault="00AB1900">
      <w:pPr>
        <w:pStyle w:val="Standard"/>
        <w:ind w:left="35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10</w:t>
      </w:r>
    </w:p>
    <w:p w14:paraId="4C85F887" w14:textId="77777777" w:rsidR="0099768C" w:rsidRDefault="00AB190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Zarządzenie wchodzi w życie z</w:t>
      </w:r>
      <w:r>
        <w:rPr>
          <w:rFonts w:ascii="Times New Roman" w:hAnsi="Times New Roman" w:cs="Times New Roman"/>
          <w:sz w:val="28"/>
          <w:szCs w:val="28"/>
        </w:rPr>
        <w:t xml:space="preserve"> dniem podpisania.</w:t>
      </w:r>
    </w:p>
    <w:p w14:paraId="354A6450" w14:textId="77777777" w:rsidR="0099768C" w:rsidRDefault="0099768C">
      <w:pPr>
        <w:pStyle w:val="Standard"/>
      </w:pPr>
    </w:p>
    <w:sectPr w:rsidR="0099768C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E06F9" w14:textId="77777777" w:rsidR="00AB1900" w:rsidRDefault="00AB1900">
      <w:pPr>
        <w:spacing w:after="0" w:line="240" w:lineRule="auto"/>
      </w:pPr>
      <w:r>
        <w:separator/>
      </w:r>
    </w:p>
  </w:endnote>
  <w:endnote w:type="continuationSeparator" w:id="0">
    <w:p w14:paraId="6A6F158F" w14:textId="77777777" w:rsidR="00AB1900" w:rsidRDefault="00AB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8691" w14:textId="77777777" w:rsidR="000335BB" w:rsidRDefault="00AB19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21853687" w14:textId="77777777" w:rsidR="000335BB" w:rsidRDefault="00AB1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64C18" w14:textId="77777777" w:rsidR="00AB1900" w:rsidRDefault="00AB190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EB0FA76" w14:textId="77777777" w:rsidR="00AB1900" w:rsidRDefault="00AB1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121DF"/>
    <w:multiLevelType w:val="multilevel"/>
    <w:tmpl w:val="4F724E94"/>
    <w:styleLink w:val="WW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B182D"/>
    <w:multiLevelType w:val="multilevel"/>
    <w:tmpl w:val="5BA8AC68"/>
    <w:styleLink w:val="WWNum5"/>
    <w:lvl w:ilvl="0">
      <w:start w:val="2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35AD3"/>
    <w:multiLevelType w:val="multilevel"/>
    <w:tmpl w:val="13C26486"/>
    <w:styleLink w:val="WWNum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17553A"/>
    <w:multiLevelType w:val="multilevel"/>
    <w:tmpl w:val="CB10D04A"/>
    <w:styleLink w:val="WWNum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930227"/>
    <w:multiLevelType w:val="multilevel"/>
    <w:tmpl w:val="76C2533A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9768C"/>
    <w:rsid w:val="007A1832"/>
    <w:rsid w:val="0099768C"/>
    <w:rsid w:val="00AB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1D6C"/>
  <w15:docId w15:val="{7E09D441-7BD4-4DF8-912D-3FBB37D6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pPr>
      <w:suppressAutoHyphen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O7</dc:creator>
  <cp:lastModifiedBy>OP4</cp:lastModifiedBy>
  <cp:revision>2</cp:revision>
  <cp:lastPrinted>2011-09-09T11:13:00Z</cp:lastPrinted>
  <dcterms:created xsi:type="dcterms:W3CDTF">2021-09-23T12:29:00Z</dcterms:created>
  <dcterms:modified xsi:type="dcterms:W3CDTF">2021-09-23T12:29:00Z</dcterms:modified>
</cp:coreProperties>
</file>