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94A0" w14:textId="603D42C5" w:rsidR="00077C0A" w:rsidRDefault="007B672F" w:rsidP="00077C0A">
      <w:pPr>
        <w:pStyle w:val="NormalnyWeb"/>
        <w:jc w:val="center"/>
      </w:pPr>
      <w:r>
        <w:t xml:space="preserve">ZARZĄDZENIE Nr </w:t>
      </w:r>
      <w:r w:rsidR="00643980">
        <w:t>325</w:t>
      </w:r>
      <w:r w:rsidR="00130407">
        <w:t>/2021</w:t>
      </w:r>
      <w:r w:rsidR="006B7800">
        <w:br/>
        <w:t xml:space="preserve">WÓJTA GMINY </w:t>
      </w:r>
      <w:r w:rsidR="001B7078">
        <w:t>DUBENINKI</w:t>
      </w:r>
      <w:r w:rsidR="001B7078">
        <w:br/>
        <w:t xml:space="preserve">z dnia </w:t>
      </w:r>
      <w:r w:rsidR="00130407">
        <w:t>22 października 2021</w:t>
      </w:r>
      <w:r w:rsidR="00077C0A">
        <w:t xml:space="preserve"> r. </w:t>
      </w:r>
    </w:p>
    <w:p w14:paraId="4EB88B73" w14:textId="77777777" w:rsidR="00077C0A" w:rsidRDefault="00077C0A" w:rsidP="00077C0A">
      <w:pPr>
        <w:pStyle w:val="NormalnyWeb"/>
      </w:pPr>
      <w:r>
        <w:rPr>
          <w:u w:val="single"/>
        </w:rPr>
        <w:t>w sprawie przeprowadzenia</w:t>
      </w:r>
      <w:r w:rsidR="001B7078">
        <w:rPr>
          <w:u w:val="single"/>
        </w:rPr>
        <w:t xml:space="preserve"> pełnej</w:t>
      </w:r>
      <w:r>
        <w:rPr>
          <w:u w:val="single"/>
        </w:rPr>
        <w:t xml:space="preserve"> inwentaryzacji </w:t>
      </w:r>
      <w:r w:rsidR="001B7078">
        <w:rPr>
          <w:u w:val="single"/>
        </w:rPr>
        <w:t xml:space="preserve">okresowej </w:t>
      </w:r>
      <w:r>
        <w:rPr>
          <w:u w:val="single"/>
        </w:rPr>
        <w:t>ro</w:t>
      </w:r>
      <w:r w:rsidR="006B7800">
        <w:rPr>
          <w:u w:val="single"/>
        </w:rPr>
        <w:t>cznej w Urzędzie Gminy Dubeninki</w:t>
      </w:r>
      <w:r>
        <w:rPr>
          <w:u w:val="single"/>
        </w:rPr>
        <w:t>.</w:t>
      </w:r>
      <w:r>
        <w:t xml:space="preserve"> </w:t>
      </w:r>
    </w:p>
    <w:p w14:paraId="18CAA601" w14:textId="02A1F2C3" w:rsidR="00077C0A" w:rsidRDefault="00077C0A" w:rsidP="00077C0A">
      <w:pPr>
        <w:pStyle w:val="NormalnyWeb"/>
      </w:pPr>
      <w:r>
        <w:t>Na podstawie art. 30 ust. 1 ustawy z dnia 8 marca 1990 r. o samorządzie gminnym (Dz.U. z 20</w:t>
      </w:r>
      <w:r w:rsidR="002E1423">
        <w:t>21 r. poz. 1372</w:t>
      </w:r>
      <w:r w:rsidR="006B7800">
        <w:t>) Wójt Gminy Dubeninki</w:t>
      </w:r>
      <w:r>
        <w:t xml:space="preserve"> zarządza, co następuje: </w:t>
      </w:r>
    </w:p>
    <w:p w14:paraId="314F2511" w14:textId="77777777" w:rsidR="00077C0A" w:rsidRDefault="00077C0A" w:rsidP="00863162">
      <w:pPr>
        <w:pStyle w:val="NormalnyWeb"/>
      </w:pPr>
      <w:r>
        <w:t xml:space="preserve">§ 1. Przeprowadzenie spisu z natury </w:t>
      </w:r>
      <w:r w:rsidR="00863162">
        <w:t>całego majątku Urzędu Gminy Dubeninki.</w:t>
      </w:r>
    </w:p>
    <w:p w14:paraId="444DD990" w14:textId="77777777" w:rsidR="00077C0A" w:rsidRDefault="00077C0A" w:rsidP="00077C0A">
      <w:pPr>
        <w:pStyle w:val="NormalnyWeb"/>
      </w:pPr>
      <w:r>
        <w:t xml:space="preserve">§ 2. Spisem z natury należy objąć środki trwałe klasyfikowane w grupach 01-08 klasyfikacji środków trwałych (w przypadkach, w których możliwe jest zastosowanie spisu z natury), wyposażenie, maszyny i urządzenia wchodzące w skład środków trwałych w budowie, rzeczowe składniki aktywów obrotowych (310), aktywa pieniężne z wyjątkiem zgromadzonych na rachunkach bankowych, papiery wartościowe (weksle, czeki, akcje, bony), składniki majątku będące własnością obcych jednostek powierzonych do używania dla Urzędu Gminy, druki ścisłego zarachowania. </w:t>
      </w:r>
    </w:p>
    <w:p w14:paraId="79A041BA" w14:textId="6D78D801" w:rsidR="00077C0A" w:rsidRDefault="00077C0A" w:rsidP="00077C0A">
      <w:pPr>
        <w:pStyle w:val="NormalnyWeb"/>
      </w:pPr>
      <w:r>
        <w:t>§ 3. Określa się terminy:</w:t>
      </w:r>
      <w:r>
        <w:br/>
        <w:t>a) rozpoczęcie sp</w:t>
      </w:r>
      <w:r w:rsidR="00863162">
        <w:t xml:space="preserve">isu z natury na dzień </w:t>
      </w:r>
      <w:r w:rsidR="007B672F">
        <w:t>2</w:t>
      </w:r>
      <w:r w:rsidR="00130407">
        <w:t>6.10.2021</w:t>
      </w:r>
      <w:r>
        <w:t>;</w:t>
      </w:r>
      <w:r>
        <w:br/>
        <w:t>b) zakończenie sp</w:t>
      </w:r>
      <w:r w:rsidR="006B7800">
        <w:t>isu z natury na dzień 15.01.20</w:t>
      </w:r>
      <w:r w:rsidR="00130407">
        <w:t>22</w:t>
      </w:r>
      <w:r>
        <w:t xml:space="preserve">. </w:t>
      </w:r>
    </w:p>
    <w:p w14:paraId="1406634D" w14:textId="77777777" w:rsidR="00863162" w:rsidRDefault="00077C0A" w:rsidP="00863162">
      <w:pPr>
        <w:pStyle w:val="NormalnyWeb"/>
        <w:spacing w:before="0" w:beforeAutospacing="0" w:after="0" w:afterAutospacing="0"/>
      </w:pPr>
      <w:r>
        <w:t>§ 4</w:t>
      </w:r>
      <w:r w:rsidR="006B7800">
        <w:t xml:space="preserve"> Do przeprowadzenia spisu z natury wymienionych składników majątkowych powołuję Komisję inwentaryzacyjną, będącą jednocześnie Zespołem Spisowym, która przeprowadzi spis w następującym składzie:</w:t>
      </w:r>
      <w:r w:rsidR="006B7800">
        <w:br/>
        <w:t xml:space="preserve">1) Agnieszka </w:t>
      </w:r>
      <w:proofErr w:type="spellStart"/>
      <w:r w:rsidR="006B7800">
        <w:t>Lisiewska</w:t>
      </w:r>
      <w:proofErr w:type="spellEnd"/>
      <w:r>
        <w:t xml:space="preserve">- </w:t>
      </w:r>
      <w:r w:rsidR="00863162">
        <w:t>P</w:t>
      </w:r>
      <w:r w:rsidR="006B7470">
        <w:t>rzewodniczący,</w:t>
      </w:r>
    </w:p>
    <w:p w14:paraId="541C35A5" w14:textId="104ACC96" w:rsidR="006B7470" w:rsidRDefault="006B7470" w:rsidP="00863162">
      <w:pPr>
        <w:pStyle w:val="NormalnyWeb"/>
        <w:spacing w:before="0" w:beforeAutospacing="0" w:after="0" w:afterAutospacing="0"/>
      </w:pPr>
      <w:r>
        <w:t xml:space="preserve">2) </w:t>
      </w:r>
      <w:r w:rsidR="00130407">
        <w:t xml:space="preserve">Paweł </w:t>
      </w:r>
      <w:proofErr w:type="spellStart"/>
      <w:r w:rsidR="00130407">
        <w:t>Furtan</w:t>
      </w:r>
      <w:proofErr w:type="spellEnd"/>
      <w:r>
        <w:t>- Członek,</w:t>
      </w:r>
    </w:p>
    <w:p w14:paraId="5942EF61" w14:textId="1604A379" w:rsidR="00077C0A" w:rsidRDefault="006B7470" w:rsidP="00863162">
      <w:pPr>
        <w:pStyle w:val="NormalnyWeb"/>
        <w:spacing w:before="0" w:beforeAutospacing="0" w:after="0" w:afterAutospacing="0"/>
      </w:pPr>
      <w:r>
        <w:t>3</w:t>
      </w:r>
      <w:r w:rsidR="00157D34">
        <w:t xml:space="preserve">) </w:t>
      </w:r>
      <w:r w:rsidR="00130407">
        <w:t>Beata Skok</w:t>
      </w:r>
      <w:r w:rsidR="006B7800">
        <w:t xml:space="preserve"> </w:t>
      </w:r>
      <w:r>
        <w:t>–</w:t>
      </w:r>
      <w:r w:rsidR="006B7800">
        <w:t xml:space="preserve"> Członek</w:t>
      </w:r>
      <w:r>
        <w:t>,</w:t>
      </w:r>
      <w:r>
        <w:br/>
        <w:t xml:space="preserve">4) </w:t>
      </w:r>
      <w:r w:rsidR="00130407">
        <w:t xml:space="preserve">Anna </w:t>
      </w:r>
      <w:proofErr w:type="spellStart"/>
      <w:r w:rsidR="00130407">
        <w:t>Zyborowicz</w:t>
      </w:r>
      <w:proofErr w:type="spellEnd"/>
      <w:r>
        <w:t xml:space="preserve"> – członek,</w:t>
      </w:r>
      <w:r>
        <w:br/>
        <w:t>5</w:t>
      </w:r>
      <w:r w:rsidR="006B7800">
        <w:t xml:space="preserve">) </w:t>
      </w:r>
      <w:r w:rsidR="00130407">
        <w:t>Anna Truchan</w:t>
      </w:r>
      <w:r w:rsidR="00077C0A">
        <w:t xml:space="preserve">- członek. </w:t>
      </w:r>
    </w:p>
    <w:p w14:paraId="77E6406A" w14:textId="77777777" w:rsidR="00077C0A" w:rsidRDefault="00077C0A" w:rsidP="00077C0A">
      <w:pPr>
        <w:pStyle w:val="NormalnyWeb"/>
      </w:pPr>
      <w:r>
        <w:t>Osoby powołane na członków zespołu ponoszą pełną odpowiedzialność za właściwie oraz zgodne z obowiązującymi przepisami przeprowadzenie spisu z natury.</w:t>
      </w:r>
      <w:r>
        <w:br/>
        <w:t>W przypadku</w:t>
      </w:r>
      <w:r w:rsidR="00863162">
        <w:t>,</w:t>
      </w:r>
      <w:r>
        <w:t xml:space="preserve"> gdy członek zespołu spisowego jest jednocześnie osobą odpowiedzialną materialnie za przedmiot spisowy, zobowiązany jest wyłączyć się ze spisu,</w:t>
      </w:r>
      <w:r w:rsidR="002D233A">
        <w:t xml:space="preserve"> a spisu z natury dokonają trzej </w:t>
      </w:r>
      <w:r>
        <w:t xml:space="preserve">pozostali członkowie zespołu spisowego. </w:t>
      </w:r>
    </w:p>
    <w:p w14:paraId="57421D17" w14:textId="1933AC71" w:rsidR="00077C0A" w:rsidRDefault="00077C0A" w:rsidP="00077C0A">
      <w:pPr>
        <w:pStyle w:val="NormalnyWeb"/>
      </w:pPr>
      <w:r>
        <w:t xml:space="preserve">§ 5. </w:t>
      </w:r>
      <w:r w:rsidR="007B672F">
        <w:t>1)</w:t>
      </w:r>
      <w:r>
        <w:t>Inwentaryzację składników majątku wymienionych w § 2</w:t>
      </w:r>
      <w:r w:rsidR="007B672F">
        <w:t xml:space="preserve"> </w:t>
      </w:r>
      <w:r w:rsidR="002949AF">
        <w:t>(</w:t>
      </w:r>
      <w:r w:rsidR="007B672F">
        <w:t xml:space="preserve">z wyjątkiem kasy, papierów wartościowych </w:t>
      </w:r>
      <w:r w:rsidR="002949AF">
        <w:t>, druków ścisłego zarachowania)</w:t>
      </w:r>
      <w:r w:rsidR="007B672F">
        <w:t xml:space="preserve"> </w:t>
      </w:r>
      <w:r>
        <w:t xml:space="preserve"> należy p</w:t>
      </w:r>
      <w:r w:rsidR="00863162">
        <w:t>rzeprowadzić na dzień 31.12.20</w:t>
      </w:r>
      <w:r w:rsidR="00130407">
        <w:t>21</w:t>
      </w:r>
      <w:r>
        <w:t xml:space="preserve"> r. (ustalenie stanu nastąpi przez dopisanie do lub odpisanie od stanu stwierdzonego drogą spisu z natury - przychodów i rozchodów, jakie nastąpiły między datą sp</w:t>
      </w:r>
      <w:r w:rsidR="00863162">
        <w:t>isu z natury, a dniem 31.12.20</w:t>
      </w:r>
      <w:r w:rsidR="00130407">
        <w:t>21</w:t>
      </w:r>
      <w:r w:rsidR="002949AF">
        <w:t xml:space="preserve"> r).</w:t>
      </w:r>
    </w:p>
    <w:p w14:paraId="1E62DB7E" w14:textId="1DBB9BEA" w:rsidR="002949AF" w:rsidRDefault="002949AF" w:rsidP="00077C0A">
      <w:pPr>
        <w:pStyle w:val="NormalnyWeb"/>
      </w:pPr>
      <w:r>
        <w:t xml:space="preserve">2) Inwentaryzację kasy, papierów wartościowych </w:t>
      </w:r>
      <w:r w:rsidR="00694C76">
        <w:t xml:space="preserve">, druków ścisłego zarachowania </w:t>
      </w:r>
      <w:r>
        <w:t>należy przeprowadzić w ostatnim dniu roboczym 20</w:t>
      </w:r>
      <w:r w:rsidR="001D3E8F">
        <w:t>21</w:t>
      </w:r>
      <w:r>
        <w:t xml:space="preserve"> r.</w:t>
      </w:r>
    </w:p>
    <w:p w14:paraId="518B25F9" w14:textId="77777777" w:rsidR="00077C0A" w:rsidRDefault="00077C0A" w:rsidP="00077C0A">
      <w:pPr>
        <w:pStyle w:val="NormalnyWeb"/>
      </w:pPr>
      <w:r>
        <w:t xml:space="preserve">§ 6. Arkusze spisowe pobierze przewodniczący komisji inwentaryzacyjnej. </w:t>
      </w:r>
    </w:p>
    <w:p w14:paraId="623C99F2" w14:textId="1011B41F" w:rsidR="00077C0A" w:rsidRDefault="00077C0A" w:rsidP="00077C0A">
      <w:pPr>
        <w:pStyle w:val="NormalnyWeb"/>
      </w:pPr>
      <w:r>
        <w:lastRenderedPageBreak/>
        <w:t>§ 7. Szkolenie i instruktaż dla członków komisji inwentaryzacyjnej w Urzędzie Gminy zostani</w:t>
      </w:r>
      <w:r w:rsidR="00863162">
        <w:t>e przepro</w:t>
      </w:r>
      <w:r w:rsidR="007B672F">
        <w:t>wadzone dnia 2</w:t>
      </w:r>
      <w:r w:rsidR="00057D2C">
        <w:t>6</w:t>
      </w:r>
      <w:r w:rsidR="001D3E8F">
        <w:t>.1</w:t>
      </w:r>
      <w:r w:rsidR="00057D2C">
        <w:t>0</w:t>
      </w:r>
      <w:r w:rsidR="001D3E8F">
        <w:t>.2021</w:t>
      </w:r>
      <w:r>
        <w:t xml:space="preserve"> r. </w:t>
      </w:r>
      <w:r w:rsidR="007B672F">
        <w:t>przez S</w:t>
      </w:r>
      <w:r w:rsidR="00057D2C">
        <w:t>ekretarza</w:t>
      </w:r>
      <w:r w:rsidR="007B672F">
        <w:t xml:space="preserve"> Gminy.</w:t>
      </w:r>
    </w:p>
    <w:p w14:paraId="49EAC69C" w14:textId="77777777" w:rsidR="00077C0A" w:rsidRDefault="00077C0A" w:rsidP="00077C0A">
      <w:pPr>
        <w:pStyle w:val="NormalnyWeb"/>
      </w:pPr>
      <w:r>
        <w:t xml:space="preserve">§ 8. Inwentaryzacją w drodze potwierdzenia sald należy objąć składniki majątku, stosownie wymienione w obowiązującej instrukcji inwentaryzacyjnej. Do przeprowadzenia inwentaryzacji w drodze potwierdzenia sald i weryfikacji stosuje się zasady ww. instrukcji. </w:t>
      </w:r>
    </w:p>
    <w:p w14:paraId="5C864FCF" w14:textId="7605A687" w:rsidR="00C57CD4" w:rsidRDefault="00077C0A" w:rsidP="00077C0A">
      <w:pPr>
        <w:pStyle w:val="NormalnyWeb"/>
      </w:pPr>
      <w:r>
        <w:t>§ 9. Inwentaryzacji składników majątku w drodze weryfikacji sald dokonują pracownicy referatu finansów w uzgodnieniu z pracownikami merytorycznymi w zakresie:</w:t>
      </w:r>
      <w:r>
        <w:br/>
        <w:t>- środków trwałych do których dostęp jest znacznie utrudniony,</w:t>
      </w:r>
      <w:r>
        <w:br/>
        <w:t>- grunty,</w:t>
      </w:r>
      <w:r>
        <w:br/>
        <w:t>- powierzonych kontrahentom własnych składników aktywów,</w:t>
      </w:r>
      <w:r>
        <w:br/>
        <w:t>- należności w tym udzielonych pożyczek,</w:t>
      </w:r>
      <w:r>
        <w:br/>
        <w:t>- należności spornych,</w:t>
      </w:r>
      <w:r>
        <w:br/>
        <w:t>- należności i zobowiązań wobec osób nieprowadzących ksiąg rachunkowych,</w:t>
      </w:r>
      <w:r>
        <w:br/>
        <w:t>- należności i zobowiązań z tytułów publiczno-prawnych,</w:t>
      </w:r>
      <w:r>
        <w:br/>
        <w:t>- wartości niematerialnych i prawnych,</w:t>
      </w:r>
      <w:r>
        <w:br/>
        <w:t>- fundusze jednostki, fundusze specjalne i fundusze celowe,</w:t>
      </w:r>
      <w:r>
        <w:br/>
        <w:t xml:space="preserve">- rozliczenia czynne i bierne. </w:t>
      </w:r>
    </w:p>
    <w:p w14:paraId="6EF6006F" w14:textId="77777777" w:rsidR="00077C0A" w:rsidRDefault="00077C0A" w:rsidP="00077C0A">
      <w:pPr>
        <w:pStyle w:val="NormalnyWeb"/>
      </w:pPr>
      <w:r>
        <w:t xml:space="preserve">§ 10. Wyceny majątku dokona osoba prowadząca księgi inwentarzowe, bądź wyznaczony pracownik. </w:t>
      </w:r>
    </w:p>
    <w:p w14:paraId="6E7B871A" w14:textId="77777777" w:rsidR="00077C0A" w:rsidRDefault="00077C0A" w:rsidP="00077C0A">
      <w:pPr>
        <w:pStyle w:val="NormalnyWeb"/>
      </w:pPr>
      <w:r>
        <w:t xml:space="preserve">§ 11. Zobowiązuję osoby odpowiedzialne materialne do uporządkowania majątku. </w:t>
      </w:r>
    </w:p>
    <w:p w14:paraId="13FAD620" w14:textId="77777777" w:rsidR="00077C0A" w:rsidRDefault="00077C0A" w:rsidP="00077C0A">
      <w:pPr>
        <w:pStyle w:val="NormalnyWeb"/>
      </w:pPr>
      <w:r>
        <w:t xml:space="preserve">§ 12. Zobowiązuję </w:t>
      </w:r>
      <w:r w:rsidR="006B7470">
        <w:t xml:space="preserve">się </w:t>
      </w:r>
      <w:r>
        <w:t xml:space="preserve">osobę prowadzącą ewidencję mienia komunalnego do uzgodnienia stanu z ewidencją księgową (osobę prowadzącą księgi inwentarzowe). </w:t>
      </w:r>
    </w:p>
    <w:p w14:paraId="18F54FD6" w14:textId="6D7DAA4C" w:rsidR="00077C0A" w:rsidRDefault="00077C0A" w:rsidP="00077C0A">
      <w:pPr>
        <w:pStyle w:val="NormalnyWeb"/>
      </w:pPr>
      <w:r>
        <w:t>§ 13. Zobowiązuję przewodniczącego komisji inwentaryzacyjnej do złożenia sprawozdania końcowego z przebiegu inwentaryzacji (sp</w:t>
      </w:r>
      <w:r w:rsidR="00593B9E">
        <w:t>isu z natury) do dnia 30.01</w:t>
      </w:r>
      <w:r w:rsidR="00863162">
        <w:t>.20</w:t>
      </w:r>
      <w:r w:rsidR="001D3E8F">
        <w:t>22</w:t>
      </w:r>
      <w:r>
        <w:t xml:space="preserve"> r. </w:t>
      </w:r>
    </w:p>
    <w:p w14:paraId="16047FCA" w14:textId="558D52B0" w:rsidR="00077C0A" w:rsidRDefault="00077C0A" w:rsidP="00077C0A">
      <w:pPr>
        <w:pStyle w:val="NormalnyWeb"/>
      </w:pPr>
      <w:r>
        <w:t>§ 14. Zobowiązuję przewodniczącego komisji inwentaryzacyjnej przy współudziale osoby prowadzącej księgi inwentarzowe do sporządzenia protokołu rozliczeń wyników inwentaryzacj</w:t>
      </w:r>
      <w:r w:rsidR="002949AF">
        <w:t>i w terminie do dnia 15.02</w:t>
      </w:r>
      <w:r w:rsidR="00863162">
        <w:t>.20</w:t>
      </w:r>
      <w:r w:rsidR="001D3E8F">
        <w:t>22</w:t>
      </w:r>
      <w:r w:rsidR="00863162">
        <w:t xml:space="preserve"> </w:t>
      </w:r>
      <w:r>
        <w:t>r. i dosta</w:t>
      </w:r>
      <w:r w:rsidR="007B672F">
        <w:t xml:space="preserve">rczenie do </w:t>
      </w:r>
      <w:r w:rsidR="002949AF">
        <w:t>Skarbnika do dnia 16.02</w:t>
      </w:r>
      <w:r w:rsidR="00863162">
        <w:t>.20</w:t>
      </w:r>
      <w:r w:rsidR="001D3E8F">
        <w:t>22</w:t>
      </w:r>
      <w:r w:rsidR="00863162">
        <w:t xml:space="preserve"> </w:t>
      </w:r>
      <w:r>
        <w:t xml:space="preserve">r. </w:t>
      </w:r>
    </w:p>
    <w:p w14:paraId="45A720F4" w14:textId="0162BF66" w:rsidR="00077C0A" w:rsidRDefault="00077C0A" w:rsidP="00077C0A">
      <w:pPr>
        <w:pStyle w:val="NormalnyWeb"/>
      </w:pPr>
      <w:r>
        <w:t>§ 15. Wyniki inwentaryzacji zatwierdzone przez Wójta winny być uj</w:t>
      </w:r>
      <w:r w:rsidR="00863162">
        <w:t>ęte w księgach rachunkowych 20</w:t>
      </w:r>
      <w:r w:rsidR="001D3E8F">
        <w:t>21</w:t>
      </w:r>
      <w:r>
        <w:t xml:space="preserve"> r. </w:t>
      </w:r>
    </w:p>
    <w:p w14:paraId="37A80FCD" w14:textId="77777777" w:rsidR="00077C0A" w:rsidRDefault="007B672F" w:rsidP="00077C0A">
      <w:pPr>
        <w:pStyle w:val="NormalnyWeb"/>
      </w:pPr>
      <w:r>
        <w:t>§ 16</w:t>
      </w:r>
      <w:r w:rsidR="00077C0A">
        <w:t xml:space="preserve">. Zarządzenie wchodzi w życie z dniem podjęcia. </w:t>
      </w:r>
    </w:p>
    <w:p w14:paraId="4572F92C" w14:textId="77777777" w:rsidR="00893C87" w:rsidRDefault="00893C87"/>
    <w:p w14:paraId="66CDF4AF" w14:textId="77777777" w:rsidR="00077C0A" w:rsidRDefault="00077C0A"/>
    <w:p w14:paraId="0630C667" w14:textId="77777777" w:rsidR="00077C0A" w:rsidRDefault="00077C0A"/>
    <w:p w14:paraId="18381551" w14:textId="77777777" w:rsidR="00077C0A" w:rsidRDefault="00077C0A"/>
    <w:p w14:paraId="3A968B3C" w14:textId="77777777" w:rsidR="002D233A" w:rsidRDefault="002D233A"/>
    <w:p w14:paraId="3C684939" w14:textId="006EB4A2" w:rsidR="00077C0A" w:rsidRPr="00077C0A" w:rsidRDefault="00077C0A" w:rsidP="00077C0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7C0A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         Załą</w:t>
      </w:r>
      <w:r w:rsidR="001B7078">
        <w:rPr>
          <w:rFonts w:ascii="Times New Roman" w:eastAsia="Times New Roman" w:hAnsi="Times New Roman"/>
          <w:sz w:val="20"/>
          <w:szCs w:val="20"/>
          <w:lang w:eastAsia="pl-PL"/>
        </w:rPr>
        <w:t xml:space="preserve">cznik do Zarządzenia </w:t>
      </w:r>
    </w:p>
    <w:p w14:paraId="07CDF40A" w14:textId="69C41DB3" w:rsidR="00077C0A" w:rsidRPr="00077C0A" w:rsidRDefault="00077C0A" w:rsidP="0007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7C0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</w:t>
      </w:r>
      <w:r w:rsidR="001B707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="00D2175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</w:t>
      </w:r>
      <w:r w:rsidR="001B7078">
        <w:rPr>
          <w:rFonts w:ascii="Times New Roman" w:eastAsia="Times New Roman" w:hAnsi="Times New Roman"/>
          <w:sz w:val="20"/>
          <w:szCs w:val="20"/>
          <w:lang w:eastAsia="pl-PL"/>
        </w:rPr>
        <w:t>Wójta Gminy Dubeninki</w:t>
      </w:r>
      <w:r w:rsidRPr="00077C0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0317DF6E" w14:textId="7FDD49FE" w:rsidR="00077C0A" w:rsidRPr="00077C0A" w:rsidRDefault="00077C0A" w:rsidP="0007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7C0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</w:t>
      </w:r>
      <w:r w:rsidR="001B707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="0047331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="001B7078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</w:t>
      </w:r>
      <w:r w:rsidR="0047331F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057D2C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47331F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2021</w:t>
      </w:r>
      <w:r w:rsidRPr="00077C0A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45E3307D" w14:textId="4E470835" w:rsidR="00077C0A" w:rsidRPr="00077C0A" w:rsidRDefault="00077C0A" w:rsidP="0007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77C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Harmonogram inwentaryzacji składników </w:t>
      </w:r>
      <w:r w:rsidR="001B7078">
        <w:rPr>
          <w:rFonts w:ascii="Times New Roman" w:eastAsia="Times New Roman" w:hAnsi="Times New Roman"/>
          <w:b/>
          <w:sz w:val="20"/>
          <w:szCs w:val="20"/>
          <w:lang w:eastAsia="pl-PL"/>
        </w:rPr>
        <w:t>majątku Urzędu Gminy na rok 20</w:t>
      </w:r>
      <w:r w:rsidR="0047331F">
        <w:rPr>
          <w:rFonts w:ascii="Times New Roman" w:eastAsia="Times New Roman" w:hAnsi="Times New Roman"/>
          <w:b/>
          <w:sz w:val="20"/>
          <w:szCs w:val="20"/>
          <w:lang w:eastAsia="pl-PL"/>
        </w:rPr>
        <w:t>21</w:t>
      </w:r>
    </w:p>
    <w:p w14:paraId="37C807BA" w14:textId="77777777" w:rsidR="00077C0A" w:rsidRPr="00077C0A" w:rsidRDefault="00077C0A" w:rsidP="00077C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77C0A">
        <w:rPr>
          <w:rFonts w:ascii="Times New Roman" w:eastAsia="Times New Roman" w:hAnsi="Times New Roman"/>
          <w:b/>
          <w:sz w:val="20"/>
          <w:szCs w:val="20"/>
          <w:lang w:eastAsia="pl-PL"/>
        </w:rPr>
        <w:t>Etap I – Przygotowanie inwentaryzacji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726"/>
        <w:gridCol w:w="1977"/>
        <w:gridCol w:w="1974"/>
      </w:tblGrid>
      <w:tr w:rsidR="00077C0A" w:rsidRPr="00077C0A" w14:paraId="0D2E8CE0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DD2CA9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070AD0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Fazy czynności do wykonania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36A8FA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Odpowiedzialny</w:t>
            </w:r>
          </w:p>
          <w:p w14:paraId="3BFD4960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(wykonawca)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F4B772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Termin </w:t>
            </w:r>
          </w:p>
        </w:tc>
      </w:tr>
      <w:tr w:rsidR="00077C0A" w:rsidRPr="00077C0A" w14:paraId="0FB7BC55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59C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F045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Wydanie zarządzenia wewnętrznego (którego integralną częścią jest harmonogram oraz wykazy członków komisji inwentaryzacyjnej i zespołów spisowych)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3E70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Wójt, kierownik jednostki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3173" w14:textId="66713F15" w:rsidR="00077C0A" w:rsidRPr="00077C0A" w:rsidRDefault="001B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do </w:t>
            </w:r>
            <w:r w:rsidR="00057D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26.10.2021</w:t>
            </w:r>
          </w:p>
        </w:tc>
      </w:tr>
      <w:tr w:rsidR="00077C0A" w:rsidRPr="00077C0A" w14:paraId="164C1BF6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BB29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C2CC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Przeprowadzenie szkolenia- instruktaż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0112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komisja inwentaryzacyjna, główny księgowy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FE36" w14:textId="35F1F436" w:rsidR="00077C0A" w:rsidRPr="00077C0A" w:rsidRDefault="001B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="00057D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26.10.2021</w:t>
            </w:r>
          </w:p>
        </w:tc>
      </w:tr>
      <w:tr w:rsidR="00077C0A" w:rsidRPr="00077C0A" w14:paraId="000EE83F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64A4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ADD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Przygotowanie do inwentaryzacji poprzez:</w:t>
            </w:r>
          </w:p>
          <w:p w14:paraId="4805BE79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 uzgodnienie ewidencji pól spisowych z ewidencją księgową</w:t>
            </w:r>
          </w:p>
          <w:p w14:paraId="1F68F34D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 przygotowanie (uporządkowanie) dokumentacji</w:t>
            </w:r>
          </w:p>
          <w:p w14:paraId="184A89C5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 uporządkowanie pól spisowych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1843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 odpowiedzialne materialnie i księgowość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D068" w14:textId="4BE7A3BE" w:rsidR="00077C0A" w:rsidRPr="00077C0A" w:rsidRDefault="001B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 </w:t>
            </w:r>
            <w:r w:rsidR="00057D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26.09.2021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2</w:t>
            </w:r>
            <w:r w:rsidR="00057D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5.10.2021</w:t>
            </w:r>
          </w:p>
        </w:tc>
      </w:tr>
      <w:tr w:rsidR="00077C0A" w:rsidRPr="00077C0A" w14:paraId="35771C7F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70C8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95D4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Pobranie arkuszy spisowych zaewidencjonowanych jako druki ścisłego zarachowania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015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Przewodniczący komisji inwentaryzacyjnej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A5D8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 rozpoczęciem spisu</w:t>
            </w:r>
          </w:p>
        </w:tc>
      </w:tr>
    </w:tbl>
    <w:p w14:paraId="358D037D" w14:textId="77777777" w:rsidR="00077C0A" w:rsidRPr="00077C0A" w:rsidRDefault="00077C0A" w:rsidP="00077C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77C0A">
        <w:rPr>
          <w:rFonts w:ascii="Times New Roman" w:eastAsia="Times New Roman" w:hAnsi="Times New Roman"/>
          <w:b/>
          <w:sz w:val="20"/>
          <w:szCs w:val="20"/>
          <w:lang w:eastAsia="pl-PL"/>
        </w:rPr>
        <w:t>Etap II – przygotowanie inwentaryzacji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11"/>
        <w:gridCol w:w="5188"/>
        <w:gridCol w:w="2048"/>
        <w:gridCol w:w="1974"/>
      </w:tblGrid>
      <w:tr w:rsidR="00077C0A" w:rsidRPr="00077C0A" w14:paraId="46E0BF0C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CB9398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EA2F79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2BF52D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Fazy czynności do wykonania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696603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Odpowiedzialny</w:t>
            </w:r>
          </w:p>
          <w:p w14:paraId="577B5070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(wykonawca)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C9C03D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Termi9 </w:t>
            </w:r>
          </w:p>
        </w:tc>
      </w:tr>
      <w:tr w:rsidR="00077C0A" w:rsidRPr="00077C0A" w14:paraId="23481869" w14:textId="77777777" w:rsidTr="00077C0A">
        <w:trPr>
          <w:trHeight w:val="34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15DD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8558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5471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Przeprowadzenie spisów z natury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33DE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 spisowy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83B2" w14:textId="634D334A" w:rsidR="00077C0A" w:rsidRPr="00077C0A" w:rsidRDefault="001B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2</w:t>
            </w:r>
            <w:r w:rsidR="00057D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6.10.2021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15.01.20</w:t>
            </w:r>
            <w:r w:rsidR="00057D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2458AF58" w14:textId="77777777" w:rsidTr="00077C0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3855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D399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4955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Zebranie oświadczeń wstępnych od osób odpowiedzialnych materialnie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16EC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 spisowy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BCC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 rozpoczęciem spisu</w:t>
            </w:r>
          </w:p>
        </w:tc>
      </w:tr>
      <w:tr w:rsidR="00077C0A" w:rsidRPr="00077C0A" w14:paraId="00C4504A" w14:textId="77777777" w:rsidTr="00077C0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7937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204D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0469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Zabezpieczenie ewidencji inwentaryzowanych składników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334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 spisowy, osoby odpowiedzialne materialnie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6A50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7C0A" w:rsidRPr="00077C0A" w14:paraId="7E4AC35D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677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53D2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744A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pobranie od osób odpowiedzialnych materialnie oświadczeń końcowych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2300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 spisowy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6634" w14:textId="4CA887F4" w:rsidR="00077C0A" w:rsidRPr="00077C0A" w:rsidRDefault="001B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15.0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1.2022</w:t>
            </w:r>
          </w:p>
        </w:tc>
      </w:tr>
      <w:tr w:rsidR="00077C0A" w:rsidRPr="00077C0A" w14:paraId="6935571B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35C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8B8A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1309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Przekazanie dokumentacji inwentaryzacyjnej (spisów z natury, protokołów, oświadczeń) do komisji inwentaryzacyjnej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1B4F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 spisowy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73C6" w14:textId="42217F1D" w:rsidR="00077C0A" w:rsidRPr="00077C0A" w:rsidRDefault="001B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15.01.20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77F02CCC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164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5976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DF6E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Przekazanie powyższych materiałów do księgowości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5773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komisja inwentaryzacyjna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C479" w14:textId="6F7DEB4D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16.01.20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401D1BBB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BF4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2492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C237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Udostępnienie osobom odpowiedzialnym materialnie prowadzonej przez nich ewidencji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9545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 spisowy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3103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 zakończeniu spisu</w:t>
            </w:r>
          </w:p>
        </w:tc>
      </w:tr>
      <w:tr w:rsidR="00077C0A" w:rsidRPr="00077C0A" w14:paraId="71B85AC5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97E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5854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7B64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sprawozdań zespołów spisowych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5BF5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 spisowy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9B6C" w14:textId="3F2B7D18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30.01.2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022</w:t>
            </w:r>
          </w:p>
        </w:tc>
      </w:tr>
    </w:tbl>
    <w:p w14:paraId="487F1DEB" w14:textId="77777777" w:rsidR="00077C0A" w:rsidRPr="00077C0A" w:rsidRDefault="00077C0A" w:rsidP="00077C0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77C0A">
        <w:rPr>
          <w:rFonts w:ascii="Times New Roman" w:eastAsia="Times New Roman" w:hAnsi="Times New Roman"/>
          <w:b/>
          <w:sz w:val="20"/>
          <w:szCs w:val="20"/>
          <w:lang w:eastAsia="pl-PL"/>
        </w:rPr>
        <w:t>Etap III – wycena materiałów inwentaryzacyjnych, ustalenie, weryfikacja i rozliczenie różnic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190"/>
        <w:gridCol w:w="2513"/>
        <w:gridCol w:w="1974"/>
      </w:tblGrid>
      <w:tr w:rsidR="00077C0A" w:rsidRPr="00077C0A" w14:paraId="44BE1B02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AB9F01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FFD304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Fazy czynności do wykonania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4EF846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Odpowiedzialny</w:t>
            </w:r>
          </w:p>
          <w:p w14:paraId="6A977BA1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(wykonawca)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6EC666" w14:textId="77777777" w:rsidR="00077C0A" w:rsidRPr="00077C0A" w:rsidRDefault="0007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Szacunkowy termin zakończenia</w:t>
            </w:r>
          </w:p>
        </w:tc>
      </w:tr>
      <w:tr w:rsidR="00077C0A" w:rsidRPr="00077C0A" w14:paraId="644D0D60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0167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B8EA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Wycena arkuszy spisowych oraz sprawdzenie poprawności dokumentacji inwentaryzacyjnej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C373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CF78" w14:textId="4571A086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10.02.20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4DF3F1A2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1375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6BCF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Ustalenie różnic inwentaryzacyjnych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CB39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408B" w14:textId="6BD764F4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10.02.20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713E4294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53A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5F97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Wyjaśnienie okoliczności i przyczyn powstania różnic inwentaryzacyjnych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DC33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 odpowiedzialne materialnie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8126" w14:textId="67832EDC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15.02.20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58144795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154F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671E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Weryfikacja różnic inwentaryzacyjnych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C7A2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komisja inwentaryzacyjna, zespoły spisowe, księgowość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49B" w14:textId="5CE19458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15.02.20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536DAEE9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00D6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E630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Opracowanie sprawozdania komisji  inwentaryzacyjnej z weryfikacji różnic z wnioskami co do sposobu ich rozliczenia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8E1E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komisja inwentaryzacyjna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BDBC" w14:textId="793D96A1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15.02.20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3A1C03B0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03C7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A8AE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Zaopiniowanie wniosków komisji inwentaryzacyjnej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0EAE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skarbnik, radca prawny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D92B" w14:textId="0A24462D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15.02.20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3E0C4E2D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5233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5182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Decyzja o rozliczeniu różnic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00B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Wójt, kierownik jednostki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3B57" w14:textId="3960973D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15.02.20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38071AE1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D874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DE9D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Ujęcie w księgach rachunkowych różnic inwentaryzacyjnych i ich rozliczenie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0C45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87BB" w14:textId="09E499CD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25.02.20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  <w:tr w:rsidR="00077C0A" w:rsidRPr="00077C0A" w14:paraId="3FD56E9E" w14:textId="77777777" w:rsidTr="00077C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ECA7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7E04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Archiwizowanie dokumentacji inwentaryzacyjnej (5 lat)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D89" w14:textId="77777777" w:rsidR="00077C0A" w:rsidRPr="00077C0A" w:rsidRDefault="0007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C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0F73" w14:textId="0C1AFB3A" w:rsidR="00077C0A" w:rsidRPr="00077C0A" w:rsidRDefault="005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28.02.20</w:t>
            </w:r>
            <w:r w:rsidR="006439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</w:tr>
    </w:tbl>
    <w:p w14:paraId="24C9EEDF" w14:textId="77777777" w:rsidR="00077C0A" w:rsidRPr="00077C0A" w:rsidRDefault="00077C0A">
      <w:pPr>
        <w:rPr>
          <w:sz w:val="20"/>
          <w:szCs w:val="20"/>
        </w:rPr>
      </w:pPr>
    </w:p>
    <w:sectPr w:rsidR="00077C0A" w:rsidRPr="0007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C0A"/>
    <w:rsid w:val="00057D2C"/>
    <w:rsid w:val="00077C0A"/>
    <w:rsid w:val="00085E55"/>
    <w:rsid w:val="00130407"/>
    <w:rsid w:val="00157D34"/>
    <w:rsid w:val="001B7078"/>
    <w:rsid w:val="001D3E8F"/>
    <w:rsid w:val="002949AF"/>
    <w:rsid w:val="002D233A"/>
    <w:rsid w:val="002E1423"/>
    <w:rsid w:val="003850A7"/>
    <w:rsid w:val="0047331F"/>
    <w:rsid w:val="00593B9E"/>
    <w:rsid w:val="00643980"/>
    <w:rsid w:val="00694C76"/>
    <w:rsid w:val="006B7470"/>
    <w:rsid w:val="006B7800"/>
    <w:rsid w:val="00775216"/>
    <w:rsid w:val="007B672F"/>
    <w:rsid w:val="00863162"/>
    <w:rsid w:val="00893C87"/>
    <w:rsid w:val="00C57CD4"/>
    <w:rsid w:val="00D21756"/>
    <w:rsid w:val="00E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3C63"/>
  <w15:docId w15:val="{EE265CA1-FFE7-4DB5-A00B-DA9946FD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OP4</cp:lastModifiedBy>
  <cp:revision>12</cp:revision>
  <cp:lastPrinted>2021-10-21T12:10:00Z</cp:lastPrinted>
  <dcterms:created xsi:type="dcterms:W3CDTF">2017-10-26T12:16:00Z</dcterms:created>
  <dcterms:modified xsi:type="dcterms:W3CDTF">2021-10-26T05:50:00Z</dcterms:modified>
</cp:coreProperties>
</file>