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96DA" w14:textId="2EF8EDF0" w:rsidR="00DB3357" w:rsidRPr="00DB3357" w:rsidRDefault="00DB3357" w:rsidP="006215FA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B3357">
        <w:rPr>
          <w:rFonts w:ascii="Arial" w:hAnsi="Arial" w:cs="Arial"/>
          <w:b/>
          <w:bCs/>
          <w:sz w:val="20"/>
          <w:szCs w:val="20"/>
        </w:rPr>
        <w:t>ZARZĄDZENIE Nr 338/2021</w:t>
      </w:r>
    </w:p>
    <w:p w14:paraId="62511A7C" w14:textId="77777777" w:rsidR="00DB3357" w:rsidRPr="00DB3357" w:rsidRDefault="00DB3357" w:rsidP="006215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B3357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5C71F976" w14:textId="1ECCCA69" w:rsidR="00DB3357" w:rsidRPr="00DB3357" w:rsidRDefault="00DB3357" w:rsidP="006215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3357">
        <w:rPr>
          <w:rFonts w:ascii="Arial" w:hAnsi="Arial" w:cs="Arial"/>
          <w:b/>
          <w:bCs/>
          <w:sz w:val="20"/>
          <w:szCs w:val="20"/>
        </w:rPr>
        <w:t>z dnia 17 listopada 2021 r.</w:t>
      </w:r>
    </w:p>
    <w:p w14:paraId="1B7C0BB8" w14:textId="77777777" w:rsidR="00DB3357" w:rsidRPr="00DB3357" w:rsidRDefault="00DB3357" w:rsidP="00DB33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0DA623F" w14:textId="77777777" w:rsidR="00DB3357" w:rsidRPr="00DB3357" w:rsidRDefault="00DB3357" w:rsidP="006215F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357">
        <w:rPr>
          <w:rFonts w:ascii="Arial" w:hAnsi="Arial" w:cs="Arial"/>
          <w:sz w:val="20"/>
          <w:szCs w:val="20"/>
        </w:rPr>
        <w:t xml:space="preserve">w sprawie: </w:t>
      </w:r>
      <w:r w:rsidRPr="00DB3357">
        <w:rPr>
          <w:rFonts w:ascii="Arial" w:hAnsi="Arial" w:cs="Arial"/>
          <w:b/>
          <w:bCs/>
          <w:sz w:val="20"/>
          <w:szCs w:val="20"/>
          <w:u w:val="single"/>
        </w:rPr>
        <w:t>zmian w budżecie gminy na 2021 rok.</w:t>
      </w:r>
    </w:p>
    <w:p w14:paraId="3EBC2E0E" w14:textId="75E5959B" w:rsidR="00DB3357" w:rsidRPr="00DB3357" w:rsidRDefault="00DB3357" w:rsidP="006215F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3357">
        <w:rPr>
          <w:rFonts w:ascii="Arial" w:hAnsi="Arial" w:cs="Arial"/>
          <w:sz w:val="20"/>
          <w:szCs w:val="20"/>
        </w:rPr>
        <w:t>Na podstawie art. 257 ustawy z dnia 27 sierpnia  2009 roku o finansach publicznych</w:t>
      </w:r>
      <w:r w:rsidR="006215FA">
        <w:rPr>
          <w:rFonts w:ascii="Arial" w:hAnsi="Arial" w:cs="Arial"/>
          <w:sz w:val="20"/>
          <w:szCs w:val="20"/>
        </w:rPr>
        <w:t xml:space="preserve"> </w:t>
      </w:r>
      <w:r w:rsidRPr="00DB3357">
        <w:rPr>
          <w:rFonts w:ascii="Arial" w:hAnsi="Arial" w:cs="Arial"/>
          <w:sz w:val="20"/>
          <w:szCs w:val="20"/>
        </w:rPr>
        <w:t>(Dz. U. z 2021 r. poz. 305) Wójt Gminy Dubeninki zarządza, co następuje:</w:t>
      </w:r>
    </w:p>
    <w:p w14:paraId="543F9FEF" w14:textId="77777777" w:rsidR="00DB3357" w:rsidRPr="00DB3357" w:rsidRDefault="00DB3357" w:rsidP="006215F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B3357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DB3357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27E76D4A" w14:textId="77777777" w:rsidR="00DB3357" w:rsidRPr="00DB3357" w:rsidRDefault="00DB3357" w:rsidP="006215F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3357">
        <w:rPr>
          <w:rFonts w:ascii="Arial" w:hAnsi="Arial" w:cs="Arial"/>
          <w:sz w:val="20"/>
          <w:szCs w:val="20"/>
        </w:rPr>
        <w:t>Wprowadzić zmiany w planie dochodów budżetowych:</w:t>
      </w:r>
    </w:p>
    <w:p w14:paraId="74588513" w14:textId="77777777" w:rsidR="00DB3357" w:rsidRPr="00DB3357" w:rsidRDefault="00DB3357" w:rsidP="006215F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B3357">
        <w:rPr>
          <w:rFonts w:ascii="Arial" w:hAnsi="Arial" w:cs="Arial"/>
          <w:sz w:val="20"/>
          <w:szCs w:val="20"/>
        </w:rPr>
        <w:t>1. Zwiększyć dochody o kwotę - 238,00 zł.</w:t>
      </w:r>
    </w:p>
    <w:p w14:paraId="02F617E7" w14:textId="77777777" w:rsidR="00DB3357" w:rsidRPr="00DB3357" w:rsidRDefault="00DB3357" w:rsidP="006215F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3357">
        <w:rPr>
          <w:rFonts w:ascii="Arial" w:hAnsi="Arial" w:cs="Arial"/>
          <w:sz w:val="20"/>
          <w:szCs w:val="20"/>
        </w:rPr>
        <w:t>w tym: dochody bieżące o kwotę - 238,00 zł.</w:t>
      </w:r>
    </w:p>
    <w:p w14:paraId="35FF9EE8" w14:textId="77777777" w:rsidR="00DB3357" w:rsidRPr="00DB3357" w:rsidRDefault="00DB3357" w:rsidP="006215F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3357">
        <w:rPr>
          <w:rFonts w:ascii="Arial" w:hAnsi="Arial" w:cs="Arial"/>
          <w:sz w:val="20"/>
          <w:szCs w:val="20"/>
        </w:rPr>
        <w:t>2. Zmniejszyć dochody o kwotę - 78.716,00 zł.</w:t>
      </w:r>
    </w:p>
    <w:p w14:paraId="2A8007A5" w14:textId="77777777" w:rsidR="00DB3357" w:rsidRPr="00DB3357" w:rsidRDefault="00DB3357" w:rsidP="006215F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3357">
        <w:rPr>
          <w:rFonts w:ascii="Arial" w:hAnsi="Arial" w:cs="Arial"/>
          <w:sz w:val="20"/>
          <w:szCs w:val="20"/>
        </w:rPr>
        <w:t>w tym: dochody bieżące o kwotę- 78.716,00 zł.</w:t>
      </w:r>
    </w:p>
    <w:p w14:paraId="0CB21BDD" w14:textId="77777777" w:rsidR="00DB3357" w:rsidRPr="00DB3357" w:rsidRDefault="00DB3357" w:rsidP="006215F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B3357">
        <w:rPr>
          <w:rFonts w:ascii="Arial" w:hAnsi="Arial" w:cs="Arial"/>
          <w:sz w:val="20"/>
          <w:szCs w:val="20"/>
        </w:rPr>
        <w:t>zgodnie z załącznikiem Nr 1.</w:t>
      </w:r>
    </w:p>
    <w:p w14:paraId="27E39560" w14:textId="77777777" w:rsidR="00DB3357" w:rsidRPr="00DB3357" w:rsidRDefault="00DB3357" w:rsidP="006215F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B3357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DB3357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60E63E2B" w14:textId="77777777" w:rsidR="00DB3357" w:rsidRPr="00DB3357" w:rsidRDefault="00DB3357" w:rsidP="006215F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B3357">
        <w:rPr>
          <w:rFonts w:ascii="Arial" w:hAnsi="Arial" w:cs="Arial"/>
          <w:sz w:val="20"/>
          <w:szCs w:val="20"/>
        </w:rPr>
        <w:t>Wprowadzić zmiany w planie wydatków budżetowych:</w:t>
      </w:r>
    </w:p>
    <w:p w14:paraId="7BEBDD98" w14:textId="77777777" w:rsidR="00DB3357" w:rsidRPr="00DB3357" w:rsidRDefault="00DB3357" w:rsidP="006215F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B3357">
        <w:rPr>
          <w:rFonts w:ascii="Times New Roman" w:hAnsi="Times New Roman" w:cs="Times New Roman"/>
          <w:sz w:val="20"/>
          <w:szCs w:val="20"/>
        </w:rPr>
        <w:t xml:space="preserve"> </w:t>
      </w:r>
      <w:r w:rsidRPr="00DB3357">
        <w:rPr>
          <w:rFonts w:ascii="MS PGothic" w:eastAsia="MS PGothic" w:hAnsi="Times New Roman" w:cs="MS PGothic"/>
          <w:sz w:val="20"/>
          <w:szCs w:val="20"/>
        </w:rPr>
        <w:t>1.</w:t>
      </w:r>
      <w:r w:rsidRPr="00DB3357">
        <w:rPr>
          <w:rFonts w:ascii="Arial" w:hAnsi="Arial" w:cs="Arial"/>
          <w:sz w:val="20"/>
          <w:szCs w:val="20"/>
        </w:rPr>
        <w:t>Zwiększyć wydatki o kwotę - 44.888,00 zł.</w:t>
      </w:r>
    </w:p>
    <w:p w14:paraId="22A11897" w14:textId="77777777" w:rsidR="00DB3357" w:rsidRPr="00DB3357" w:rsidRDefault="00DB3357" w:rsidP="006215F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3357">
        <w:rPr>
          <w:rFonts w:ascii="Arial" w:hAnsi="Arial" w:cs="Arial"/>
          <w:sz w:val="20"/>
          <w:szCs w:val="20"/>
        </w:rPr>
        <w:t>w tym: wydatki bieżące o kwotę - 44.888,00 zł.</w:t>
      </w:r>
    </w:p>
    <w:p w14:paraId="193922D0" w14:textId="77777777" w:rsidR="00DB3357" w:rsidRPr="00DB3357" w:rsidRDefault="00DB3357" w:rsidP="006215F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3357">
        <w:rPr>
          <w:rFonts w:ascii="Arial" w:hAnsi="Arial" w:cs="Arial"/>
          <w:sz w:val="20"/>
          <w:szCs w:val="20"/>
        </w:rPr>
        <w:t>2. Zmniejszyć wydatki o kwotę - 123.366,00 zł.</w:t>
      </w:r>
    </w:p>
    <w:p w14:paraId="3FF943C1" w14:textId="77777777" w:rsidR="00DB3357" w:rsidRPr="00DB3357" w:rsidRDefault="00DB3357" w:rsidP="006215F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3357">
        <w:rPr>
          <w:rFonts w:ascii="Arial" w:hAnsi="Arial" w:cs="Arial"/>
          <w:sz w:val="20"/>
          <w:szCs w:val="20"/>
        </w:rPr>
        <w:t>w tym: wydatki bieżące o kwotę - 123.366,00 zł.</w:t>
      </w:r>
    </w:p>
    <w:p w14:paraId="58A913CF" w14:textId="77777777" w:rsidR="00DB3357" w:rsidRPr="00DB3357" w:rsidRDefault="00DB3357" w:rsidP="006215F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3357">
        <w:rPr>
          <w:rFonts w:ascii="Arial" w:hAnsi="Arial" w:cs="Arial"/>
          <w:sz w:val="20"/>
          <w:szCs w:val="20"/>
        </w:rPr>
        <w:t>zgodnie z załącznikiem Nr 2.</w:t>
      </w:r>
    </w:p>
    <w:p w14:paraId="6969DE17" w14:textId="77777777" w:rsidR="00DB3357" w:rsidRPr="00DB3357" w:rsidRDefault="00DB3357" w:rsidP="006215F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B3357">
        <w:rPr>
          <w:rFonts w:ascii="Arial" w:hAnsi="Arial" w:cs="Arial"/>
          <w:b/>
          <w:bCs/>
          <w:sz w:val="20"/>
          <w:szCs w:val="20"/>
        </w:rPr>
        <w:t>§ 3</w:t>
      </w:r>
    </w:p>
    <w:p w14:paraId="1D79F5CB" w14:textId="77777777" w:rsidR="00DB3357" w:rsidRPr="00DB3357" w:rsidRDefault="00DB3357" w:rsidP="006215F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3357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</w:p>
    <w:p w14:paraId="6AD733A0" w14:textId="77777777" w:rsidR="00DB3357" w:rsidRPr="00DB3357" w:rsidRDefault="00DB3357" w:rsidP="006215F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3357">
        <w:rPr>
          <w:rFonts w:ascii="Arial" w:hAnsi="Arial" w:cs="Arial"/>
          <w:sz w:val="20"/>
          <w:szCs w:val="20"/>
        </w:rPr>
        <w:t>z   zakresu administracji rządowej zleconych gminie i innych zadań zleconych ustawami</w:t>
      </w:r>
    </w:p>
    <w:p w14:paraId="5CE47AE2" w14:textId="77777777" w:rsidR="00DB3357" w:rsidRPr="00DB3357" w:rsidRDefault="00DB3357" w:rsidP="006215F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3357">
        <w:rPr>
          <w:rFonts w:ascii="Arial" w:hAnsi="Arial" w:cs="Arial"/>
          <w:sz w:val="20"/>
          <w:szCs w:val="20"/>
        </w:rPr>
        <w:t>w 2021 roku" zgodnie z załącznikiem Nr 3 i 3a.</w:t>
      </w:r>
    </w:p>
    <w:p w14:paraId="444B1062" w14:textId="77777777" w:rsidR="00DB3357" w:rsidRPr="00DB3357" w:rsidRDefault="00DB3357" w:rsidP="006215FA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B3357">
        <w:rPr>
          <w:rFonts w:ascii="Arial" w:hAnsi="Arial" w:cs="Arial"/>
          <w:b/>
          <w:bCs/>
          <w:sz w:val="20"/>
          <w:szCs w:val="20"/>
        </w:rPr>
        <w:t>§ 4</w:t>
      </w:r>
    </w:p>
    <w:p w14:paraId="0EC0691B" w14:textId="3E141B4F" w:rsidR="00DB3357" w:rsidRPr="00DB3357" w:rsidRDefault="00DB3357" w:rsidP="00DB33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357">
        <w:rPr>
          <w:rFonts w:ascii="Arial" w:hAnsi="Arial" w:cs="Arial"/>
          <w:sz w:val="20"/>
          <w:szCs w:val="20"/>
        </w:rPr>
        <w:t>Budżet po dokonanych zmianach wynosi:</w:t>
      </w:r>
    </w:p>
    <w:p w14:paraId="068CDAB3" w14:textId="1BFCE015" w:rsidR="00DB3357" w:rsidRPr="00DB3357" w:rsidRDefault="00DB3357" w:rsidP="00DB33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3357">
        <w:rPr>
          <w:rFonts w:ascii="Arial" w:hAnsi="Arial" w:cs="Arial"/>
          <w:sz w:val="20"/>
          <w:szCs w:val="20"/>
        </w:rPr>
        <w:t>1. Plan dochodów po zmianach - 21.324.619,12 zł.</w:t>
      </w:r>
    </w:p>
    <w:p w14:paraId="64AEA6BE" w14:textId="2BD4D78E" w:rsidR="00DB3357" w:rsidRPr="00DB3357" w:rsidRDefault="00DB3357" w:rsidP="00DB33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3357">
        <w:rPr>
          <w:rFonts w:ascii="Arial" w:hAnsi="Arial" w:cs="Arial"/>
          <w:sz w:val="20"/>
          <w:szCs w:val="20"/>
        </w:rPr>
        <w:t>w tym: dochody bieżące - 14.964.035,58 zł.</w:t>
      </w:r>
    </w:p>
    <w:p w14:paraId="1B3FBD30" w14:textId="70385436" w:rsidR="00DB3357" w:rsidRPr="00DB3357" w:rsidRDefault="00DB3357" w:rsidP="00DB33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357">
        <w:rPr>
          <w:rFonts w:ascii="Arial" w:hAnsi="Arial" w:cs="Arial"/>
          <w:sz w:val="20"/>
          <w:szCs w:val="20"/>
        </w:rPr>
        <w:t>dochody majątkowe - 6.360.583,54 zł.</w:t>
      </w:r>
    </w:p>
    <w:p w14:paraId="77499F12" w14:textId="63D5B6D8" w:rsidR="00DB3357" w:rsidRPr="00DB3357" w:rsidRDefault="00DB3357" w:rsidP="00DB33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3357">
        <w:rPr>
          <w:rFonts w:ascii="Arial" w:hAnsi="Arial" w:cs="Arial"/>
          <w:sz w:val="20"/>
          <w:szCs w:val="20"/>
        </w:rPr>
        <w:t>2. Plan wydatków po zmianach - 23.720.331,09 zł.</w:t>
      </w:r>
    </w:p>
    <w:p w14:paraId="5E685E10" w14:textId="79DA900E" w:rsidR="00DB3357" w:rsidRPr="00DB3357" w:rsidRDefault="00DB3357" w:rsidP="00DB33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3357">
        <w:rPr>
          <w:rFonts w:ascii="Arial" w:hAnsi="Arial" w:cs="Arial"/>
          <w:sz w:val="20"/>
          <w:szCs w:val="20"/>
        </w:rPr>
        <w:t>w tym: wydatki bieżące - 15.402.343,74 zł.</w:t>
      </w:r>
    </w:p>
    <w:p w14:paraId="6413AD99" w14:textId="5749B6C3" w:rsidR="006215FA" w:rsidRDefault="00DB3357" w:rsidP="00DB33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B3357">
        <w:rPr>
          <w:rFonts w:ascii="Arial" w:hAnsi="Arial" w:cs="Arial"/>
          <w:sz w:val="20"/>
          <w:szCs w:val="20"/>
        </w:rPr>
        <w:t>wydatki majątkowe - 8.317.987,35 zł.</w:t>
      </w:r>
    </w:p>
    <w:p w14:paraId="04A06F7B" w14:textId="0D8FE367" w:rsidR="00DB3357" w:rsidRPr="006215FA" w:rsidRDefault="00DB3357" w:rsidP="00DB33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B3357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DB3357">
        <w:rPr>
          <w:rFonts w:ascii="MS PGothic" w:eastAsia="MS PGothic" w:hAnsi="MS PGothic" w:cs="MS PGothic"/>
          <w:b/>
          <w:bCs/>
          <w:sz w:val="20"/>
          <w:szCs w:val="20"/>
        </w:rPr>
        <w:t>5</w:t>
      </w:r>
    </w:p>
    <w:p w14:paraId="767E586A" w14:textId="019070D0" w:rsidR="00DB3357" w:rsidRPr="00DB3357" w:rsidRDefault="00DB3357" w:rsidP="00DB33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3357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6812BED6" w14:textId="77777777" w:rsidR="00DB3357" w:rsidRPr="00DB3357" w:rsidRDefault="00DB3357" w:rsidP="00DB33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22FF9F9" w14:textId="77777777" w:rsidR="00DB3357" w:rsidRPr="00DB3357" w:rsidRDefault="00DB3357" w:rsidP="00DB33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AC5162" w14:textId="77777777" w:rsidR="00A9229F" w:rsidRDefault="00A9229F"/>
    <w:sectPr w:rsidR="00A9229F" w:rsidSect="00F32E7F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57"/>
    <w:rsid w:val="006215FA"/>
    <w:rsid w:val="00A9229F"/>
    <w:rsid w:val="00B95F13"/>
    <w:rsid w:val="00DB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0F26"/>
  <w15:chartTrackingRefBased/>
  <w15:docId w15:val="{92DEFF22-F9C7-480D-A7C0-F2B6FB2B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3</cp:revision>
  <dcterms:created xsi:type="dcterms:W3CDTF">2021-11-18T17:24:00Z</dcterms:created>
  <dcterms:modified xsi:type="dcterms:W3CDTF">2021-11-22T08:04:00Z</dcterms:modified>
</cp:coreProperties>
</file>