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AC81" w14:textId="26084192" w:rsidR="00C00A4A" w:rsidRPr="00E40A31" w:rsidRDefault="00C00A4A" w:rsidP="00C00A4A">
      <w:pPr>
        <w:spacing w:after="0" w:line="240" w:lineRule="auto"/>
        <w:ind w:left="5664" w:firstLine="708"/>
        <w:rPr>
          <w:sz w:val="20"/>
          <w:szCs w:val="20"/>
        </w:rPr>
      </w:pPr>
      <w:r w:rsidRPr="00E40A31">
        <w:rPr>
          <w:sz w:val="20"/>
          <w:szCs w:val="20"/>
        </w:rPr>
        <w:t>Załącznik</w:t>
      </w:r>
    </w:p>
    <w:p w14:paraId="25C84C1E" w14:textId="2E4A96A5" w:rsidR="00C00A4A" w:rsidRPr="00E40A31" w:rsidRDefault="00C00A4A" w:rsidP="00C00A4A">
      <w:pPr>
        <w:spacing w:after="0" w:line="240" w:lineRule="auto"/>
        <w:ind w:left="5664" w:firstLine="708"/>
        <w:rPr>
          <w:sz w:val="20"/>
          <w:szCs w:val="20"/>
        </w:rPr>
      </w:pPr>
      <w:r w:rsidRPr="00E40A31">
        <w:rPr>
          <w:sz w:val="20"/>
          <w:szCs w:val="20"/>
        </w:rPr>
        <w:t xml:space="preserve">do Zarządzenia nr </w:t>
      </w:r>
      <w:r w:rsidR="00F71222" w:rsidRPr="00E40A31">
        <w:rPr>
          <w:sz w:val="20"/>
          <w:szCs w:val="20"/>
        </w:rPr>
        <w:t>339/2021</w:t>
      </w:r>
    </w:p>
    <w:p w14:paraId="13367C17" w14:textId="1D6DB2CA" w:rsidR="00C00A4A" w:rsidRPr="00E40A31" w:rsidRDefault="00C00A4A" w:rsidP="00C00A4A">
      <w:pPr>
        <w:spacing w:after="0" w:line="240" w:lineRule="auto"/>
        <w:ind w:left="5664" w:firstLine="708"/>
        <w:rPr>
          <w:sz w:val="20"/>
          <w:szCs w:val="20"/>
        </w:rPr>
      </w:pPr>
      <w:r w:rsidRPr="00E40A31">
        <w:rPr>
          <w:sz w:val="20"/>
          <w:szCs w:val="20"/>
        </w:rPr>
        <w:t>Wójta Gminy Dubeninki</w:t>
      </w:r>
    </w:p>
    <w:p w14:paraId="1470AEED" w14:textId="675BCE6A" w:rsidR="00C00A4A" w:rsidRPr="00E40A31" w:rsidRDefault="00C00A4A" w:rsidP="00C00A4A">
      <w:pPr>
        <w:spacing w:after="0" w:line="240" w:lineRule="auto"/>
        <w:ind w:left="5664" w:firstLine="708"/>
        <w:rPr>
          <w:sz w:val="20"/>
          <w:szCs w:val="20"/>
        </w:rPr>
      </w:pPr>
      <w:r w:rsidRPr="00E40A31">
        <w:rPr>
          <w:sz w:val="20"/>
          <w:szCs w:val="20"/>
        </w:rPr>
        <w:t xml:space="preserve">z dnia </w:t>
      </w:r>
      <w:r w:rsidR="00F71222" w:rsidRPr="00E40A31">
        <w:rPr>
          <w:sz w:val="20"/>
          <w:szCs w:val="20"/>
        </w:rPr>
        <w:t>17 listopada 2021 r.</w:t>
      </w:r>
    </w:p>
    <w:p w14:paraId="3DB085D2" w14:textId="77777777" w:rsidR="00C00A4A" w:rsidRDefault="00C00A4A" w:rsidP="003A2FC5">
      <w:pPr>
        <w:spacing w:after="0" w:line="240" w:lineRule="auto"/>
        <w:jc w:val="center"/>
        <w:rPr>
          <w:b/>
          <w:bCs/>
        </w:rPr>
      </w:pPr>
    </w:p>
    <w:p w14:paraId="0AF8BC79" w14:textId="77777777" w:rsidR="00C00A4A" w:rsidRDefault="00C00A4A" w:rsidP="003A2FC5">
      <w:pPr>
        <w:spacing w:after="0" w:line="240" w:lineRule="auto"/>
        <w:jc w:val="center"/>
        <w:rPr>
          <w:b/>
          <w:bCs/>
        </w:rPr>
      </w:pPr>
    </w:p>
    <w:p w14:paraId="1A359CD8" w14:textId="380AA214" w:rsidR="00E67D76" w:rsidRPr="00A23EEB" w:rsidRDefault="00EC0277" w:rsidP="003A2FC5">
      <w:pPr>
        <w:spacing w:after="0" w:line="240" w:lineRule="auto"/>
        <w:jc w:val="center"/>
        <w:rPr>
          <w:b/>
          <w:bCs/>
        </w:rPr>
      </w:pPr>
      <w:r w:rsidRPr="00A23EEB">
        <w:rPr>
          <w:b/>
          <w:bCs/>
        </w:rPr>
        <w:t>Regulamin</w:t>
      </w:r>
    </w:p>
    <w:p w14:paraId="1B81F82F" w14:textId="49C08E20" w:rsidR="006F6AE9" w:rsidRPr="003A2FC5" w:rsidRDefault="003A2FC5" w:rsidP="003A2FC5">
      <w:pPr>
        <w:spacing w:after="0" w:line="240" w:lineRule="auto"/>
        <w:jc w:val="center"/>
        <w:rPr>
          <w:b/>
          <w:bCs/>
        </w:rPr>
      </w:pPr>
      <w:r w:rsidRPr="003A2FC5">
        <w:rPr>
          <w:b/>
          <w:bCs/>
        </w:rPr>
        <w:t xml:space="preserve">udzielania zamówień publicznych na dostawy, usługi i roboty budowlane, </w:t>
      </w:r>
      <w:bookmarkStart w:id="0" w:name="_Hlk83116223"/>
      <w:r w:rsidRPr="003A2FC5">
        <w:rPr>
          <w:b/>
          <w:bCs/>
        </w:rPr>
        <w:t>których wartość netto nie przekracza kwoty 130.000 zł</w:t>
      </w:r>
      <w:bookmarkEnd w:id="0"/>
    </w:p>
    <w:p w14:paraId="1061A90C" w14:textId="77777777" w:rsidR="003A2FC5" w:rsidRDefault="003A2FC5" w:rsidP="003A2FC5">
      <w:pPr>
        <w:spacing w:after="0" w:line="240" w:lineRule="auto"/>
        <w:jc w:val="center"/>
        <w:rPr>
          <w:b/>
          <w:bCs/>
        </w:rPr>
      </w:pPr>
    </w:p>
    <w:p w14:paraId="1795D2CA" w14:textId="7B19305F" w:rsidR="00EC0277" w:rsidRPr="006F6AE9" w:rsidRDefault="00B325F1" w:rsidP="003A2FC5">
      <w:pPr>
        <w:spacing w:after="0" w:line="240" w:lineRule="auto"/>
        <w:jc w:val="center"/>
        <w:rPr>
          <w:b/>
          <w:bCs/>
        </w:rPr>
      </w:pPr>
      <w:r w:rsidRPr="006F6AE9">
        <w:rPr>
          <w:b/>
          <w:bCs/>
        </w:rPr>
        <w:t>§ 1</w:t>
      </w:r>
    </w:p>
    <w:p w14:paraId="0EF67473" w14:textId="4E684EF6" w:rsidR="00B325F1" w:rsidRDefault="00B325F1" w:rsidP="00BF770E">
      <w:pPr>
        <w:pStyle w:val="Akapitzlist"/>
        <w:numPr>
          <w:ilvl w:val="0"/>
          <w:numId w:val="1"/>
        </w:numPr>
        <w:ind w:left="357" w:hanging="357"/>
        <w:jc w:val="both"/>
      </w:pPr>
      <w:r>
        <w:t>Niniejszy regulamin reguluje zasady udzielania zamówień na dostawy, usługi i roboty budowlane realizowane przez Gminę Dubeninki, których wartość netto nie przekracza kwoty 130.000,00 zł i ma zastosowanie do wydatków finansowanych ze środków publicznych w rozumieniu przepisów ustawy o finansach publicznych, zwanych dalej „zamówieniem”.</w:t>
      </w:r>
    </w:p>
    <w:p w14:paraId="12AA1EE4" w14:textId="1FB4D757" w:rsidR="00B325F1" w:rsidRDefault="00B325F1" w:rsidP="00BF770E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Regulamin szczegółowo określa zasady udzielania zamówień, których wartość przekracza kwotę </w:t>
      </w:r>
      <w:r w:rsidR="00196164">
        <w:t>3</w:t>
      </w:r>
      <w:r>
        <w:t xml:space="preserve">0 000,00 zł. Niezależnie od powyższego, przy udzielaniu zamówień o wartości niższej niż kwota </w:t>
      </w:r>
      <w:r w:rsidR="00196164">
        <w:t>3</w:t>
      </w:r>
      <w:r>
        <w:t>0 000,00 zł, stosuje się  zasady celowego, racjonalnego i oszczędnego wydatkowania środków publicznych.</w:t>
      </w:r>
    </w:p>
    <w:p w14:paraId="4135E080" w14:textId="77777777" w:rsidR="00B325F1" w:rsidRPr="00A47828" w:rsidRDefault="00B325F1" w:rsidP="00BF770E">
      <w:pPr>
        <w:pStyle w:val="Akapitzlist"/>
        <w:numPr>
          <w:ilvl w:val="0"/>
          <w:numId w:val="1"/>
        </w:numPr>
        <w:tabs>
          <w:tab w:val="left" w:pos="420"/>
        </w:tabs>
        <w:suppressAutoHyphens/>
        <w:ind w:left="357" w:hanging="357"/>
        <w:jc w:val="both"/>
      </w:pPr>
      <w:r w:rsidRPr="00A47828">
        <w:t xml:space="preserve">W szczególnie uzasadnionych przypadkach </w:t>
      </w:r>
      <w:r>
        <w:t>Wójt</w:t>
      </w:r>
      <w:r w:rsidRPr="00A47828">
        <w:t xml:space="preserve">, na pisemny wniosek kierownika </w:t>
      </w:r>
      <w:r>
        <w:t>referatu</w:t>
      </w:r>
      <w:r w:rsidRPr="00A47828">
        <w:t xml:space="preserve"> merytorycznego może zdecydować o odstąpieniu od zastosowania niniejszego regulaminu</w:t>
      </w:r>
      <w:r>
        <w:t xml:space="preserve"> i udzieleniu zamówienia konkretnemu wykonawcy, po uprzednim przeprowadzeniu negocjacji w celu uzyskania najlepszych warunków wykonania zamówienia.  </w:t>
      </w:r>
    </w:p>
    <w:p w14:paraId="40CB4301" w14:textId="37B9D71C" w:rsidR="00B325F1" w:rsidRPr="006F6AE9" w:rsidRDefault="00B325F1" w:rsidP="006F6AE9">
      <w:pPr>
        <w:jc w:val="center"/>
        <w:rPr>
          <w:b/>
          <w:bCs/>
        </w:rPr>
      </w:pPr>
      <w:r w:rsidRPr="006F6AE9">
        <w:rPr>
          <w:b/>
          <w:bCs/>
        </w:rPr>
        <w:t>§ 2</w:t>
      </w:r>
    </w:p>
    <w:p w14:paraId="6F7E22E3" w14:textId="7F0A570F" w:rsidR="00B325F1" w:rsidRDefault="00E8326E" w:rsidP="0024064F">
      <w:pPr>
        <w:pStyle w:val="Akapitzlist"/>
        <w:numPr>
          <w:ilvl w:val="0"/>
          <w:numId w:val="2"/>
        </w:numPr>
        <w:ind w:left="357" w:hanging="357"/>
        <w:jc w:val="both"/>
      </w:pPr>
      <w:r>
        <w:t>Warunkiem wszczęcia post</w:t>
      </w:r>
      <w:r w:rsidR="001F586E">
        <w:t>ę</w:t>
      </w:r>
      <w:r>
        <w:t>powania jest zabezpieczenie odpowiednich środków finansowych przeznaczonych na realizację przedmiotu zamówienia.</w:t>
      </w:r>
    </w:p>
    <w:p w14:paraId="52FE0791" w14:textId="5917AD13" w:rsidR="00E8326E" w:rsidRDefault="00E8326E" w:rsidP="0024064F">
      <w:pPr>
        <w:pStyle w:val="Akapitzlist"/>
        <w:numPr>
          <w:ilvl w:val="0"/>
          <w:numId w:val="2"/>
        </w:numPr>
        <w:ind w:left="357" w:hanging="357"/>
        <w:jc w:val="both"/>
      </w:pPr>
      <w:r>
        <w:t>Udzielania zamówień należy dokonywać przy zachowaniu przepisów ustawy o finansach publicznych</w:t>
      </w:r>
      <w:r w:rsidR="00BF770E">
        <w:t>,</w:t>
      </w:r>
      <w:r>
        <w:t xml:space="preserve"> w tym zasad wydatkowania w sposób celowy, oszczędny </w:t>
      </w:r>
      <w:r w:rsidR="00BF770E">
        <w:t xml:space="preserve">i </w:t>
      </w:r>
      <w:r>
        <w:t>umożliwiający terminową realizacj</w:t>
      </w:r>
      <w:r w:rsidR="00BF770E">
        <w:t>ę</w:t>
      </w:r>
      <w:r>
        <w:t xml:space="preserve"> zadań, przy zachowaniu optymalnego doboru metod i środków w celu uzyskania najlepszych efektów.</w:t>
      </w:r>
    </w:p>
    <w:p w14:paraId="16E7006C" w14:textId="77777777" w:rsidR="00BF770E" w:rsidRDefault="00BF770E" w:rsidP="0024064F">
      <w:pPr>
        <w:pStyle w:val="Akapitzlist"/>
        <w:numPr>
          <w:ilvl w:val="0"/>
          <w:numId w:val="2"/>
        </w:numPr>
        <w:ind w:left="357" w:hanging="357"/>
        <w:jc w:val="both"/>
      </w:pPr>
      <w:r>
        <w:t>Postępowanie przygotowuje się i przeprowadza w sposób zapewniający przestrzeganie zasad uczciwej konkurencji oraz równego traktowania wykonawców przy zachowaniu zasad bezstronności i obiektywizmu.</w:t>
      </w:r>
    </w:p>
    <w:p w14:paraId="51662333" w14:textId="7E06E2F7" w:rsidR="00BF770E" w:rsidRDefault="00BF770E" w:rsidP="0024064F">
      <w:pPr>
        <w:pStyle w:val="Akapitzlist"/>
        <w:numPr>
          <w:ilvl w:val="0"/>
          <w:numId w:val="2"/>
        </w:numPr>
        <w:ind w:left="357" w:hanging="357"/>
        <w:jc w:val="both"/>
      </w:pPr>
      <w:r>
        <w:t>Odpowiedzialność za przygotowanie i przeprowadzenie post</w:t>
      </w:r>
      <w:r w:rsidR="001F586E">
        <w:t>ę</w:t>
      </w:r>
      <w:r>
        <w:t>powania ponosi kierownik wydziału merytorycznego bezpośrednio zaangażowanego w realizację post</w:t>
      </w:r>
      <w:r w:rsidR="001F586E">
        <w:t>ę</w:t>
      </w:r>
      <w:r>
        <w:t>powania, a</w:t>
      </w:r>
      <w:r w:rsidR="006F6AE9">
        <w:t> </w:t>
      </w:r>
      <w:r>
        <w:t>także osoby inne w zakresie w jakim powierzono im czynności w postępowaniu oraz czynności związane z przygotowaniem post</w:t>
      </w:r>
      <w:r w:rsidR="001F586E">
        <w:t>ę</w:t>
      </w:r>
      <w:r>
        <w:t>powania.</w:t>
      </w:r>
    </w:p>
    <w:p w14:paraId="2BFBF72E" w14:textId="77777777" w:rsidR="00BF770E" w:rsidRDefault="00BF770E" w:rsidP="0024064F">
      <w:pPr>
        <w:pStyle w:val="Akapitzlist"/>
        <w:numPr>
          <w:ilvl w:val="0"/>
          <w:numId w:val="2"/>
        </w:numPr>
        <w:ind w:left="357" w:hanging="357"/>
        <w:jc w:val="both"/>
      </w:pPr>
      <w:r>
        <w:t>Zamówienia udziela się wykonawcy wybranemu na podstawie niniejszego regulaminu.</w:t>
      </w:r>
    </w:p>
    <w:p w14:paraId="479BE776" w14:textId="2B9D9AA3" w:rsidR="00E8326E" w:rsidRDefault="0024064F" w:rsidP="0024064F">
      <w:pPr>
        <w:pStyle w:val="Akapitzlist"/>
        <w:numPr>
          <w:ilvl w:val="0"/>
          <w:numId w:val="2"/>
        </w:numPr>
        <w:ind w:left="357" w:hanging="357"/>
        <w:jc w:val="both"/>
      </w:pPr>
      <w:r>
        <w:t>Zawarte umowy podlegają wpisowi</w:t>
      </w:r>
      <w:r w:rsidR="00E8326E">
        <w:t xml:space="preserve"> </w:t>
      </w:r>
      <w:r>
        <w:t>do rejestru prowadzonego przez sekretariat urzędu.</w:t>
      </w:r>
    </w:p>
    <w:p w14:paraId="58422366" w14:textId="15E4E895" w:rsidR="0024064F" w:rsidRDefault="0024064F" w:rsidP="0024064F">
      <w:pPr>
        <w:pStyle w:val="Akapitzlist"/>
        <w:numPr>
          <w:ilvl w:val="0"/>
          <w:numId w:val="2"/>
        </w:numPr>
        <w:ind w:left="357" w:hanging="357"/>
        <w:jc w:val="both"/>
      </w:pPr>
      <w:r>
        <w:t>W sprawach nieuregulowanych w niniejszym regulaminie zastosowanie mają następujące przepisy:</w:t>
      </w:r>
    </w:p>
    <w:p w14:paraId="09BB63EB" w14:textId="50A032D2" w:rsidR="0024064F" w:rsidRDefault="0024064F" w:rsidP="0024064F">
      <w:pPr>
        <w:pStyle w:val="Akapitzlist"/>
        <w:numPr>
          <w:ilvl w:val="0"/>
          <w:numId w:val="3"/>
        </w:numPr>
        <w:ind w:left="697" w:hanging="357"/>
        <w:jc w:val="both"/>
      </w:pPr>
      <w:r>
        <w:t>ustawa z dnia 11 września 2019 r. Prawo zamówień publicznych (</w:t>
      </w:r>
      <w:proofErr w:type="spellStart"/>
      <w:r>
        <w:t>t.j</w:t>
      </w:r>
      <w:proofErr w:type="spellEnd"/>
      <w:r>
        <w:t>. Dz. U. 2021.1129 ze zm.) zwana dalej „PZP”,</w:t>
      </w:r>
    </w:p>
    <w:p w14:paraId="2CCA90A9" w14:textId="4A967D18" w:rsidR="0024064F" w:rsidRDefault="0024064F" w:rsidP="0024064F">
      <w:pPr>
        <w:pStyle w:val="Akapitzlist"/>
        <w:numPr>
          <w:ilvl w:val="0"/>
          <w:numId w:val="3"/>
        </w:numPr>
        <w:ind w:left="697" w:hanging="357"/>
        <w:jc w:val="both"/>
      </w:pPr>
      <w:r>
        <w:t>ustawa z dnia 27 sierpnia 2009 r. o finansach publicznych (</w:t>
      </w:r>
      <w:proofErr w:type="spellStart"/>
      <w:r>
        <w:t>t.j</w:t>
      </w:r>
      <w:proofErr w:type="spellEnd"/>
      <w:r>
        <w:t>. Dz. U. 2021.305 ze zm.),</w:t>
      </w:r>
    </w:p>
    <w:p w14:paraId="0A49CDED" w14:textId="4AC9F483" w:rsidR="0024064F" w:rsidRDefault="0024064F" w:rsidP="0024064F">
      <w:pPr>
        <w:pStyle w:val="Akapitzlist"/>
        <w:numPr>
          <w:ilvl w:val="0"/>
          <w:numId w:val="3"/>
        </w:numPr>
        <w:ind w:left="697" w:hanging="357"/>
        <w:jc w:val="both"/>
      </w:pPr>
      <w:r>
        <w:t>ustawa z dnia 17 grudnia 2004 r. o odpowiedzialności za naruszenie dyscypliny finansów publicznych (</w:t>
      </w:r>
      <w:proofErr w:type="spellStart"/>
      <w:r>
        <w:t>t.j</w:t>
      </w:r>
      <w:proofErr w:type="spellEnd"/>
      <w:r>
        <w:t>. Dz. U. 2021.289 ze zm.),</w:t>
      </w:r>
    </w:p>
    <w:p w14:paraId="2D7EA0A7" w14:textId="12BC1021" w:rsidR="00DC7424" w:rsidRDefault="0024064F" w:rsidP="00DC7424">
      <w:pPr>
        <w:pStyle w:val="Akapitzlist"/>
        <w:numPr>
          <w:ilvl w:val="0"/>
          <w:numId w:val="3"/>
        </w:numPr>
        <w:ind w:left="697" w:hanging="357"/>
        <w:jc w:val="both"/>
      </w:pPr>
      <w:r>
        <w:lastRenderedPageBreak/>
        <w:t>ustawa z dnia 23 kwietnia 1964 r. Kodeks cywilny (</w:t>
      </w:r>
      <w:proofErr w:type="spellStart"/>
      <w:r>
        <w:t>t.j</w:t>
      </w:r>
      <w:proofErr w:type="spellEnd"/>
      <w:r>
        <w:t>. Dz. U. 2020.1740 ze zm.).</w:t>
      </w:r>
    </w:p>
    <w:p w14:paraId="53C37F94" w14:textId="2F960BD5" w:rsidR="00DC7424" w:rsidRPr="006F6AE9" w:rsidRDefault="00DC7424" w:rsidP="006F6AE9">
      <w:pPr>
        <w:jc w:val="center"/>
        <w:rPr>
          <w:b/>
          <w:bCs/>
        </w:rPr>
      </w:pPr>
      <w:r w:rsidRPr="006F6AE9">
        <w:rPr>
          <w:b/>
          <w:bCs/>
        </w:rPr>
        <w:t>§ 3</w:t>
      </w:r>
    </w:p>
    <w:p w14:paraId="2A50C75E" w14:textId="429817D4" w:rsidR="00DC7424" w:rsidRDefault="00DC7424" w:rsidP="00A23EEB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t>Ustalenia szacunkowej wartości zamówienia dokonuje się przy zachowaniu co najmniej jednej z następujących metod:</w:t>
      </w:r>
    </w:p>
    <w:p w14:paraId="5FD6EF10" w14:textId="1AE0F354" w:rsidR="00DC7424" w:rsidRDefault="002753C3" w:rsidP="00A23EEB">
      <w:pPr>
        <w:pStyle w:val="Akapitzlist"/>
        <w:numPr>
          <w:ilvl w:val="0"/>
          <w:numId w:val="5"/>
        </w:numPr>
        <w:spacing w:after="0"/>
        <w:ind w:left="697" w:hanging="357"/>
        <w:jc w:val="both"/>
      </w:pPr>
      <w:r>
        <w:t>analizy cen rynkowych np.: w oparciu o dostępne cenniki,</w:t>
      </w:r>
    </w:p>
    <w:p w14:paraId="42E38D65" w14:textId="4D36B135" w:rsidR="002753C3" w:rsidRDefault="002753C3" w:rsidP="00A23EEB">
      <w:pPr>
        <w:pStyle w:val="Akapitzlist"/>
        <w:numPr>
          <w:ilvl w:val="0"/>
          <w:numId w:val="5"/>
        </w:numPr>
        <w:spacing w:after="0"/>
        <w:ind w:left="697" w:hanging="357"/>
        <w:jc w:val="both"/>
      </w:pPr>
      <w:r>
        <w:t>analizy cen ofertowych uzyskanych przez zamawiającego lub innych zamawiających, a</w:t>
      </w:r>
      <w:r w:rsidR="006F6AE9">
        <w:t> </w:t>
      </w:r>
      <w:r>
        <w:t>obejmujących tożsamy przedmiot zamówienia,</w:t>
      </w:r>
    </w:p>
    <w:p w14:paraId="30CB76AF" w14:textId="5BF3700C" w:rsidR="002753C3" w:rsidRDefault="002753C3" w:rsidP="00A23EEB">
      <w:pPr>
        <w:pStyle w:val="Akapitzlist"/>
        <w:numPr>
          <w:ilvl w:val="0"/>
          <w:numId w:val="5"/>
        </w:numPr>
        <w:spacing w:after="0"/>
        <w:ind w:left="697" w:hanging="357"/>
        <w:jc w:val="both"/>
      </w:pPr>
      <w:r>
        <w:t>w oparciu o informacje uzyskane od potencjalnych wykonawców jako ich odpowiedź na prowadzoną analizę rynku, otrzymanych w formie pisemnej, drogą elektroniczną lub faksem,</w:t>
      </w:r>
    </w:p>
    <w:p w14:paraId="251E7080" w14:textId="6CF8BA40" w:rsidR="002753C3" w:rsidRDefault="002753C3" w:rsidP="00A23EEB">
      <w:pPr>
        <w:pStyle w:val="Akapitzlist"/>
        <w:numPr>
          <w:ilvl w:val="0"/>
          <w:numId w:val="5"/>
        </w:numPr>
        <w:spacing w:after="0"/>
        <w:ind w:left="697" w:hanging="357"/>
        <w:jc w:val="both"/>
      </w:pPr>
      <w:r>
        <w:t>rozmów telefonicznych prowadzo</w:t>
      </w:r>
      <w:r w:rsidR="00725B1A">
        <w:t>nych z wybranymi wykonawcami,</w:t>
      </w:r>
    </w:p>
    <w:p w14:paraId="03D0667F" w14:textId="3A3545BA" w:rsidR="00725B1A" w:rsidRDefault="00725B1A" w:rsidP="00A23EEB">
      <w:pPr>
        <w:pStyle w:val="Akapitzlist"/>
        <w:numPr>
          <w:ilvl w:val="0"/>
          <w:numId w:val="5"/>
        </w:numPr>
        <w:spacing w:after="0"/>
        <w:ind w:left="697" w:hanging="357"/>
        <w:jc w:val="both"/>
      </w:pPr>
      <w:r>
        <w:t>analizy wydatków poniesionych w okresie ostatnich 12 miesięcy lub ostatnim roku budżetowym na tego rodzaju zamówienia z uwzględnieniem prognozowanego na dany rok średniorocznego wskaźnika wzrostu cen towarów i usług konsumpcyjnych,</w:t>
      </w:r>
    </w:p>
    <w:p w14:paraId="28C0B415" w14:textId="5C60B875" w:rsidR="00725B1A" w:rsidRDefault="00725B1A" w:rsidP="00A23EEB">
      <w:pPr>
        <w:pStyle w:val="Akapitzlist"/>
        <w:numPr>
          <w:ilvl w:val="0"/>
          <w:numId w:val="5"/>
        </w:numPr>
        <w:spacing w:after="0"/>
        <w:ind w:left="697" w:hanging="357"/>
        <w:jc w:val="both"/>
      </w:pPr>
      <w:r>
        <w:t>kosztorysu inwestorskiego w przypadku robót budowlanych.</w:t>
      </w:r>
    </w:p>
    <w:p w14:paraId="0591558C" w14:textId="658F6945" w:rsidR="00725B1A" w:rsidRDefault="00725B1A" w:rsidP="00A23EEB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t xml:space="preserve">W przypadkach skorzystania z metod, o których mowa w ust. 1 pkt </w:t>
      </w:r>
      <w:r w:rsidR="001F586E">
        <w:t>a)</w:t>
      </w:r>
      <w:r>
        <w:t xml:space="preserve">, </w:t>
      </w:r>
      <w:r w:rsidR="001F586E">
        <w:t>b)</w:t>
      </w:r>
      <w:r>
        <w:t xml:space="preserve"> i </w:t>
      </w:r>
      <w:r w:rsidR="001F586E">
        <w:t>d)</w:t>
      </w:r>
      <w:r>
        <w:t xml:space="preserve"> należy sporządzić notatkę lub protokół, a w szczególności należy zachować wydruki ze stron internetowych, odpowiedzi wykonawców na zapytania wysyłane drogą elektroniczną czy faksową, notatki służbowe z rozmów telefonicznych, które winny stanowić załącznik do protokołu.</w:t>
      </w:r>
    </w:p>
    <w:p w14:paraId="250D67CB" w14:textId="10765AC4" w:rsidR="00725B1A" w:rsidRDefault="00725B1A" w:rsidP="00A23EEB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t xml:space="preserve">Szacowanie wartości zamówienia dokonuje się nie wcześniej niż 3 miesiące przed wszczęciem postępowania na dostawy i usługi oraz nie wcześniej niż 6 miesięcy </w:t>
      </w:r>
      <w:r w:rsidR="00A23EEB">
        <w:t>przed wszczęciem postępowania na roboty budowlane.</w:t>
      </w:r>
    </w:p>
    <w:p w14:paraId="74E20E2D" w14:textId="4D36DE07" w:rsidR="006F6AE9" w:rsidRDefault="00A23EEB" w:rsidP="00A23EEB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t>Zakazuje się, w celu uniknięcia stosowania niniejszego regulaminu, dzielenia zamówienia na części lub zaniżania jego wartości.</w:t>
      </w:r>
    </w:p>
    <w:p w14:paraId="1ED240F1" w14:textId="641AD81F" w:rsidR="00A23EEB" w:rsidRPr="006F6AE9" w:rsidRDefault="00A23EEB" w:rsidP="006F6AE9">
      <w:pPr>
        <w:jc w:val="center"/>
        <w:rPr>
          <w:b/>
          <w:bCs/>
        </w:rPr>
      </w:pPr>
      <w:r w:rsidRPr="006F6AE9">
        <w:rPr>
          <w:b/>
          <w:bCs/>
        </w:rPr>
        <w:t>§ 4</w:t>
      </w:r>
    </w:p>
    <w:p w14:paraId="7F23CAAA" w14:textId="63D01095" w:rsidR="00A23EEB" w:rsidRDefault="00A23EEB" w:rsidP="009711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</w:pPr>
      <w:r>
        <w:t>Decyzję w sprawie wszczęcia postępowania każdorazowo podejmuje kierownik wydziału merytorycznego bądź upoważniona przez niego osoba, po ustaleniu czy:</w:t>
      </w:r>
    </w:p>
    <w:p w14:paraId="401911D3" w14:textId="67CEFBCD" w:rsidR="00A23EEB" w:rsidRDefault="00A23EEB" w:rsidP="0097115F">
      <w:pPr>
        <w:pStyle w:val="Akapitzlist"/>
        <w:numPr>
          <w:ilvl w:val="0"/>
          <w:numId w:val="7"/>
        </w:numPr>
        <w:spacing w:after="0" w:line="240" w:lineRule="auto"/>
        <w:ind w:left="697" w:hanging="357"/>
        <w:jc w:val="both"/>
      </w:pPr>
      <w:r>
        <w:t>istnieje obowiązek stosowania ustawy PZP,</w:t>
      </w:r>
    </w:p>
    <w:p w14:paraId="655994EC" w14:textId="2940D1FC" w:rsidR="00A23EEB" w:rsidRDefault="00A23EEB" w:rsidP="0097115F">
      <w:pPr>
        <w:pStyle w:val="Akapitzlist"/>
        <w:numPr>
          <w:ilvl w:val="0"/>
          <w:numId w:val="7"/>
        </w:numPr>
        <w:spacing w:after="0" w:line="240" w:lineRule="auto"/>
        <w:ind w:left="697" w:hanging="357"/>
        <w:jc w:val="both"/>
      </w:pPr>
      <w:r>
        <w:t>wydatek ma pokrycie w planie rzeczowo-finansowym jednostki.</w:t>
      </w:r>
    </w:p>
    <w:p w14:paraId="36C469F1" w14:textId="6A97DB94" w:rsidR="00A23EEB" w:rsidRDefault="00A23EEB" w:rsidP="009711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</w:pPr>
      <w:r>
        <w:t>Procedurą, w trybie której następuje udzielanie zamówień, o których mowa w niniejszym regulaminie jest zapytanie ofertowe.</w:t>
      </w:r>
    </w:p>
    <w:p w14:paraId="5ECFA4B1" w14:textId="2F44BD78" w:rsidR="00A23EEB" w:rsidRDefault="00A23EEB" w:rsidP="009711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</w:pPr>
      <w:r>
        <w:t>Zapytanie ofertowe może być realizowane w następujących formach:</w:t>
      </w:r>
    </w:p>
    <w:p w14:paraId="7B2575E3" w14:textId="324C6DFE" w:rsidR="00A23EEB" w:rsidRDefault="001B62C9" w:rsidP="0097115F">
      <w:pPr>
        <w:pStyle w:val="Akapitzlist"/>
        <w:numPr>
          <w:ilvl w:val="0"/>
          <w:numId w:val="8"/>
        </w:numPr>
        <w:spacing w:after="0" w:line="240" w:lineRule="auto"/>
        <w:ind w:left="697" w:hanging="357"/>
        <w:jc w:val="both"/>
      </w:pPr>
      <w:r>
        <w:t>p</w:t>
      </w:r>
      <w:r w:rsidR="00A23EEB">
        <w:t>oprzez publikację na stronie internetowej zamawiającego ewentualnie wraz z</w:t>
      </w:r>
      <w:r w:rsidR="006F6AE9">
        <w:t> </w:t>
      </w:r>
      <w:r w:rsidR="00A23EEB">
        <w:t>zawiadomieniem znanych sobie wykonawców o prowadzonym post</w:t>
      </w:r>
      <w:r w:rsidR="00EC1E67">
        <w:t>ę</w:t>
      </w:r>
      <w:r w:rsidR="00A23EEB">
        <w:t>powaniu</w:t>
      </w:r>
      <w:r>
        <w:t>,</w:t>
      </w:r>
    </w:p>
    <w:p w14:paraId="66FD14ED" w14:textId="37FF5B73" w:rsidR="001B62C9" w:rsidRDefault="001B62C9" w:rsidP="0097115F">
      <w:pPr>
        <w:pStyle w:val="Akapitzlist"/>
        <w:numPr>
          <w:ilvl w:val="0"/>
          <w:numId w:val="8"/>
        </w:numPr>
        <w:spacing w:after="0" w:line="240" w:lineRule="auto"/>
        <w:ind w:left="697" w:hanging="357"/>
        <w:jc w:val="both"/>
      </w:pPr>
      <w:r>
        <w:t>poprzez przekazanie do co najmniej 3 potencjalnych wykonawców.</w:t>
      </w:r>
    </w:p>
    <w:p w14:paraId="5A640C30" w14:textId="4B47E467" w:rsidR="001B62C9" w:rsidRDefault="001B62C9" w:rsidP="009711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</w:pPr>
      <w:r>
        <w:t>Treść zapytania ofertowego powinna zawierać co najmniej następujące informacje:</w:t>
      </w:r>
    </w:p>
    <w:p w14:paraId="20121552" w14:textId="3B6E1794" w:rsidR="001B62C9" w:rsidRDefault="001B62C9" w:rsidP="006F6AE9">
      <w:pPr>
        <w:pStyle w:val="Akapitzlist"/>
        <w:numPr>
          <w:ilvl w:val="0"/>
          <w:numId w:val="9"/>
        </w:numPr>
        <w:spacing w:after="0" w:line="240" w:lineRule="auto"/>
        <w:ind w:left="697" w:hanging="357"/>
        <w:jc w:val="both"/>
      </w:pPr>
      <w:r>
        <w:t>nazwę i adres zamawiającego,</w:t>
      </w:r>
    </w:p>
    <w:p w14:paraId="412D7FB7" w14:textId="77777777" w:rsidR="001B62C9" w:rsidRDefault="001B62C9" w:rsidP="0097115F">
      <w:pPr>
        <w:pStyle w:val="Akapitzlist"/>
        <w:numPr>
          <w:ilvl w:val="0"/>
          <w:numId w:val="9"/>
        </w:numPr>
        <w:spacing w:after="0" w:line="240" w:lineRule="auto"/>
        <w:ind w:left="697" w:hanging="357"/>
        <w:jc w:val="both"/>
      </w:pPr>
      <w:r>
        <w:t>nazwę i opis przedmiotu zamówienia,</w:t>
      </w:r>
    </w:p>
    <w:p w14:paraId="63680D35" w14:textId="77777777" w:rsidR="001B62C9" w:rsidRDefault="001B62C9" w:rsidP="0097115F">
      <w:pPr>
        <w:pStyle w:val="Akapitzlist"/>
        <w:numPr>
          <w:ilvl w:val="0"/>
          <w:numId w:val="9"/>
        </w:numPr>
        <w:spacing w:after="0" w:line="240" w:lineRule="auto"/>
        <w:ind w:left="697" w:hanging="357"/>
        <w:jc w:val="both"/>
      </w:pPr>
      <w:r>
        <w:t>termin wykonania zamówienia,</w:t>
      </w:r>
    </w:p>
    <w:p w14:paraId="0595B2C2" w14:textId="77777777" w:rsidR="001B62C9" w:rsidRDefault="001B62C9" w:rsidP="0097115F">
      <w:pPr>
        <w:pStyle w:val="Akapitzlist"/>
        <w:numPr>
          <w:ilvl w:val="0"/>
          <w:numId w:val="9"/>
        </w:numPr>
        <w:spacing w:after="0" w:line="240" w:lineRule="auto"/>
        <w:ind w:left="697" w:hanging="357"/>
        <w:jc w:val="both"/>
      </w:pPr>
      <w:r>
        <w:t>termin związania ofertą,</w:t>
      </w:r>
    </w:p>
    <w:p w14:paraId="0A939FBC" w14:textId="77777777" w:rsidR="001B62C9" w:rsidRDefault="001B62C9" w:rsidP="0097115F">
      <w:pPr>
        <w:pStyle w:val="Akapitzlist"/>
        <w:numPr>
          <w:ilvl w:val="0"/>
          <w:numId w:val="9"/>
        </w:numPr>
        <w:spacing w:after="0" w:line="240" w:lineRule="auto"/>
        <w:ind w:left="697" w:hanging="357"/>
        <w:jc w:val="both"/>
      </w:pPr>
      <w:r>
        <w:t>opis sposobu przygotowania oferty,</w:t>
      </w:r>
    </w:p>
    <w:p w14:paraId="415BDA8A" w14:textId="77777777" w:rsidR="001B62C9" w:rsidRDefault="001B62C9" w:rsidP="0097115F">
      <w:pPr>
        <w:pStyle w:val="Akapitzlist"/>
        <w:numPr>
          <w:ilvl w:val="0"/>
          <w:numId w:val="9"/>
        </w:numPr>
        <w:spacing w:after="0" w:line="240" w:lineRule="auto"/>
        <w:ind w:left="697" w:hanging="357"/>
        <w:jc w:val="both"/>
      </w:pPr>
      <w:r>
        <w:t>miejsce, termin składania i otwarcia ofert,</w:t>
      </w:r>
    </w:p>
    <w:p w14:paraId="546F6A47" w14:textId="77777777" w:rsidR="001B62C9" w:rsidRDefault="001B62C9" w:rsidP="0097115F">
      <w:pPr>
        <w:pStyle w:val="Akapitzlist"/>
        <w:numPr>
          <w:ilvl w:val="0"/>
          <w:numId w:val="9"/>
        </w:numPr>
        <w:spacing w:after="0" w:line="240" w:lineRule="auto"/>
        <w:ind w:left="697" w:hanging="357"/>
        <w:jc w:val="both"/>
      </w:pPr>
      <w:r>
        <w:t>kryteria oceny oferty,</w:t>
      </w:r>
    </w:p>
    <w:p w14:paraId="3B382D63" w14:textId="77777777" w:rsidR="001B62C9" w:rsidRDefault="001B62C9" w:rsidP="0097115F">
      <w:pPr>
        <w:pStyle w:val="Akapitzlist"/>
        <w:numPr>
          <w:ilvl w:val="0"/>
          <w:numId w:val="9"/>
        </w:numPr>
        <w:spacing w:after="0" w:line="240" w:lineRule="auto"/>
        <w:ind w:left="697" w:hanging="357"/>
        <w:jc w:val="both"/>
      </w:pPr>
      <w:r>
        <w:t>informacje o sposobie porozumiewania się zamawiającego z wykonawcami,</w:t>
      </w:r>
    </w:p>
    <w:p w14:paraId="75F24E67" w14:textId="24AD3D37" w:rsidR="001B62C9" w:rsidRDefault="001B62C9" w:rsidP="0097115F">
      <w:pPr>
        <w:pStyle w:val="Akapitzlist"/>
        <w:numPr>
          <w:ilvl w:val="0"/>
          <w:numId w:val="9"/>
        </w:numPr>
        <w:spacing w:after="0" w:line="240" w:lineRule="auto"/>
        <w:ind w:left="697" w:hanging="357"/>
        <w:jc w:val="both"/>
      </w:pPr>
      <w:r>
        <w:t>warunki udziału w postępowaniu,</w:t>
      </w:r>
    </w:p>
    <w:p w14:paraId="254A0BA3" w14:textId="61AF53F4" w:rsidR="001B62C9" w:rsidRDefault="001B62C9" w:rsidP="009711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</w:pPr>
      <w:r>
        <w:lastRenderedPageBreak/>
        <w:t>Zapytanie ofertowe może zawierać również:</w:t>
      </w:r>
    </w:p>
    <w:p w14:paraId="1E349F7E" w14:textId="0C47335B" w:rsidR="001B62C9" w:rsidRDefault="001B62C9" w:rsidP="0097115F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</w:pPr>
      <w:r>
        <w:t>wymagania dotyczące wadium,</w:t>
      </w:r>
    </w:p>
    <w:p w14:paraId="4F856B1C" w14:textId="2EE533DB" w:rsidR="001B62C9" w:rsidRDefault="001B62C9" w:rsidP="0097115F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</w:pPr>
      <w:r>
        <w:t>wymagania dotyczące należytego wykonania umowy,</w:t>
      </w:r>
    </w:p>
    <w:p w14:paraId="2A032549" w14:textId="20EB9FBB" w:rsidR="001B62C9" w:rsidRDefault="001B62C9" w:rsidP="0097115F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</w:pPr>
      <w:r>
        <w:t>istotne dla stron postanowienia umowy lub wzór umowy.</w:t>
      </w:r>
    </w:p>
    <w:p w14:paraId="0A5B7C0A" w14:textId="47795035" w:rsidR="001B62C9" w:rsidRDefault="001B62C9" w:rsidP="009711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</w:pPr>
      <w:r>
        <w:t>Termin składania ofert musi uwzględniać czas niezbędny do złożenia oferty, nie krótszy niż 5 dni od daty publikacji zapytania ofertowego na str</w:t>
      </w:r>
      <w:r w:rsidR="00EC1E67">
        <w:t>o</w:t>
      </w:r>
      <w:r>
        <w:t>nie internetowej lub przekazania do potencjalnych wykonawców.</w:t>
      </w:r>
    </w:p>
    <w:p w14:paraId="6889EC16" w14:textId="59E7FB28" w:rsidR="001B62C9" w:rsidRDefault="001B62C9" w:rsidP="009711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</w:pPr>
      <w:r>
        <w:t>Dopuszcza się składanie ofert w formie elektronicznej, w tym np. poprzez złożenie skanu podpisanej oferty.</w:t>
      </w:r>
    </w:p>
    <w:p w14:paraId="339B1D66" w14:textId="16D79359" w:rsidR="001B62C9" w:rsidRPr="006F6AE9" w:rsidRDefault="001B62C9" w:rsidP="006F6AE9">
      <w:pPr>
        <w:jc w:val="center"/>
        <w:rPr>
          <w:b/>
          <w:bCs/>
        </w:rPr>
      </w:pPr>
      <w:r w:rsidRPr="006F6AE9">
        <w:rPr>
          <w:b/>
          <w:bCs/>
        </w:rPr>
        <w:t>§ 5</w:t>
      </w:r>
    </w:p>
    <w:p w14:paraId="7D98B59B" w14:textId="02901A9B" w:rsidR="001B62C9" w:rsidRDefault="001B62C9" w:rsidP="009711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Z czynności badania ofert należy sporządzić protokół, w którym powinny znaleźć się w</w:t>
      </w:r>
      <w:r w:rsidR="006F6AE9">
        <w:t> </w:t>
      </w:r>
      <w:r>
        <w:t>szczególności</w:t>
      </w:r>
      <w:r w:rsidR="00B86782">
        <w:t xml:space="preserve"> dane takie jak:</w:t>
      </w:r>
    </w:p>
    <w:p w14:paraId="30F16297" w14:textId="34897CBF" w:rsidR="00B86782" w:rsidRDefault="00B86782" w:rsidP="0097115F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</w:pPr>
      <w:r>
        <w:t>nazwa i przedmiot zamówienia,</w:t>
      </w:r>
    </w:p>
    <w:p w14:paraId="541378C6" w14:textId="1BE15D60" w:rsidR="00B86782" w:rsidRDefault="00B86782" w:rsidP="0097115F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</w:pPr>
      <w:r>
        <w:t>zbiorcze zestawienie ofert zawierające nazwy wykonawców oraz zaoferowanych przez nich cen za wykonanie zamówienia oraz innych kryteriów oceny ofert,</w:t>
      </w:r>
    </w:p>
    <w:p w14:paraId="2FC7E173" w14:textId="33209148" w:rsidR="00B86782" w:rsidRDefault="00B86782" w:rsidP="0097115F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</w:pPr>
      <w:r>
        <w:t>punktacja przyznana wykonawcom na podstawie przyjętych kryteriów oceny ofert,</w:t>
      </w:r>
    </w:p>
    <w:p w14:paraId="03725425" w14:textId="43257548" w:rsidR="00B86782" w:rsidRDefault="00610D02" w:rsidP="0097115F">
      <w:pPr>
        <w:pStyle w:val="Akapitzlist"/>
        <w:numPr>
          <w:ilvl w:val="0"/>
          <w:numId w:val="12"/>
        </w:numPr>
        <w:spacing w:after="0" w:line="240" w:lineRule="auto"/>
        <w:ind w:left="697" w:hanging="357"/>
        <w:jc w:val="both"/>
      </w:pPr>
      <w:r>
        <w:t>ocena i wybór oferty najkorzystniejszej z podaniem uzasadnienia.</w:t>
      </w:r>
    </w:p>
    <w:p w14:paraId="0F111231" w14:textId="60D54932" w:rsidR="00610D02" w:rsidRDefault="00610D02" w:rsidP="009711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Udzielenia zamówienia możliwe jest w przypadku otrzymania co najmniej jednej ważnej oferty.</w:t>
      </w:r>
    </w:p>
    <w:p w14:paraId="73C05367" w14:textId="5556FE38" w:rsidR="00610D02" w:rsidRDefault="00610D02" w:rsidP="009711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Wybór najkorzystniejszej oferty następuje na podstawie kryteriów oceny ofert określonych w zapytaniu ofertowym.</w:t>
      </w:r>
      <w:r w:rsidR="002432A1">
        <w:t xml:space="preserve"> Kryteriami ocen są: cena, jakość, funkcjonalność, parametry techniczne,, zastosowanie najlepszych dostępnych technologii w zakresie oddziaływania na środowisko, koszty eksploatacji, serwis, termin wykonania zamówienia, okres gwarancji itp.</w:t>
      </w:r>
    </w:p>
    <w:p w14:paraId="05638097" w14:textId="138BD5C8" w:rsidR="002432A1" w:rsidRDefault="002432A1" w:rsidP="009711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O wyborze najkorzystniejszej oferty zamawiający niezwłocznie zawiadamia wszystkich wykonawców ubiegających się o zamówienie podając nazwę firmy, siedzibę i adres wykonawcy, którego ofertę wybrano, a także nazwy firm, siedziby i adresy wykonawców, którzy złożyli oferty wraz ze streszczeniem oceny i porównania złożonych ofert zawierającym punktację przyznanym ofertom w każdym kryterium oceny ofert i łączną punktację.</w:t>
      </w:r>
    </w:p>
    <w:p w14:paraId="76951D8A" w14:textId="21226D93" w:rsidR="002432A1" w:rsidRDefault="002432A1" w:rsidP="009711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 xml:space="preserve">W przypadku, o którym mowa w § 4 ust. 3 pkt </w:t>
      </w:r>
      <w:r w:rsidR="00EC1E67">
        <w:t>a)</w:t>
      </w:r>
      <w:r>
        <w:t xml:space="preserve"> zawiadomienie o wyborze oferty najkorzystniejszej publikuje się na stronie internetowej.</w:t>
      </w:r>
    </w:p>
    <w:p w14:paraId="603C414F" w14:textId="18781A47" w:rsidR="002432A1" w:rsidRDefault="002432A1" w:rsidP="009711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Jeżeli nie można wybrać oferty najkorzystniejszej z powodu dwóch, lub więcej ofert przedstawiających taki sam bilans punktów przyznanych w przyjętych kryteriach oceny ofert</w:t>
      </w:r>
      <w:r w:rsidR="008F6749">
        <w:t>,</w:t>
      </w:r>
      <w:r>
        <w:t xml:space="preserve"> zamawiający spośród tych ofert wybiera ofertę z najniższą ceną.</w:t>
      </w:r>
    </w:p>
    <w:p w14:paraId="5294CA9E" w14:textId="517BD165" w:rsidR="008F6749" w:rsidRDefault="008F6749" w:rsidP="009711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Jeżeli w postępowaniu, w którym jedynym kryterium oceny ofert jest cena nie można dokonać wyboru oferty najkorzystniejszej ze względu na to, że zostały złożone oferty o</w:t>
      </w:r>
      <w:r w:rsidR="0097115F">
        <w:t> </w:t>
      </w:r>
      <w:r>
        <w:t>takiej samej cenie, należy zwrócić się do wykonawców, którzy złożyli te oferty o</w:t>
      </w:r>
      <w:r w:rsidR="0097115F">
        <w:t> </w:t>
      </w:r>
      <w:r>
        <w:t>złożenie ofert dodatkowych.</w:t>
      </w:r>
    </w:p>
    <w:p w14:paraId="24BDF446" w14:textId="5F955429" w:rsidR="008F6749" w:rsidRDefault="008F6749" w:rsidP="009711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W przypadku złożenia ofert dodatkowych o takiej samej cenie należy post</w:t>
      </w:r>
      <w:r w:rsidR="00EC1E67">
        <w:t>ę</w:t>
      </w:r>
      <w:r>
        <w:t>powanie unieważnić.</w:t>
      </w:r>
    </w:p>
    <w:p w14:paraId="203225E3" w14:textId="7CC8A313" w:rsidR="008F6749" w:rsidRDefault="008F6749" w:rsidP="009711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>
        <w:t>W przypadku, kiedy zostanie przeprowadzone postępowanie, a nie wpłynęła żadna oferta, zamawiający może udzielić zamówienia z pominięciem procedur określonych niniejszym regulaminem.</w:t>
      </w:r>
    </w:p>
    <w:p w14:paraId="7D4A7324" w14:textId="53A8C66D" w:rsidR="00B86782" w:rsidRDefault="008F6749" w:rsidP="001B62C9">
      <w:pPr>
        <w:pStyle w:val="Akapitzlist"/>
        <w:numPr>
          <w:ilvl w:val="0"/>
          <w:numId w:val="11"/>
        </w:numPr>
        <w:spacing w:after="0" w:line="240" w:lineRule="auto"/>
        <w:ind w:left="360" w:hanging="357"/>
        <w:jc w:val="both"/>
      </w:pPr>
      <w:r>
        <w:t>Dokumentacja z przeprowadzonej procedury przechowywana jest przez okres 4 lat od udzielenia zamówienia u pracownika merytorycznego, który odpowiedzialny jest za jej realizację oraz archiwizację.</w:t>
      </w:r>
    </w:p>
    <w:p w14:paraId="30534327" w14:textId="77777777" w:rsidR="00A23EEB" w:rsidRDefault="00A23EEB" w:rsidP="00A23EEB">
      <w:pPr>
        <w:ind w:left="360"/>
        <w:jc w:val="both"/>
      </w:pPr>
    </w:p>
    <w:sectPr w:rsidR="00A2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01F"/>
    <w:multiLevelType w:val="hybridMultilevel"/>
    <w:tmpl w:val="795C3506"/>
    <w:lvl w:ilvl="0" w:tplc="2D94D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C36EF"/>
    <w:multiLevelType w:val="hybridMultilevel"/>
    <w:tmpl w:val="2BB8AA40"/>
    <w:lvl w:ilvl="0" w:tplc="16980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E25EB"/>
    <w:multiLevelType w:val="hybridMultilevel"/>
    <w:tmpl w:val="3BAA7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07780"/>
    <w:multiLevelType w:val="hybridMultilevel"/>
    <w:tmpl w:val="463A7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962A4"/>
    <w:multiLevelType w:val="hybridMultilevel"/>
    <w:tmpl w:val="24B8278A"/>
    <w:lvl w:ilvl="0" w:tplc="E23A6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37DA5"/>
    <w:multiLevelType w:val="hybridMultilevel"/>
    <w:tmpl w:val="068A4BF2"/>
    <w:lvl w:ilvl="0" w:tplc="348C4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10B41"/>
    <w:multiLevelType w:val="hybridMultilevel"/>
    <w:tmpl w:val="16A29DF8"/>
    <w:lvl w:ilvl="0" w:tplc="BC520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0334A"/>
    <w:multiLevelType w:val="hybridMultilevel"/>
    <w:tmpl w:val="77C6785C"/>
    <w:lvl w:ilvl="0" w:tplc="A4723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12856"/>
    <w:multiLevelType w:val="hybridMultilevel"/>
    <w:tmpl w:val="F292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85637"/>
    <w:multiLevelType w:val="hybridMultilevel"/>
    <w:tmpl w:val="F44CAC6E"/>
    <w:lvl w:ilvl="0" w:tplc="2A822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4A072F"/>
    <w:multiLevelType w:val="hybridMultilevel"/>
    <w:tmpl w:val="EC9E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91E"/>
    <w:multiLevelType w:val="hybridMultilevel"/>
    <w:tmpl w:val="6C56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77"/>
    <w:rsid w:val="00196164"/>
    <w:rsid w:val="001B62C9"/>
    <w:rsid w:val="001F586E"/>
    <w:rsid w:val="0024064F"/>
    <w:rsid w:val="002432A1"/>
    <w:rsid w:val="002753C3"/>
    <w:rsid w:val="00314607"/>
    <w:rsid w:val="003A2FC5"/>
    <w:rsid w:val="00610D02"/>
    <w:rsid w:val="006F6AE9"/>
    <w:rsid w:val="00725B1A"/>
    <w:rsid w:val="007961DE"/>
    <w:rsid w:val="008F6749"/>
    <w:rsid w:val="0097115F"/>
    <w:rsid w:val="00A23EEB"/>
    <w:rsid w:val="00B325F1"/>
    <w:rsid w:val="00B86782"/>
    <w:rsid w:val="00BF770E"/>
    <w:rsid w:val="00C00A4A"/>
    <w:rsid w:val="00DC7424"/>
    <w:rsid w:val="00E40A31"/>
    <w:rsid w:val="00E67D76"/>
    <w:rsid w:val="00E8326E"/>
    <w:rsid w:val="00EC0277"/>
    <w:rsid w:val="00EC1E67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DEB7"/>
  <w15:chartTrackingRefBased/>
  <w15:docId w15:val="{6B26EF58-0819-434B-85E2-C702B679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14</cp:revision>
  <dcterms:created xsi:type="dcterms:W3CDTF">2021-09-29T06:54:00Z</dcterms:created>
  <dcterms:modified xsi:type="dcterms:W3CDTF">2021-11-17T11:21:00Z</dcterms:modified>
</cp:coreProperties>
</file>