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553" w14:textId="512C1D29" w:rsidR="005619A1" w:rsidRPr="005619A1" w:rsidRDefault="005619A1" w:rsidP="00587E4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19A1">
        <w:rPr>
          <w:rFonts w:ascii="Arial" w:hAnsi="Arial" w:cs="Arial"/>
          <w:b/>
          <w:bCs/>
          <w:sz w:val="20"/>
          <w:szCs w:val="20"/>
        </w:rPr>
        <w:t>ZARZĄDZENIE Nr 357/2021</w:t>
      </w:r>
    </w:p>
    <w:p w14:paraId="5B56D662" w14:textId="77777777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19A1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2D6B6783" w14:textId="77777777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19A1">
        <w:rPr>
          <w:rFonts w:ascii="Arial" w:hAnsi="Arial" w:cs="Arial"/>
          <w:b/>
          <w:bCs/>
          <w:sz w:val="20"/>
          <w:szCs w:val="20"/>
        </w:rPr>
        <w:t xml:space="preserve"> z dnia 16 grudnia 2021 r.</w:t>
      </w:r>
    </w:p>
    <w:p w14:paraId="0C6ED460" w14:textId="77777777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D61ACE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 xml:space="preserve">w sprawie: </w:t>
      </w:r>
      <w:r w:rsidRPr="005619A1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3ACEFF98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32302AE2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7CE9F092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619A1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5BF1464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Wprowadzić zmiany w planie dochodów budżetowych:</w:t>
      </w:r>
    </w:p>
    <w:p w14:paraId="7E7E03D6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1. Zmniejszyć dochody o kwotę - 2.711,00 zł.</w:t>
      </w:r>
    </w:p>
    <w:p w14:paraId="43661BD5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 tym: dochody bieżące o kwotę - 2.711,00 zł.</w:t>
      </w:r>
    </w:p>
    <w:p w14:paraId="3F469438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zgodnie z załącznikiem Nr 1.</w:t>
      </w:r>
    </w:p>
    <w:p w14:paraId="11B0FA05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619A1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4D7444D8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081E0B3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Times New Roman" w:hAnsi="Times New Roman" w:cs="Times New Roman"/>
          <w:sz w:val="20"/>
          <w:szCs w:val="20"/>
        </w:rPr>
        <w:t xml:space="preserve"> </w:t>
      </w:r>
      <w:r w:rsidRPr="005619A1">
        <w:rPr>
          <w:rFonts w:ascii="MS PGothic" w:eastAsia="MS PGothic" w:hAnsi="Times New Roman" w:cs="MS PGothic"/>
          <w:sz w:val="20"/>
          <w:szCs w:val="20"/>
        </w:rPr>
        <w:t>1.</w:t>
      </w:r>
      <w:r w:rsidRPr="005619A1">
        <w:rPr>
          <w:rFonts w:ascii="Arial" w:hAnsi="Arial" w:cs="Arial"/>
          <w:sz w:val="20"/>
          <w:szCs w:val="20"/>
        </w:rPr>
        <w:t>Zwiększyć wydatki o kwotę - 2.947,80 zł.</w:t>
      </w:r>
    </w:p>
    <w:p w14:paraId="1195D86B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 tym: wydatki bieżące o kwotę - 2.947,80 zł.</w:t>
      </w:r>
    </w:p>
    <w:p w14:paraId="3C9C4CDA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2. Zmniejszyć wydatki o kwotę - 5.658,80 zł.</w:t>
      </w:r>
    </w:p>
    <w:p w14:paraId="533D0D37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 tym: wydatki bieżące o kwotę - 5.658,80 zł.</w:t>
      </w:r>
    </w:p>
    <w:p w14:paraId="6830DA2F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zgodnie z załącznikiem Nr 2.</w:t>
      </w:r>
    </w:p>
    <w:p w14:paraId="352F29CC" w14:textId="77777777" w:rsidR="005619A1" w:rsidRPr="005619A1" w:rsidRDefault="005619A1" w:rsidP="00587E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Arial" w:hAnsi="Arial" w:cs="Arial"/>
          <w:b/>
          <w:bCs/>
          <w:sz w:val="20"/>
          <w:szCs w:val="20"/>
        </w:rPr>
        <w:t>§ 3</w:t>
      </w:r>
    </w:p>
    <w:p w14:paraId="6D634016" w14:textId="181813A0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Budżet po dokonanych zmianach wynosi:</w:t>
      </w:r>
    </w:p>
    <w:p w14:paraId="139E890D" w14:textId="53E4CAC0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1. Plan dochodów po zmianach - 22.961.889,01 zł.</w:t>
      </w:r>
    </w:p>
    <w:p w14:paraId="43FC7158" w14:textId="3DA61376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 tym: dochody bieżące - 15.346.963,03 zł.</w:t>
      </w:r>
    </w:p>
    <w:p w14:paraId="46950A98" w14:textId="28A55B88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dochody majątkowe - 7.614.925,98 zł.</w:t>
      </w:r>
    </w:p>
    <w:p w14:paraId="5EC449F3" w14:textId="0C8D12AB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2. Plan wydatków po zmianach - 23.461.889,01 zł.</w:t>
      </w:r>
    </w:p>
    <w:p w14:paraId="2B55DC3A" w14:textId="3B563613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 tym: wydatki bieżące - 15.704.536,71 zł.</w:t>
      </w:r>
    </w:p>
    <w:p w14:paraId="17EE5498" w14:textId="28612FD5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wydatki majątkowe - 7.757.325,30 zł.</w:t>
      </w:r>
    </w:p>
    <w:p w14:paraId="2D30158D" w14:textId="38E89DB7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5619A1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5619A1">
        <w:rPr>
          <w:rFonts w:ascii="MS PGothic" w:eastAsia="MS PGothic" w:hAnsi="MS PGothic" w:cs="MS PGothic"/>
          <w:b/>
          <w:bCs/>
          <w:sz w:val="20"/>
          <w:szCs w:val="20"/>
        </w:rPr>
        <w:t>4</w:t>
      </w:r>
    </w:p>
    <w:p w14:paraId="223F1949" w14:textId="4350DE13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19A1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9B9D2EB" w14:textId="77777777" w:rsidR="005619A1" w:rsidRPr="005619A1" w:rsidRDefault="005619A1" w:rsidP="005619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8DD7391" w14:textId="77777777" w:rsidR="005619A1" w:rsidRPr="005619A1" w:rsidRDefault="005619A1" w:rsidP="005619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A72E43" w14:textId="77777777" w:rsidR="008B0E07" w:rsidRDefault="008B0E07"/>
    <w:sectPr w:rsidR="008B0E07" w:rsidSect="0058146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A1"/>
    <w:rsid w:val="005619A1"/>
    <w:rsid w:val="00587E42"/>
    <w:rsid w:val="008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5ACB"/>
  <w15:chartTrackingRefBased/>
  <w15:docId w15:val="{643AF474-B802-4E29-BABE-A5E7B95D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2021-12-20T07:05:00Z</dcterms:created>
  <dcterms:modified xsi:type="dcterms:W3CDTF">2021-12-20T09:54:00Z</dcterms:modified>
</cp:coreProperties>
</file>