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4331" w14:textId="21A0AAA3" w:rsidR="00E67D76" w:rsidRDefault="00E67D76"/>
    <w:p w14:paraId="2BBEED55" w14:textId="21E02E40" w:rsidR="008E6691" w:rsidRPr="00391C75" w:rsidRDefault="008E6691">
      <w:pPr>
        <w:rPr>
          <w:b/>
          <w:bCs/>
        </w:rPr>
      </w:pPr>
      <w:r w:rsidRPr="00391C75">
        <w:rPr>
          <w:b/>
          <w:bCs/>
        </w:rPr>
        <w:t>Część 2.  Szczegółowy opis przedmiotu zamówienia</w:t>
      </w:r>
    </w:p>
    <w:p w14:paraId="305B19AE" w14:textId="31F4E62E" w:rsidR="008E6691" w:rsidRDefault="008E6691"/>
    <w:p w14:paraId="1B2F2E82" w14:textId="5E75BB74" w:rsidR="008E6691" w:rsidRDefault="001C7669">
      <w:r>
        <w:t xml:space="preserve">Ubezpieczeniu przez okres </w:t>
      </w:r>
      <w:r w:rsidR="007D6123">
        <w:t>30</w:t>
      </w:r>
      <w:r>
        <w:t xml:space="preserve"> miesięcy podlegają:</w:t>
      </w:r>
    </w:p>
    <w:p w14:paraId="3534A2BF" w14:textId="68696BF5" w:rsidR="001C7669" w:rsidRDefault="001C7669">
      <w:r>
        <w:t>laptopy – 129 szt.,</w:t>
      </w:r>
    </w:p>
    <w:p w14:paraId="34B48E61" w14:textId="6E7256C2" w:rsidR="001C7669" w:rsidRDefault="001C7669">
      <w:r>
        <w:t>tablety 3 szt.</w:t>
      </w:r>
    </w:p>
    <w:p w14:paraId="33773076" w14:textId="14F8AB43" w:rsidR="00895CF0" w:rsidRDefault="00895CF0">
      <w:r>
        <w:t>Wartość urządzeń ubezpieczanych – do 500.000 zł.</w:t>
      </w:r>
    </w:p>
    <w:p w14:paraId="30888101" w14:textId="7FC9BFD4" w:rsidR="001C7669" w:rsidRDefault="001C7669"/>
    <w:p w14:paraId="79D11841" w14:textId="674A22E4" w:rsidR="001C7669" w:rsidRDefault="001C7669">
      <w:r>
        <w:t>Zakres ubezpieczenia obejmuje w szczególności:</w:t>
      </w:r>
    </w:p>
    <w:p w14:paraId="222967CF" w14:textId="04DEB93B" w:rsidR="001C7669" w:rsidRDefault="001C7669" w:rsidP="001C7669">
      <w:pPr>
        <w:pStyle w:val="Akapitzlist"/>
        <w:numPr>
          <w:ilvl w:val="0"/>
          <w:numId w:val="1"/>
        </w:numPr>
      </w:pPr>
      <w:r>
        <w:t>Niewłaściwą obsługę ubezpieczonego sprzętu wynikająca z niedbalstwa,</w:t>
      </w:r>
    </w:p>
    <w:p w14:paraId="6F74C035" w14:textId="669EA6BA" w:rsidR="001C7669" w:rsidRDefault="001C7669" w:rsidP="001C7669">
      <w:pPr>
        <w:pStyle w:val="Akapitzlist"/>
        <w:numPr>
          <w:ilvl w:val="0"/>
          <w:numId w:val="1"/>
        </w:numPr>
      </w:pPr>
      <w:r>
        <w:t>Celowe uszkodzenie przez osoby trzecie,</w:t>
      </w:r>
    </w:p>
    <w:p w14:paraId="6F6F1D23" w14:textId="17C0068C" w:rsidR="001C7669" w:rsidRDefault="001C7669" w:rsidP="001C7669">
      <w:pPr>
        <w:pStyle w:val="Akapitzlist"/>
        <w:numPr>
          <w:ilvl w:val="0"/>
          <w:numId w:val="1"/>
        </w:numPr>
      </w:pPr>
      <w:r>
        <w:t>Kradzież z włamaniem lub rabunek,</w:t>
      </w:r>
    </w:p>
    <w:p w14:paraId="3CC7DDC2" w14:textId="1D1EF0EF" w:rsidR="001C7669" w:rsidRDefault="001C7669" w:rsidP="001C7669">
      <w:pPr>
        <w:pStyle w:val="Akapitzlist"/>
        <w:numPr>
          <w:ilvl w:val="0"/>
          <w:numId w:val="1"/>
        </w:numPr>
      </w:pPr>
      <w:r>
        <w:t>Pożar, osmolenie, przypalenie, działanie sadzy lub wysokiej temperatury,</w:t>
      </w:r>
    </w:p>
    <w:p w14:paraId="470DCAEE" w14:textId="76F2656D" w:rsidR="00894DCB" w:rsidRDefault="00894DCB" w:rsidP="001C7669">
      <w:pPr>
        <w:pStyle w:val="Akapitzlist"/>
        <w:numPr>
          <w:ilvl w:val="0"/>
          <w:numId w:val="1"/>
        </w:numPr>
      </w:pPr>
      <w:r>
        <w:t>Prowadzenie akcji ratunkowo-gaśniczej (gaszenie pożaru, porządkowanie pogorzeliska),</w:t>
      </w:r>
    </w:p>
    <w:p w14:paraId="4F4CC562" w14:textId="5FF478FA" w:rsidR="001C7669" w:rsidRDefault="001C7669" w:rsidP="001C7669">
      <w:pPr>
        <w:pStyle w:val="Akapitzlist"/>
        <w:numPr>
          <w:ilvl w:val="0"/>
          <w:numId w:val="1"/>
        </w:numPr>
      </w:pPr>
      <w:r>
        <w:t>Wybuch, uderzenie pioruna lub upadek statku powietrznego,</w:t>
      </w:r>
    </w:p>
    <w:p w14:paraId="1BEDD8AB" w14:textId="2716D05B" w:rsidR="001C7669" w:rsidRDefault="00894DCB" w:rsidP="001C7669">
      <w:pPr>
        <w:pStyle w:val="Akapitzlist"/>
        <w:numPr>
          <w:ilvl w:val="0"/>
          <w:numId w:val="1"/>
        </w:numPr>
      </w:pPr>
      <w:r>
        <w:t>Awaria wodociągu (zalanie sprzętu), powódź, rozlewisko,</w:t>
      </w:r>
    </w:p>
    <w:p w14:paraId="3143F6DF" w14:textId="01630FF6" w:rsidR="00894DCB" w:rsidRDefault="00894DCB" w:rsidP="001C7669">
      <w:pPr>
        <w:pStyle w:val="Akapitzlist"/>
        <w:numPr>
          <w:ilvl w:val="0"/>
          <w:numId w:val="1"/>
        </w:numPr>
      </w:pPr>
      <w:r>
        <w:t>Zalanie spowodowane opadami lub innymi czynnikami atmosferycznymi (para, mróz, mgła, wilgoć itp.)</w:t>
      </w:r>
    </w:p>
    <w:p w14:paraId="5067FB86" w14:textId="58B08BFE" w:rsidR="00894DCB" w:rsidRDefault="00894DCB" w:rsidP="001C7669">
      <w:pPr>
        <w:pStyle w:val="Akapitzlist"/>
        <w:numPr>
          <w:ilvl w:val="0"/>
          <w:numId w:val="1"/>
        </w:numPr>
      </w:pPr>
      <w:r>
        <w:t>Burze, wiatr</w:t>
      </w:r>
      <w:r w:rsidR="00634A33">
        <w:t>, grad, osuwiska skalne, usuwanie się ziemi,</w:t>
      </w:r>
    </w:p>
    <w:p w14:paraId="07F78331" w14:textId="1382C77A" w:rsidR="00634A33" w:rsidRDefault="00634A33" w:rsidP="001C7669">
      <w:pPr>
        <w:pStyle w:val="Akapitzlist"/>
        <w:numPr>
          <w:ilvl w:val="0"/>
          <w:numId w:val="1"/>
        </w:numPr>
      </w:pPr>
      <w:r>
        <w:t>Błędy projektowe, produkcyjne lub konstrukcyjne, ukryte wady materiałowe,</w:t>
      </w:r>
    </w:p>
    <w:p w14:paraId="1B2B5A0E" w14:textId="77B28B41" w:rsidR="00634A33" w:rsidRDefault="00634A33" w:rsidP="001C7669">
      <w:pPr>
        <w:pStyle w:val="Akapitzlist"/>
        <w:numPr>
          <w:ilvl w:val="0"/>
          <w:numId w:val="1"/>
        </w:numPr>
      </w:pPr>
      <w:r>
        <w:t>Przepięcie w sieci elektrycznej, zjawiska indukcji lub pośredniego uderzenia pioruna.</w:t>
      </w:r>
    </w:p>
    <w:p w14:paraId="37924A77" w14:textId="3C68CD0E" w:rsidR="00391C75" w:rsidRDefault="00391C75" w:rsidP="00391C75"/>
    <w:p w14:paraId="1B8F6782" w14:textId="565604B8" w:rsidR="00391C75" w:rsidRDefault="00E35319" w:rsidP="00391C75">
      <w:r>
        <w:t xml:space="preserve">Franszyza redukcyjna </w:t>
      </w:r>
      <w:r w:rsidR="0042477B">
        <w:t>10% w każdej szkodzie jednostkowej.</w:t>
      </w:r>
    </w:p>
    <w:sectPr w:rsidR="00391C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E275" w14:textId="77777777" w:rsidR="00862E22" w:rsidRDefault="00862E22" w:rsidP="008E6691">
      <w:r>
        <w:separator/>
      </w:r>
    </w:p>
  </w:endnote>
  <w:endnote w:type="continuationSeparator" w:id="0">
    <w:p w14:paraId="2E85CB5F" w14:textId="77777777" w:rsidR="00862E22" w:rsidRDefault="00862E22" w:rsidP="008E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739C" w14:textId="77777777" w:rsidR="00862E22" w:rsidRDefault="00862E22" w:rsidP="008E6691">
      <w:r>
        <w:separator/>
      </w:r>
    </w:p>
  </w:footnote>
  <w:footnote w:type="continuationSeparator" w:id="0">
    <w:p w14:paraId="70A6F478" w14:textId="77777777" w:rsidR="00862E22" w:rsidRDefault="00862E22" w:rsidP="008E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3C90" w14:textId="5C5BED53" w:rsidR="008E6691" w:rsidRDefault="008E6691">
    <w:pPr>
      <w:pStyle w:val="Nagwek"/>
    </w:pPr>
    <w:r>
      <w:rPr>
        <w:noProof/>
      </w:rPr>
      <w:drawing>
        <wp:inline distT="0" distB="0" distL="0" distR="0" wp14:anchorId="4DAC76B2" wp14:editId="71884C61">
          <wp:extent cx="5791200" cy="8023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250" cy="82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985"/>
    <w:multiLevelType w:val="hybridMultilevel"/>
    <w:tmpl w:val="0114DE2C"/>
    <w:lvl w:ilvl="0" w:tplc="3A46E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91"/>
    <w:rsid w:val="001C7669"/>
    <w:rsid w:val="001E721D"/>
    <w:rsid w:val="002158FB"/>
    <w:rsid w:val="00391C75"/>
    <w:rsid w:val="0042477B"/>
    <w:rsid w:val="00634A33"/>
    <w:rsid w:val="007961DE"/>
    <w:rsid w:val="007D6123"/>
    <w:rsid w:val="00862E22"/>
    <w:rsid w:val="00894DCB"/>
    <w:rsid w:val="00895CF0"/>
    <w:rsid w:val="008E6691"/>
    <w:rsid w:val="00E35319"/>
    <w:rsid w:val="00E67D76"/>
    <w:rsid w:val="00E74F8F"/>
    <w:rsid w:val="00F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C2751"/>
  <w15:chartTrackingRefBased/>
  <w15:docId w15:val="{9CE10FD3-5B27-425C-B247-8DEF05E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6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69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E6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691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C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2022-05-24T07:38:00Z</dcterms:created>
  <dcterms:modified xsi:type="dcterms:W3CDTF">2022-05-24T07:38:00Z</dcterms:modified>
</cp:coreProperties>
</file>