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7148" w14:textId="25BB74CD" w:rsidR="00124E1B" w:rsidRDefault="00000000">
      <w:pPr>
        <w:pStyle w:val="Teksttreci30"/>
        <w:shd w:val="clear" w:color="auto" w:fill="auto"/>
        <w:spacing w:after="299"/>
        <w:ind w:left="20"/>
      </w:pPr>
      <w:r>
        <w:t>ZARZĄDZENIE Nr 4</w:t>
      </w:r>
      <w:r w:rsidR="0003684A">
        <w:t>47</w:t>
      </w:r>
      <w:r>
        <w:t>/202</w:t>
      </w:r>
      <w:r w:rsidR="0003684A">
        <w:t>2</w:t>
      </w:r>
      <w:r>
        <w:br/>
        <w:t>Wójta Gminy Dubeninki</w:t>
      </w:r>
      <w:r>
        <w:br/>
        <w:t>z dnia 0</w:t>
      </w:r>
      <w:r w:rsidR="0003684A">
        <w:t>5</w:t>
      </w:r>
      <w:r>
        <w:t xml:space="preserve"> </w:t>
      </w:r>
      <w:r w:rsidR="0003684A">
        <w:t>sierpnia</w:t>
      </w:r>
      <w:r>
        <w:t xml:space="preserve"> 202</w:t>
      </w:r>
      <w:r w:rsidR="0003684A">
        <w:t>2</w:t>
      </w:r>
      <w:r>
        <w:t xml:space="preserve"> r.</w:t>
      </w:r>
    </w:p>
    <w:p w14:paraId="293093ED" w14:textId="77777777" w:rsidR="00124E1B" w:rsidRDefault="00000000">
      <w:pPr>
        <w:pStyle w:val="Nagwek20"/>
        <w:keepNext/>
        <w:keepLines/>
        <w:shd w:val="clear" w:color="auto" w:fill="auto"/>
        <w:spacing w:before="0" w:after="252"/>
        <w:ind w:left="20"/>
      </w:pPr>
      <w:bookmarkStart w:id="0" w:name="bookmark0"/>
      <w:r>
        <w:t>w sprawie zmiany Regulaminu Organizacyjnego Urzędu Gminy Dubeninki.</w:t>
      </w:r>
      <w:bookmarkEnd w:id="0"/>
    </w:p>
    <w:p w14:paraId="5B995385" w14:textId="77777777" w:rsidR="00B661C6" w:rsidRDefault="00B661C6">
      <w:pPr>
        <w:pStyle w:val="Teksttreci20"/>
        <w:shd w:val="clear" w:color="auto" w:fill="auto"/>
        <w:spacing w:before="0" w:after="268"/>
        <w:ind w:firstLine="1520"/>
      </w:pPr>
    </w:p>
    <w:p w14:paraId="47A7AA7D" w14:textId="27F420C1" w:rsidR="00124E1B" w:rsidRDefault="00000000">
      <w:pPr>
        <w:pStyle w:val="Teksttreci20"/>
        <w:shd w:val="clear" w:color="auto" w:fill="auto"/>
        <w:spacing w:before="0" w:after="268"/>
        <w:ind w:firstLine="1520"/>
      </w:pPr>
      <w:r>
        <w:t>Na podstawie art. 33 ust. 2 ustawy z dnia 8 marca 1990 r. o samorządzie gminnym (</w:t>
      </w:r>
      <w:proofErr w:type="spellStart"/>
      <w:r>
        <w:t>t.j</w:t>
      </w:r>
      <w:proofErr w:type="spellEnd"/>
      <w:r>
        <w:t>. Dz. U. z 202</w:t>
      </w:r>
      <w:r w:rsidR="0003684A">
        <w:t>2</w:t>
      </w:r>
      <w:r>
        <w:t xml:space="preserve"> r. poz. </w:t>
      </w:r>
      <w:r w:rsidR="0003684A">
        <w:t>559 ze zm.</w:t>
      </w:r>
      <w:r>
        <w:t>) zarządzam, co następuje:</w:t>
      </w:r>
    </w:p>
    <w:p w14:paraId="797DE314" w14:textId="77777777" w:rsidR="0003684A" w:rsidRDefault="0003684A">
      <w:pPr>
        <w:pStyle w:val="Teksttreci20"/>
        <w:shd w:val="clear" w:color="auto" w:fill="auto"/>
        <w:spacing w:before="0" w:after="268"/>
        <w:ind w:firstLine="1520"/>
      </w:pPr>
    </w:p>
    <w:p w14:paraId="06444A84" w14:textId="77777777" w:rsidR="00124E1B" w:rsidRDefault="00000000">
      <w:pPr>
        <w:pStyle w:val="Nagwek20"/>
        <w:keepNext/>
        <w:keepLines/>
        <w:shd w:val="clear" w:color="auto" w:fill="auto"/>
        <w:spacing w:before="0" w:after="0"/>
        <w:ind w:left="20"/>
      </w:pPr>
      <w:bookmarkStart w:id="1" w:name="bookmark1"/>
      <w:r>
        <w:t>§ 1.</w:t>
      </w:r>
      <w:bookmarkEnd w:id="1"/>
    </w:p>
    <w:p w14:paraId="04EB59E9" w14:textId="42D146FE" w:rsidR="00124E1B" w:rsidRDefault="00000000" w:rsidP="0003684A">
      <w:pPr>
        <w:pStyle w:val="Teksttreci20"/>
        <w:shd w:val="clear" w:color="auto" w:fill="auto"/>
        <w:spacing w:before="120" w:after="256" w:line="274" w:lineRule="exact"/>
      </w:pPr>
      <w:r>
        <w:t>W Regulaminie Organizacyjnym Urzędu Gminy Dubeninki, stanowiącym załącznik do Zarządzenia Nr 99/2019 Wójta Gminy Dubeninki z dnia 19 listopada 2019 r. w sprawie nadania Regulaminu Organizacyjnego Urzędu Gminy Dubeninki, wprowadza</w:t>
      </w:r>
      <w:r w:rsidR="0003684A">
        <w:t xml:space="preserve"> się </w:t>
      </w:r>
      <w:r>
        <w:t>następujące zmiany:</w:t>
      </w:r>
    </w:p>
    <w:p w14:paraId="53E4FCB6" w14:textId="39335F22" w:rsidR="00124E1B" w:rsidRDefault="0003684A" w:rsidP="0003684A">
      <w:pPr>
        <w:pStyle w:val="Teksttreci20"/>
        <w:numPr>
          <w:ilvl w:val="0"/>
          <w:numId w:val="1"/>
        </w:numPr>
        <w:shd w:val="clear" w:color="auto" w:fill="auto"/>
        <w:spacing w:before="0" w:after="272"/>
      </w:pPr>
      <w:r>
        <w:t>Tytuł „Rozdział X”</w:t>
      </w:r>
      <w:r w:rsidR="00000000">
        <w:t xml:space="preserve"> otrzymuje brzmienie</w:t>
      </w:r>
      <w:r>
        <w:t xml:space="preserve"> „Rozdział IX”.</w:t>
      </w:r>
    </w:p>
    <w:p w14:paraId="5114B790" w14:textId="2D8D430E" w:rsidR="0003684A" w:rsidRDefault="0003684A" w:rsidP="0003684A">
      <w:pPr>
        <w:pStyle w:val="Teksttreci20"/>
        <w:numPr>
          <w:ilvl w:val="0"/>
          <w:numId w:val="1"/>
        </w:numPr>
        <w:shd w:val="clear" w:color="auto" w:fill="auto"/>
        <w:spacing w:before="0" w:after="272"/>
      </w:pPr>
      <w:r>
        <w:t>Numeracja kolejnych rozdziałów przyjmuje kolejne numery porządkowe.</w:t>
      </w:r>
      <w:bookmarkStart w:id="2" w:name="bookmark2"/>
    </w:p>
    <w:p w14:paraId="596044C0" w14:textId="2EBDF4B7" w:rsidR="0003684A" w:rsidRDefault="0003684A" w:rsidP="0003684A">
      <w:pPr>
        <w:pStyle w:val="Teksttreci20"/>
        <w:shd w:val="clear" w:color="auto" w:fill="auto"/>
        <w:spacing w:before="0" w:after="272"/>
        <w:ind w:left="720"/>
        <w:jc w:val="center"/>
        <w:rPr>
          <w:b/>
          <w:bCs/>
        </w:rPr>
      </w:pPr>
      <w:r w:rsidRPr="0003684A">
        <w:rPr>
          <w:b/>
          <w:bCs/>
        </w:rPr>
        <w:t>§ 2.</w:t>
      </w:r>
      <w:bookmarkEnd w:id="2"/>
    </w:p>
    <w:p w14:paraId="4861DCC2" w14:textId="7180E6B8" w:rsidR="0003684A" w:rsidRPr="0003684A" w:rsidRDefault="0003684A" w:rsidP="0003684A">
      <w:pPr>
        <w:pStyle w:val="Teksttreci20"/>
        <w:shd w:val="clear" w:color="auto" w:fill="auto"/>
        <w:spacing w:before="0" w:after="272"/>
        <w:ind w:left="142"/>
        <w:jc w:val="left"/>
      </w:pPr>
      <w:r w:rsidRPr="0003684A">
        <w:t>Wykonanie Zarządzenia powierza się Sekretarzowi Gminy Dubeninki.</w:t>
      </w:r>
    </w:p>
    <w:p w14:paraId="17C6552A" w14:textId="672AD425" w:rsidR="0003684A" w:rsidRPr="0003684A" w:rsidRDefault="0003684A" w:rsidP="0003684A">
      <w:pPr>
        <w:pStyle w:val="Teksttreci20"/>
        <w:shd w:val="clear" w:color="auto" w:fill="auto"/>
        <w:spacing w:before="0" w:after="272"/>
        <w:ind w:left="720"/>
        <w:jc w:val="center"/>
        <w:rPr>
          <w:b/>
          <w:bCs/>
        </w:rPr>
      </w:pPr>
      <w:r w:rsidRPr="0003684A">
        <w:rPr>
          <w:b/>
          <w:bCs/>
        </w:rPr>
        <w:t xml:space="preserve">§ </w:t>
      </w:r>
      <w:r>
        <w:rPr>
          <w:b/>
          <w:bCs/>
        </w:rPr>
        <w:t>3</w:t>
      </w:r>
      <w:r w:rsidRPr="0003684A">
        <w:rPr>
          <w:b/>
          <w:bCs/>
        </w:rPr>
        <w:t>.</w:t>
      </w:r>
    </w:p>
    <w:p w14:paraId="5D3A5CBB" w14:textId="77777777" w:rsidR="0003684A" w:rsidRDefault="0003684A" w:rsidP="0003684A">
      <w:pPr>
        <w:pStyle w:val="Teksttreci20"/>
        <w:shd w:val="clear" w:color="auto" w:fill="auto"/>
        <w:spacing w:before="0" w:after="0" w:line="268" w:lineRule="exact"/>
        <w:ind w:left="142"/>
        <w:jc w:val="left"/>
      </w:pPr>
      <w:r>
        <w:t>Zarządzenie wchodzi w życie z dniem podjęcia.</w:t>
      </w:r>
    </w:p>
    <w:p w14:paraId="65C1DDA1" w14:textId="77777777" w:rsidR="0003684A" w:rsidRDefault="0003684A" w:rsidP="0003684A">
      <w:pPr>
        <w:pStyle w:val="Teksttreci20"/>
        <w:shd w:val="clear" w:color="auto" w:fill="auto"/>
        <w:spacing w:before="0" w:after="272"/>
      </w:pPr>
    </w:p>
    <w:p w14:paraId="66BDA1B1" w14:textId="77777777" w:rsidR="0003684A" w:rsidRDefault="0003684A">
      <w:pPr>
        <w:pStyle w:val="Teksttreci20"/>
        <w:shd w:val="clear" w:color="auto" w:fill="auto"/>
        <w:spacing w:before="0" w:after="272"/>
      </w:pPr>
    </w:p>
    <w:sectPr w:rsidR="0003684A">
      <w:pgSz w:w="11900" w:h="16840"/>
      <w:pgMar w:top="1215" w:right="1330" w:bottom="1661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7666" w14:textId="77777777" w:rsidR="00C56F5D" w:rsidRDefault="00C56F5D">
      <w:r>
        <w:separator/>
      </w:r>
    </w:p>
  </w:endnote>
  <w:endnote w:type="continuationSeparator" w:id="0">
    <w:p w14:paraId="384722CF" w14:textId="77777777" w:rsidR="00C56F5D" w:rsidRDefault="00C5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48C" w14:textId="77777777" w:rsidR="00C56F5D" w:rsidRDefault="00C56F5D"/>
  </w:footnote>
  <w:footnote w:type="continuationSeparator" w:id="0">
    <w:p w14:paraId="71A320E8" w14:textId="77777777" w:rsidR="00C56F5D" w:rsidRDefault="00C56F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4C1"/>
    <w:multiLevelType w:val="hybridMultilevel"/>
    <w:tmpl w:val="EE9C615E"/>
    <w:lvl w:ilvl="0" w:tplc="4FAE5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1B"/>
    <w:rsid w:val="0003684A"/>
    <w:rsid w:val="00124E1B"/>
    <w:rsid w:val="003D2D4B"/>
    <w:rsid w:val="00B661C6"/>
    <w:rsid w:val="00C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7F09"/>
  <w15:docId w15:val="{B1367419-BB94-4E6E-A841-C33ABC1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60"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78" w:lineRule="exact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60" w:line="264" w:lineRule="exact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60" w:line="288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40" w:after="100" w:line="268" w:lineRule="exact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subject/>
  <dc:creator>OP1</dc:creator>
  <cp:keywords/>
  <cp:lastModifiedBy>Paul Piter</cp:lastModifiedBy>
  <cp:revision>1</cp:revision>
  <cp:lastPrinted>2022-08-08T11:50:00Z</cp:lastPrinted>
  <dcterms:created xsi:type="dcterms:W3CDTF">2022-08-08T11:40:00Z</dcterms:created>
  <dcterms:modified xsi:type="dcterms:W3CDTF">2022-08-08T12:00:00Z</dcterms:modified>
</cp:coreProperties>
</file>