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BD06" w14:textId="6824384E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  <w:bookmarkStart w:id="0" w:name="_Hlk117169400"/>
      <w:r w:rsidRPr="00C9579F">
        <w:rPr>
          <w:rFonts w:eastAsia="Times New Roman" w:cstheme="minorHAnsi"/>
          <w:lang w:eastAsia="pl-PL"/>
        </w:rPr>
        <w:t>OP.2</w:t>
      </w:r>
      <w:r>
        <w:rPr>
          <w:rFonts w:eastAsia="Times New Roman" w:cstheme="minorHAnsi"/>
          <w:lang w:eastAsia="pl-PL"/>
        </w:rPr>
        <w:t>71.7</w:t>
      </w:r>
      <w:r w:rsidRPr="00C9579F">
        <w:rPr>
          <w:rFonts w:eastAsia="Times New Roman" w:cstheme="minorHAnsi"/>
          <w:lang w:eastAsia="pl-PL"/>
        </w:rPr>
        <w:t>.2022</w:t>
      </w:r>
      <w:r w:rsidRPr="00C9579F">
        <w:rPr>
          <w:rFonts w:eastAsia="Times New Roman" w:cstheme="minorHAnsi"/>
          <w:lang w:eastAsia="pl-PL"/>
        </w:rPr>
        <w:tab/>
      </w:r>
      <w:r w:rsidRPr="00C9579F">
        <w:rPr>
          <w:rFonts w:eastAsia="Times New Roman" w:cstheme="minorHAnsi"/>
          <w:lang w:eastAsia="pl-PL"/>
        </w:rPr>
        <w:tab/>
      </w:r>
      <w:r w:rsidRPr="00C9579F">
        <w:rPr>
          <w:rFonts w:eastAsia="Times New Roman" w:cstheme="minorHAnsi"/>
          <w:lang w:eastAsia="pl-PL"/>
        </w:rPr>
        <w:tab/>
      </w:r>
      <w:r w:rsidRPr="00C9579F">
        <w:rPr>
          <w:rFonts w:eastAsia="Times New Roman" w:cstheme="minorHAnsi"/>
          <w:lang w:eastAsia="pl-PL"/>
        </w:rPr>
        <w:tab/>
      </w:r>
      <w:r w:rsidRPr="00C9579F">
        <w:rPr>
          <w:rFonts w:eastAsia="Times New Roman" w:cstheme="minorHAnsi"/>
          <w:lang w:eastAsia="pl-PL"/>
        </w:rPr>
        <w:tab/>
      </w:r>
      <w:r w:rsidRPr="00C9579F">
        <w:rPr>
          <w:rFonts w:eastAsia="Times New Roman" w:cstheme="minorHAnsi"/>
          <w:lang w:eastAsia="pl-PL"/>
        </w:rPr>
        <w:tab/>
      </w:r>
      <w:r w:rsidRPr="00C9579F">
        <w:rPr>
          <w:rFonts w:eastAsia="Times New Roman" w:cstheme="minorHAnsi"/>
          <w:lang w:eastAsia="pl-PL"/>
        </w:rPr>
        <w:tab/>
      </w:r>
      <w:r w:rsidRPr="00C9579F">
        <w:rPr>
          <w:rFonts w:eastAsia="Times New Roman" w:cstheme="minorHAnsi"/>
          <w:lang w:eastAsia="pl-PL"/>
        </w:rPr>
        <w:tab/>
      </w:r>
      <w:r w:rsidR="00A631E0">
        <w:rPr>
          <w:rFonts w:eastAsia="Times New Roman" w:cstheme="minorHAnsi"/>
          <w:lang w:eastAsia="pl-PL"/>
        </w:rPr>
        <w:t xml:space="preserve">                 </w:t>
      </w:r>
      <w:r w:rsidRPr="00C9579F">
        <w:rPr>
          <w:rFonts w:eastAsia="Times New Roman" w:cstheme="minorHAnsi"/>
          <w:lang w:eastAsia="pl-PL"/>
        </w:rPr>
        <w:t>Załącznik nr 1</w:t>
      </w:r>
    </w:p>
    <w:p w14:paraId="66D08A00" w14:textId="77777777" w:rsidR="00A631E0" w:rsidRDefault="00A631E0" w:rsidP="00CF3F92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</w:p>
    <w:p w14:paraId="015AE2DA" w14:textId="77777777" w:rsidR="00A631E0" w:rsidRDefault="00A631E0" w:rsidP="00CF3F92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</w:p>
    <w:p w14:paraId="06276DF8" w14:textId="694B1B15" w:rsidR="00CF3F92" w:rsidRPr="00C9579F" w:rsidRDefault="00CF3F92" w:rsidP="00CF3F9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b/>
          <w:bCs/>
          <w:u w:val="single"/>
          <w:lang w:eastAsia="pl-PL"/>
        </w:rPr>
        <w:t>Oświadczenie Wykonawcy</w:t>
      </w:r>
      <w:r w:rsidRPr="00C9579F">
        <w:rPr>
          <w:rFonts w:eastAsia="Times New Roman" w:cstheme="minorHAnsi"/>
          <w:b/>
          <w:bCs/>
          <w:u w:val="single"/>
          <w:lang w:eastAsia="pl-PL"/>
        </w:rPr>
        <w:br/>
      </w:r>
      <w:r w:rsidRPr="00C9579F">
        <w:rPr>
          <w:rFonts w:eastAsia="Times New Roman" w:cstheme="minorHAnsi"/>
          <w:lang w:eastAsia="pl-PL"/>
        </w:rPr>
        <w:t>o braku podstaw do wykluczenia</w:t>
      </w:r>
      <w:r w:rsidRPr="00C9579F">
        <w:rPr>
          <w:rFonts w:eastAsia="Times New Roman" w:cstheme="minorHAnsi"/>
          <w:lang w:eastAsia="pl-PL"/>
        </w:rPr>
        <w:br/>
        <w:t>i o spełnianiu warunków udziału w postępowaniu</w:t>
      </w:r>
    </w:p>
    <w:p w14:paraId="31B26DF4" w14:textId="6F70AF17" w:rsidR="00CF3F92" w:rsidRPr="00C9579F" w:rsidRDefault="00CF3F92" w:rsidP="00CF3F92">
      <w:pPr>
        <w:spacing w:after="0" w:line="240" w:lineRule="auto"/>
        <w:jc w:val="center"/>
        <w:rPr>
          <w:rFonts w:cstheme="minorHAnsi"/>
        </w:rPr>
      </w:pPr>
      <w:r w:rsidRPr="00C9579F">
        <w:rPr>
          <w:rFonts w:eastAsia="Times New Roman" w:cstheme="minorHAnsi"/>
          <w:lang w:eastAsia="pl-PL"/>
        </w:rPr>
        <w:br/>
        <w:t>Na potrzeby postępowania o udzielenie zamówienia publicznego pn.:</w:t>
      </w:r>
      <w:r w:rsidRPr="00C9579F">
        <w:rPr>
          <w:rFonts w:eastAsia="Times New Roman" w:cstheme="minorHAnsi"/>
          <w:lang w:eastAsia="pl-PL"/>
        </w:rPr>
        <w:br/>
        <w:t>„</w:t>
      </w:r>
      <w:bookmarkStart w:id="1" w:name="_Hlk117169211"/>
      <w:r w:rsidRPr="00C9579F">
        <w:rPr>
          <w:rFonts w:cstheme="minorHAnsi"/>
          <w:b/>
          <w:bCs/>
          <w:color w:val="000000"/>
          <w:lang w:eastAsia="pl-PL" w:bidi="pl-PL"/>
        </w:rPr>
        <w:t>Dowożenie</w:t>
      </w:r>
      <w:r w:rsidR="002E30E9">
        <w:rPr>
          <w:rFonts w:cstheme="minorHAnsi"/>
          <w:b/>
          <w:bCs/>
          <w:color w:val="000000"/>
          <w:lang w:eastAsia="pl-PL" w:bidi="pl-PL"/>
        </w:rPr>
        <w:t xml:space="preserve"> uprawnionych</w:t>
      </w:r>
      <w:r w:rsidRPr="00C9579F">
        <w:rPr>
          <w:rFonts w:cstheme="minorHAnsi"/>
          <w:b/>
          <w:bCs/>
          <w:color w:val="000000"/>
          <w:lang w:eastAsia="pl-PL" w:bidi="pl-PL"/>
        </w:rPr>
        <w:t xml:space="preserve"> dzieci przedszkolnych i uczniów do Szkoły Podstawowej w Dubeninkach w okresie od </w:t>
      </w:r>
      <w:r>
        <w:rPr>
          <w:rFonts w:cstheme="minorHAnsi"/>
          <w:b/>
          <w:bCs/>
          <w:color w:val="000000"/>
          <w:lang w:eastAsia="pl-PL" w:bidi="pl-PL"/>
        </w:rPr>
        <w:t>2</w:t>
      </w:r>
      <w:r w:rsidRPr="00C9579F">
        <w:rPr>
          <w:rFonts w:cstheme="minorHAnsi"/>
          <w:b/>
          <w:bCs/>
          <w:color w:val="000000"/>
          <w:lang w:eastAsia="pl-PL" w:bidi="pl-PL"/>
        </w:rPr>
        <w:t xml:space="preserve"> stycznia 2023 r. do </w:t>
      </w:r>
      <w:r>
        <w:rPr>
          <w:rFonts w:cstheme="minorHAnsi"/>
          <w:b/>
          <w:bCs/>
          <w:color w:val="000000"/>
          <w:lang w:eastAsia="pl-PL" w:bidi="pl-PL"/>
        </w:rPr>
        <w:t>31</w:t>
      </w:r>
      <w:r w:rsidRPr="00C9579F">
        <w:rPr>
          <w:rFonts w:cstheme="minorHAnsi"/>
          <w:b/>
          <w:bCs/>
          <w:color w:val="000000"/>
          <w:lang w:eastAsia="pl-PL" w:bidi="pl-PL"/>
        </w:rPr>
        <w:t xml:space="preserve"> grudnia 2023 r. w formie zakupu biletów miesięcznych</w:t>
      </w:r>
      <w:bookmarkEnd w:id="1"/>
      <w:r w:rsidRPr="00C9579F">
        <w:rPr>
          <w:rFonts w:eastAsia="Times New Roman" w:cstheme="minorHAnsi"/>
          <w:b/>
          <w:bCs/>
          <w:lang w:eastAsia="pl-PL"/>
        </w:rPr>
        <w:t>”</w:t>
      </w:r>
    </w:p>
    <w:p w14:paraId="2530FF96" w14:textId="77777777" w:rsidR="00CF3F92" w:rsidRPr="00C9579F" w:rsidRDefault="00CF3F92" w:rsidP="00CF3F9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prowadzonego przez Gminę Dubeninki oświadczam, co następuje:</w:t>
      </w:r>
      <w:r w:rsidRPr="00C9579F">
        <w:rPr>
          <w:rFonts w:eastAsia="Times New Roman" w:cstheme="minorHAnsi"/>
          <w:lang w:eastAsia="pl-PL"/>
        </w:rPr>
        <w:br/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CF3F92" w:rsidRPr="00C9579F" w14:paraId="52599522" w14:textId="77777777" w:rsidTr="00640E33">
        <w:tc>
          <w:tcPr>
            <w:tcW w:w="9062" w:type="dxa"/>
            <w:shd w:val="clear" w:color="auto" w:fill="BFBFBF" w:themeFill="background1" w:themeFillShade="BF"/>
          </w:tcPr>
          <w:p w14:paraId="63C9DE14" w14:textId="77777777" w:rsidR="00CF3F92" w:rsidRPr="00C9579F" w:rsidRDefault="00CF3F92" w:rsidP="00640E33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C9579F">
              <w:rPr>
                <w:rFonts w:eastAsia="Times New Roman" w:cstheme="minorHAnsi"/>
                <w:b/>
                <w:bCs/>
                <w:lang w:eastAsia="pl-PL"/>
              </w:rPr>
              <w:t>INFORMACJA DOTYCZĄCA WYKONAWCY:</w:t>
            </w:r>
          </w:p>
        </w:tc>
      </w:tr>
    </w:tbl>
    <w:p w14:paraId="51BB1A75" w14:textId="77777777" w:rsidR="00CF3F92" w:rsidRPr="00C9579F" w:rsidRDefault="00CF3F92" w:rsidP="00CF3F9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Oświadczam, że spełniam warunki udziału w postępowaniu określone przez Zamawiającego</w:t>
      </w:r>
      <w:r w:rsidRPr="00C9579F">
        <w:rPr>
          <w:rFonts w:eastAsia="Times New Roman" w:cstheme="minorHAnsi"/>
          <w:lang w:eastAsia="pl-PL"/>
        </w:rPr>
        <w:br/>
        <w:t>w pkt 3 zaproszenia do składania ofert.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CF3F92" w:rsidRPr="00C9579F" w14:paraId="2E1EEABE" w14:textId="77777777" w:rsidTr="00640E33">
        <w:tc>
          <w:tcPr>
            <w:tcW w:w="9062" w:type="dxa"/>
            <w:shd w:val="clear" w:color="auto" w:fill="BFBFBF" w:themeFill="background1" w:themeFillShade="BF"/>
          </w:tcPr>
          <w:p w14:paraId="11F2E3EE" w14:textId="77777777" w:rsidR="00CF3F92" w:rsidRPr="00C9579F" w:rsidRDefault="00CF3F92" w:rsidP="00640E33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C9579F">
              <w:rPr>
                <w:rFonts w:eastAsia="Times New Roman" w:cstheme="minorHAnsi"/>
                <w:b/>
                <w:bCs/>
                <w:lang w:eastAsia="pl-PL"/>
              </w:rPr>
              <w:t>OŚWIADCZENIA DOTYCZĄCE WYKONAWCY:</w:t>
            </w:r>
          </w:p>
        </w:tc>
      </w:tr>
    </w:tbl>
    <w:p w14:paraId="73204739" w14:textId="77777777" w:rsidR="00CF3F92" w:rsidRPr="00C9579F" w:rsidRDefault="00CF3F92" w:rsidP="00CF3F9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Oświadczam, że nie podlegam wykluczeniu z postępowania na podstawie przepisów ustawy</w:t>
      </w:r>
      <w:r w:rsidRPr="00C9579F">
        <w:rPr>
          <w:rFonts w:eastAsia="Times New Roman" w:cstheme="minorHAnsi"/>
          <w:lang w:eastAsia="pl-PL"/>
        </w:rPr>
        <w:br/>
        <w:t>z dnia 13 kwietnia 2022 r. o szczególnych rozwiązaniach w zakresie przeciwdziałania</w:t>
      </w:r>
      <w:r w:rsidRPr="00C9579F">
        <w:rPr>
          <w:rFonts w:eastAsia="Times New Roman" w:cstheme="minorHAnsi"/>
          <w:lang w:eastAsia="pl-PL"/>
        </w:rPr>
        <w:br/>
        <w:t>wspieraniu agresji na Ukrainę oraz służących ochronie bezpieczeństwa narodowego</w:t>
      </w:r>
      <w:r w:rsidRPr="00C9579F">
        <w:rPr>
          <w:rFonts w:eastAsia="Times New Roman" w:cstheme="minorHAnsi"/>
          <w:lang w:eastAsia="pl-PL"/>
        </w:rPr>
        <w:br/>
        <w:t>(Dz. U z 2022 r. poz. 835).*</w:t>
      </w:r>
    </w:p>
    <w:p w14:paraId="38594B7F" w14:textId="77777777" w:rsidR="00CF3F92" w:rsidRPr="00C9579F" w:rsidRDefault="00CF3F92" w:rsidP="00CF3F9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4B20F4B" w14:textId="77777777" w:rsidR="00CF3F92" w:rsidRPr="00C9579F" w:rsidRDefault="00CF3F92" w:rsidP="00CF3F9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Oświadczam, że zachodzą w stosunku do mnie podstawy wykluczenia z postępowania na</w:t>
      </w:r>
      <w:r w:rsidRPr="00C9579F">
        <w:rPr>
          <w:rFonts w:eastAsia="Times New Roman" w:cstheme="minorHAnsi"/>
          <w:lang w:eastAsia="pl-PL"/>
        </w:rPr>
        <w:br/>
        <w:t>podstawie przepisów ustawy z dnia 13 kwietnia 2022 r. o szczególnych rozwiązaniach</w:t>
      </w:r>
      <w:r w:rsidRPr="00C9579F">
        <w:rPr>
          <w:rFonts w:eastAsia="Times New Roman" w:cstheme="minorHAnsi"/>
          <w:lang w:eastAsia="pl-PL"/>
        </w:rPr>
        <w:br/>
        <w:t>w zakresie przeciwdziałania wspieraniu agresji na Ukrainę oraz służących ochronie</w:t>
      </w:r>
      <w:r w:rsidRPr="00C9579F">
        <w:rPr>
          <w:rFonts w:eastAsia="Times New Roman" w:cstheme="minorHAnsi"/>
          <w:lang w:eastAsia="pl-PL"/>
        </w:rPr>
        <w:br/>
        <w:t>bezpieczeństwa narodowego (Dz.U z 2022 r. poz. 835).*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CF3F92" w:rsidRPr="00C9579F" w14:paraId="2BA564F8" w14:textId="77777777" w:rsidTr="00640E33">
        <w:tc>
          <w:tcPr>
            <w:tcW w:w="9062" w:type="dxa"/>
            <w:shd w:val="clear" w:color="auto" w:fill="BFBFBF" w:themeFill="background1" w:themeFillShade="BF"/>
          </w:tcPr>
          <w:p w14:paraId="4E018703" w14:textId="77777777" w:rsidR="00CF3F92" w:rsidRPr="00C9579F" w:rsidRDefault="00CF3F92" w:rsidP="00640E33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C9579F">
              <w:rPr>
                <w:rFonts w:eastAsia="Times New Roman" w:cstheme="minorHAnsi"/>
                <w:b/>
                <w:bCs/>
                <w:lang w:eastAsia="pl-PL"/>
              </w:rPr>
              <w:t>OŚWIADCZENIE DOTYCZĄCE PODANYCH INFORMACJI:</w:t>
            </w:r>
          </w:p>
        </w:tc>
      </w:tr>
    </w:tbl>
    <w:p w14:paraId="031F40A2" w14:textId="77777777" w:rsidR="00CF3F92" w:rsidRPr="00C9579F" w:rsidRDefault="00CF3F92" w:rsidP="00CF3F9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Oświadczam, że wszystkie informacje podane w powyższych oświadczeniach są aktualne</w:t>
      </w:r>
      <w:r w:rsidRPr="00C9579F">
        <w:rPr>
          <w:rFonts w:eastAsia="Times New Roman" w:cstheme="minorHAnsi"/>
          <w:lang w:eastAsia="pl-PL"/>
        </w:rPr>
        <w:br/>
        <w:t>i zgodne z prawdą oraz zostały przedstawione z pełną świadomością konsekwencji</w:t>
      </w:r>
      <w:r w:rsidRPr="00C9579F">
        <w:rPr>
          <w:rFonts w:eastAsia="Times New Roman" w:cstheme="minorHAnsi"/>
          <w:lang w:eastAsia="pl-PL"/>
        </w:rPr>
        <w:br/>
        <w:t>wprowadzenia Zamawiającego w błąd przy przedstawianiu informacji.</w:t>
      </w:r>
      <w:r w:rsidRPr="00C9579F">
        <w:rPr>
          <w:rFonts w:eastAsia="Times New Roman" w:cstheme="minorHAnsi"/>
          <w:lang w:eastAsia="pl-PL"/>
        </w:rPr>
        <w:br/>
      </w:r>
    </w:p>
    <w:p w14:paraId="60FF45B7" w14:textId="77777777" w:rsidR="00CF3F92" w:rsidRPr="00C9579F" w:rsidRDefault="00CF3F92" w:rsidP="00CF3F92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3C226688" w14:textId="77777777" w:rsidR="00CF3F92" w:rsidRPr="00C9579F" w:rsidRDefault="00CF3F92" w:rsidP="00CF3F92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0EC45337" w14:textId="77777777" w:rsidR="00CF3F92" w:rsidRPr="00C9579F" w:rsidRDefault="00CF3F92" w:rsidP="00CF3F92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...................................................................................</w:t>
      </w:r>
    </w:p>
    <w:p w14:paraId="1CB9165C" w14:textId="77777777" w:rsidR="00CF3F92" w:rsidRPr="00C9579F" w:rsidRDefault="00CF3F92" w:rsidP="00CF3F92">
      <w:pPr>
        <w:spacing w:after="0" w:line="240" w:lineRule="auto"/>
        <w:ind w:left="4248"/>
        <w:rPr>
          <w:rFonts w:eastAsia="Times New Roman" w:cstheme="minorHAnsi"/>
          <w:lang w:eastAsia="pl-PL"/>
        </w:rPr>
      </w:pPr>
      <w:bookmarkStart w:id="2" w:name="_Hlk105664200"/>
      <w:r w:rsidRPr="00C9579F">
        <w:rPr>
          <w:rFonts w:eastAsia="Times New Roman" w:cstheme="minorHAnsi"/>
          <w:lang w:eastAsia="pl-PL"/>
        </w:rPr>
        <w:t>Podpis osób uprawnionych do składania oświadczeń woli w imieniu Wykonawcy</w:t>
      </w:r>
    </w:p>
    <w:bookmarkEnd w:id="2"/>
    <w:p w14:paraId="039B95CD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br/>
        <w:t>*Wybrać właściwe</w:t>
      </w:r>
    </w:p>
    <w:p w14:paraId="02CE8CCD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bookmarkEnd w:id="0"/>
    <w:p w14:paraId="48FC5835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13D0CAE4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4C044AF1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5BBBEFA4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53E55C97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211DE9EB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13A3A6C7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0DD2466D" w14:textId="77777777" w:rsidR="00CF3F92" w:rsidRDefault="00CF3F92"/>
    <w:sectPr w:rsidR="00CF3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92"/>
    <w:rsid w:val="002E30E9"/>
    <w:rsid w:val="00A631E0"/>
    <w:rsid w:val="00C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F41E"/>
  <w15:chartTrackingRefBased/>
  <w15:docId w15:val="{5FC1D897-3931-487C-942E-BF256B27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3</cp:revision>
  <dcterms:created xsi:type="dcterms:W3CDTF">2022-10-20T12:44:00Z</dcterms:created>
  <dcterms:modified xsi:type="dcterms:W3CDTF">2022-10-25T10:02:00Z</dcterms:modified>
</cp:coreProperties>
</file>