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D802" w14:textId="402EEA9E" w:rsidR="005A6143" w:rsidRDefault="0075203C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0A5EF1" w:rsidRPr="000A5EF1">
        <w:rPr>
          <w:rFonts w:ascii="Arial" w:hAnsi="Arial" w:cs="Arial"/>
          <w:i/>
          <w:iCs/>
          <w:sz w:val="20"/>
          <w:szCs w:val="20"/>
        </w:rPr>
        <w:tab/>
      </w:r>
      <w:r w:rsidR="005A6143" w:rsidRPr="005A6143">
        <w:rPr>
          <w:rFonts w:ascii="Arial" w:hAnsi="Arial" w:cs="Arial"/>
          <w:i/>
          <w:iCs/>
          <w:sz w:val="20"/>
          <w:szCs w:val="20"/>
        </w:rPr>
        <w:tab/>
      </w:r>
    </w:p>
    <w:p w14:paraId="1254A4DA" w14:textId="77777777" w:rsidR="0075203C" w:rsidRPr="005A6143" w:rsidRDefault="0075203C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5BCCBD3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A614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UCHWAŁA Nr XXVIII/232/22     </w:t>
      </w:r>
      <w:r w:rsidRPr="005A6143">
        <w:rPr>
          <w:rFonts w:ascii="Arial" w:hAnsi="Arial" w:cs="Arial"/>
          <w:b/>
          <w:bCs/>
          <w:sz w:val="20"/>
          <w:szCs w:val="20"/>
        </w:rPr>
        <w:tab/>
      </w:r>
    </w:p>
    <w:p w14:paraId="26E42FDA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6143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1B0C7BA4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614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z dnia 29 grudnia 2022 r.</w:t>
      </w:r>
    </w:p>
    <w:p w14:paraId="48EFF3F5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6ECC61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b/>
          <w:bCs/>
        </w:rPr>
      </w:pPr>
      <w:r w:rsidRPr="005A6143">
        <w:rPr>
          <w:rFonts w:ascii="Arial" w:hAnsi="Arial" w:cs="Arial"/>
          <w:b/>
          <w:bCs/>
        </w:rPr>
        <w:t xml:space="preserve">           w sprawie zmian w budżecie Gminy Dubeninki na 2022 rok.</w:t>
      </w:r>
    </w:p>
    <w:p w14:paraId="0DA37EEE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</w:rPr>
      </w:pPr>
    </w:p>
    <w:p w14:paraId="54493432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Na podstawie art. 18 ust. 2 pkt 4 ustawy z dnia 8 marca 1990 r. o samorządzie gminnym (</w:t>
      </w:r>
      <w:proofErr w:type="spellStart"/>
      <w:r w:rsidRPr="005A6143">
        <w:rPr>
          <w:rFonts w:ascii="Arial" w:hAnsi="Arial" w:cs="Arial"/>
        </w:rPr>
        <w:t>t.j</w:t>
      </w:r>
      <w:proofErr w:type="spellEnd"/>
      <w:r w:rsidRPr="005A6143">
        <w:rPr>
          <w:rFonts w:ascii="Arial" w:hAnsi="Arial" w:cs="Arial"/>
        </w:rPr>
        <w:t xml:space="preserve">. Dz. U. z 2022 r. poz. 559, z </w:t>
      </w:r>
      <w:proofErr w:type="spellStart"/>
      <w:r w:rsidRPr="005A6143">
        <w:rPr>
          <w:rFonts w:ascii="Arial" w:hAnsi="Arial" w:cs="Arial"/>
        </w:rPr>
        <w:t>późn</w:t>
      </w:r>
      <w:proofErr w:type="spellEnd"/>
      <w:r w:rsidRPr="005A6143">
        <w:rPr>
          <w:rFonts w:ascii="Arial" w:hAnsi="Arial" w:cs="Arial"/>
        </w:rPr>
        <w:t>. zm.) oraz art. 211, art. 212, art. 236, art. 242, art. 243 ustawy z dnia 27 sierpnia 2009 r. o finansach publicznych (</w:t>
      </w:r>
      <w:proofErr w:type="spellStart"/>
      <w:r w:rsidRPr="005A6143">
        <w:rPr>
          <w:rFonts w:ascii="Arial" w:hAnsi="Arial" w:cs="Arial"/>
        </w:rPr>
        <w:t>Dz</w:t>
      </w:r>
      <w:proofErr w:type="spellEnd"/>
      <w:r w:rsidRPr="005A6143">
        <w:rPr>
          <w:rFonts w:ascii="Arial" w:hAnsi="Arial" w:cs="Arial"/>
        </w:rPr>
        <w:t xml:space="preserve">,. U. z 2022 r., poz. 1634 z </w:t>
      </w:r>
      <w:proofErr w:type="spellStart"/>
      <w:r w:rsidRPr="005A6143">
        <w:rPr>
          <w:rFonts w:ascii="Arial" w:hAnsi="Arial" w:cs="Arial"/>
        </w:rPr>
        <w:t>poźń</w:t>
      </w:r>
      <w:proofErr w:type="spellEnd"/>
      <w:r w:rsidRPr="005A6143">
        <w:rPr>
          <w:rFonts w:ascii="Arial" w:hAnsi="Arial" w:cs="Arial"/>
        </w:rPr>
        <w:t>. zm.) uchwala się, co następuje:</w:t>
      </w:r>
    </w:p>
    <w:p w14:paraId="176443CC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  <w:b/>
          <w:bCs/>
        </w:rPr>
        <w:t xml:space="preserve">§ 1. </w:t>
      </w:r>
      <w:r w:rsidRPr="005A6143">
        <w:rPr>
          <w:rFonts w:ascii="Arial" w:hAnsi="Arial" w:cs="Arial"/>
        </w:rPr>
        <w:t>Wprowadza się zmiany w planie dochodów budżetowych:</w:t>
      </w:r>
    </w:p>
    <w:p w14:paraId="7C89B695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1.zwiększa się dochody o kwotę – 663,00 zł.</w:t>
      </w:r>
    </w:p>
    <w:p w14:paraId="4A2E6B4A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w tym: dochody bieżące o kwotę – 663,00 zł.</w:t>
      </w:r>
    </w:p>
    <w:p w14:paraId="71D6C4C8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zgodnie z załącznikiem Nr 1 do niniejszej uchwały.</w:t>
      </w:r>
    </w:p>
    <w:p w14:paraId="574810C2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  <w:b/>
          <w:bCs/>
        </w:rPr>
        <w:t>§ 2</w:t>
      </w:r>
      <w:r w:rsidRPr="005A6143">
        <w:rPr>
          <w:rFonts w:ascii="Arial" w:hAnsi="Arial" w:cs="Arial"/>
        </w:rPr>
        <w:t>. Wprowadza się zmiany w planie wydatków budżetowych:</w:t>
      </w:r>
    </w:p>
    <w:p w14:paraId="02B7D618" w14:textId="115F6168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1.Zwiększa się wydatki o kwotę – 15</w:t>
      </w:r>
      <w:r w:rsidR="008611DC">
        <w:rPr>
          <w:rFonts w:ascii="Arial" w:hAnsi="Arial" w:cs="Arial"/>
        </w:rPr>
        <w:t>9</w:t>
      </w:r>
      <w:r w:rsidRPr="005A6143">
        <w:rPr>
          <w:rFonts w:ascii="Arial" w:hAnsi="Arial" w:cs="Arial"/>
        </w:rPr>
        <w:t>.424,96 zł.</w:t>
      </w:r>
    </w:p>
    <w:p w14:paraId="619D149C" w14:textId="173186F1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w tym: wydatki bieżące o kwotę – 15</w:t>
      </w:r>
      <w:r w:rsidR="008611DC">
        <w:rPr>
          <w:rFonts w:ascii="Arial" w:hAnsi="Arial" w:cs="Arial"/>
        </w:rPr>
        <w:t>9</w:t>
      </w:r>
      <w:r w:rsidRPr="005A6143">
        <w:rPr>
          <w:rFonts w:ascii="Arial" w:hAnsi="Arial" w:cs="Arial"/>
        </w:rPr>
        <w:t>.424,96 zł.</w:t>
      </w:r>
    </w:p>
    <w:p w14:paraId="622C7FDC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2. Zmniejsza się wydatki o kwotę – 158.761,96 zł.</w:t>
      </w:r>
    </w:p>
    <w:p w14:paraId="60320DEF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>w tym: wydatki bieżące o kwotę – 158.761,96 zł.</w:t>
      </w:r>
    </w:p>
    <w:p w14:paraId="7B4D830E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6143">
        <w:rPr>
          <w:rFonts w:ascii="Arial" w:hAnsi="Arial" w:cs="Arial"/>
        </w:rPr>
        <w:t>zgodnie z załącznikiem Nr 2 do niniejszej uchwały.</w:t>
      </w:r>
    </w:p>
    <w:p w14:paraId="67A9AC3D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</w:rPr>
      </w:pPr>
      <w:r w:rsidRPr="005A6143">
        <w:rPr>
          <w:rFonts w:ascii="Arial" w:hAnsi="Arial" w:cs="Arial"/>
          <w:b/>
          <w:bCs/>
          <w:color w:val="000000"/>
        </w:rPr>
        <w:t xml:space="preserve">§ 3. </w:t>
      </w:r>
      <w:r w:rsidRPr="005A6143">
        <w:rPr>
          <w:rFonts w:ascii="Arial" w:hAnsi="Arial" w:cs="Arial"/>
          <w:color w:val="000000"/>
        </w:rPr>
        <w:t>Ustala się plan dochodów i wydatków związanych z realizacją środków z Funduszu Przeciwdziałania COVID-19 w roku 2022 zgodnie z załącznikiem nr 3 do niniejszej uchwał.</w:t>
      </w:r>
    </w:p>
    <w:p w14:paraId="73419F9C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6143">
        <w:rPr>
          <w:rFonts w:ascii="Arial" w:hAnsi="Arial" w:cs="Arial"/>
          <w:b/>
          <w:bCs/>
        </w:rPr>
        <w:t>§ 4.</w:t>
      </w:r>
      <w:r w:rsidRPr="005A6143">
        <w:rPr>
          <w:rFonts w:ascii="Arial" w:hAnsi="Arial" w:cs="Arial"/>
        </w:rPr>
        <w:t xml:space="preserve"> Budżet po dokonanych zmianach wynosi:</w:t>
      </w:r>
    </w:p>
    <w:p w14:paraId="379522C0" w14:textId="77777777" w:rsidR="005A6143" w:rsidRPr="005A6143" w:rsidRDefault="005A6143" w:rsidP="005A614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6143">
        <w:rPr>
          <w:rFonts w:ascii="Arial" w:hAnsi="Arial" w:cs="Arial"/>
        </w:rPr>
        <w:t>1. Plan dochodów po zmianach – 34.612.576,31 zł.</w:t>
      </w:r>
    </w:p>
    <w:p w14:paraId="6F62FBFC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6143">
        <w:rPr>
          <w:rFonts w:ascii="Arial" w:hAnsi="Arial" w:cs="Arial"/>
        </w:rPr>
        <w:t>w tym: dochody bieżące – 20.987.503,25 zł.</w:t>
      </w:r>
    </w:p>
    <w:p w14:paraId="4369E364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6143">
        <w:rPr>
          <w:rFonts w:ascii="Arial" w:hAnsi="Arial" w:cs="Arial"/>
        </w:rPr>
        <w:t>dochody majątkowe – 13.625.073,06 zł.                                                                                    2.  Plan wydatków po zmianach – 35.629.371,96 zł.</w:t>
      </w:r>
    </w:p>
    <w:p w14:paraId="50453C15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6143">
        <w:rPr>
          <w:rFonts w:ascii="Arial" w:hAnsi="Arial" w:cs="Arial"/>
        </w:rPr>
        <w:t>w tym: wydatki bieżące – 19.362.542,30 zł.</w:t>
      </w:r>
    </w:p>
    <w:p w14:paraId="0B1ED9C8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6143">
        <w:rPr>
          <w:rFonts w:ascii="Arial" w:hAnsi="Arial" w:cs="Arial"/>
        </w:rPr>
        <w:t>wydatki majątkowe – 16.266.829,66 zł.</w:t>
      </w:r>
    </w:p>
    <w:p w14:paraId="39959391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  <w:b/>
          <w:bCs/>
        </w:rPr>
        <w:t xml:space="preserve">§ 5. </w:t>
      </w:r>
      <w:r w:rsidRPr="005A6143">
        <w:rPr>
          <w:rFonts w:ascii="Arial" w:hAnsi="Arial" w:cs="Arial"/>
        </w:rPr>
        <w:t>Uchwała wchodzi w życie z dniem podjęcia i podlega ogłoszeniu w Dzienniku Urzędowym Województwa Warmińsko-Mazurskiego.</w:t>
      </w:r>
    </w:p>
    <w:p w14:paraId="3A4AE736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94CBAC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566324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  <w:t>Przewodniczący Rady Gminy</w:t>
      </w:r>
    </w:p>
    <w:p w14:paraId="0E265E3B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F9C48A" w14:textId="77777777" w:rsidR="005A6143" w:rsidRPr="005A6143" w:rsidRDefault="005A6143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  <w:t xml:space="preserve">    </w:t>
      </w:r>
      <w:r w:rsidRPr="005A6143">
        <w:rPr>
          <w:rFonts w:ascii="Arial" w:hAnsi="Arial" w:cs="Arial"/>
        </w:rPr>
        <w:tab/>
      </w:r>
      <w:r w:rsidRPr="005A6143">
        <w:rPr>
          <w:rFonts w:ascii="Arial" w:hAnsi="Arial" w:cs="Arial"/>
        </w:rPr>
        <w:tab/>
        <w:t xml:space="preserve">                 Stanisław </w:t>
      </w:r>
      <w:proofErr w:type="spellStart"/>
      <w:r w:rsidRPr="005A6143">
        <w:rPr>
          <w:rFonts w:ascii="Arial" w:hAnsi="Arial" w:cs="Arial"/>
        </w:rPr>
        <w:t>Rudziewicz</w:t>
      </w:r>
      <w:proofErr w:type="spellEnd"/>
    </w:p>
    <w:p w14:paraId="38F5CA6F" w14:textId="77777777" w:rsidR="005A6143" w:rsidRPr="005A6143" w:rsidRDefault="005A6143" w:rsidP="005A6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</w:rPr>
      </w:pPr>
    </w:p>
    <w:p w14:paraId="1AA39009" w14:textId="4863D82B" w:rsidR="000A5EF1" w:rsidRPr="000A5EF1" w:rsidRDefault="000A5EF1" w:rsidP="005A6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D9643E" w14:textId="77777777" w:rsidR="000A5EF1" w:rsidRPr="000A5EF1" w:rsidRDefault="000A5EF1" w:rsidP="000A5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</w:rPr>
      </w:pPr>
    </w:p>
    <w:p w14:paraId="7D8D61BE" w14:textId="77777777" w:rsidR="00126D61" w:rsidRPr="00126D61" w:rsidRDefault="00126D61" w:rsidP="00126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</w:rPr>
      </w:pPr>
    </w:p>
    <w:p w14:paraId="1306A3F1" w14:textId="77777777" w:rsidR="000D2AFB" w:rsidRDefault="000D2AFB"/>
    <w:sectPr w:rsidR="000D2AFB" w:rsidSect="00340C38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61"/>
    <w:rsid w:val="000A5EF1"/>
    <w:rsid w:val="000D2AFB"/>
    <w:rsid w:val="00126D61"/>
    <w:rsid w:val="00466E34"/>
    <w:rsid w:val="005A6143"/>
    <w:rsid w:val="0075203C"/>
    <w:rsid w:val="008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CE8D"/>
  <w15:chartTrackingRefBased/>
  <w15:docId w15:val="{5A573AE5-03F1-45B7-AD16-D8D93C3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6</cp:revision>
  <cp:lastPrinted>2022-12-28T07:26:00Z</cp:lastPrinted>
  <dcterms:created xsi:type="dcterms:W3CDTF">2022-12-09T07:56:00Z</dcterms:created>
  <dcterms:modified xsi:type="dcterms:W3CDTF">2022-12-30T07:09:00Z</dcterms:modified>
</cp:coreProperties>
</file>