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5F4A" w14:textId="45650F20" w:rsidR="00FF7B1B" w:rsidRPr="004B7A10" w:rsidRDefault="000D0199" w:rsidP="004B7A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 xml:space="preserve">Uchwała Nr </w:t>
      </w:r>
      <w:r w:rsidR="00BD3A80" w:rsidRPr="004B7A10">
        <w:rPr>
          <w:rFonts w:ascii="Times New Roman" w:hAnsi="Times New Roman" w:cs="Times New Roman"/>
          <w:b/>
          <w:bCs/>
        </w:rPr>
        <w:t>XXVIII/234/22</w:t>
      </w:r>
    </w:p>
    <w:p w14:paraId="28505634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>Rady Gminy Dubeninki</w:t>
      </w:r>
    </w:p>
    <w:p w14:paraId="2D07C4D6" w14:textId="532BFDF1" w:rsidR="00FF7B1B" w:rsidRPr="004B7A10" w:rsidRDefault="000D0199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 xml:space="preserve">z dnia </w:t>
      </w:r>
      <w:r w:rsidR="00BD3A80" w:rsidRPr="004B7A10">
        <w:rPr>
          <w:rFonts w:ascii="Times New Roman" w:hAnsi="Times New Roman" w:cs="Times New Roman"/>
          <w:b/>
          <w:bCs/>
        </w:rPr>
        <w:t>29 grudnia 2022 r.</w:t>
      </w:r>
    </w:p>
    <w:p w14:paraId="1E170535" w14:textId="3309788A" w:rsidR="00FF7B1B" w:rsidRDefault="00FF7B1B" w:rsidP="004B7A10">
      <w:pPr>
        <w:widowControl w:val="0"/>
        <w:tabs>
          <w:tab w:val="center" w:pos="4535"/>
          <w:tab w:val="righ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B7A10">
        <w:rPr>
          <w:rFonts w:ascii="Times New Roman" w:hAnsi="Times New Roman" w:cs="Times New Roman"/>
          <w:b/>
          <w:bCs/>
          <w:color w:val="000000"/>
        </w:rPr>
        <w:t xml:space="preserve">w sprawie uchwalenia budżetu gminy </w:t>
      </w:r>
      <w:r w:rsidR="000D0199" w:rsidRPr="004B7A10">
        <w:rPr>
          <w:rFonts w:ascii="Times New Roman" w:hAnsi="Times New Roman" w:cs="Times New Roman"/>
          <w:b/>
          <w:bCs/>
          <w:color w:val="000000"/>
        </w:rPr>
        <w:t>Dubeninki na 2023</w:t>
      </w:r>
      <w:r w:rsidRPr="004B7A10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0D621603" w14:textId="77777777" w:rsidR="004B7A10" w:rsidRPr="004B7A10" w:rsidRDefault="004B7A10" w:rsidP="004B7A10">
      <w:pPr>
        <w:widowControl w:val="0"/>
        <w:tabs>
          <w:tab w:val="center" w:pos="4535"/>
          <w:tab w:val="righ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14:paraId="60A6C059" w14:textId="2E8DF496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color w:val="000000"/>
        </w:rPr>
        <w:t>Na podstawie art. 18 ust. 2 pkt 4, pkt 9 lit. „d” oraz lit. „i” ustawy z dnia 8 marca  1990   r. o samorzą</w:t>
      </w:r>
      <w:r w:rsidR="000D0199" w:rsidRPr="004B7A10">
        <w:rPr>
          <w:rFonts w:ascii="Times New Roman" w:hAnsi="Times New Roman" w:cs="Times New Roman"/>
          <w:color w:val="000000"/>
        </w:rPr>
        <w:t>dzie gminnym (</w:t>
      </w:r>
      <w:proofErr w:type="spellStart"/>
      <w:r w:rsidR="000D0199" w:rsidRPr="004B7A10">
        <w:rPr>
          <w:rFonts w:ascii="Times New Roman" w:hAnsi="Times New Roman" w:cs="Times New Roman"/>
          <w:color w:val="000000"/>
        </w:rPr>
        <w:t>t.j</w:t>
      </w:r>
      <w:proofErr w:type="spellEnd"/>
      <w:r w:rsidR="000D0199" w:rsidRPr="004B7A10">
        <w:rPr>
          <w:rFonts w:ascii="Times New Roman" w:hAnsi="Times New Roman" w:cs="Times New Roman"/>
          <w:color w:val="000000"/>
        </w:rPr>
        <w:t>. Dz. U. z 2022 roku poz. 559</w:t>
      </w:r>
      <w:r w:rsidRPr="004B7A1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4B7A10">
        <w:rPr>
          <w:rFonts w:ascii="Times New Roman" w:hAnsi="Times New Roman" w:cs="Times New Roman"/>
          <w:color w:val="000000"/>
        </w:rPr>
        <w:t>późń</w:t>
      </w:r>
      <w:proofErr w:type="spellEnd"/>
      <w:r w:rsidRPr="004B7A10">
        <w:rPr>
          <w:rFonts w:ascii="Times New Roman" w:hAnsi="Times New Roman" w:cs="Times New Roman"/>
          <w:color w:val="000000"/>
        </w:rPr>
        <w:t>. zm.) oraz art.   211,  art. 212, art. 214 , art. 215, art. 222, art. 235,art.236, art. 237, art. 242 ,art. 243, art. 258 ust.1, art. 264 ust. 3 ustawy z dnia 27 sierpnia 2009 r. o   finansac</w:t>
      </w:r>
      <w:r w:rsidR="000D0199" w:rsidRPr="004B7A10">
        <w:rPr>
          <w:rFonts w:ascii="Times New Roman" w:hAnsi="Times New Roman" w:cs="Times New Roman"/>
          <w:color w:val="000000"/>
        </w:rPr>
        <w:t>h publicznych (Dz. U. z 2022 roku poz. 1634</w:t>
      </w:r>
      <w:r w:rsidRPr="004B7A10">
        <w:rPr>
          <w:rFonts w:ascii="Times New Roman" w:hAnsi="Times New Roman" w:cs="Times New Roman"/>
          <w:color w:val="000000"/>
        </w:rPr>
        <w:t xml:space="preserve"> z późniejszymi zmianami)</w:t>
      </w:r>
      <w:r w:rsidR="004B7A10">
        <w:rPr>
          <w:rFonts w:ascii="Times New Roman" w:hAnsi="Times New Roman" w:cs="Times New Roman"/>
          <w:color w:val="000000"/>
        </w:rPr>
        <w:t xml:space="preserve"> </w:t>
      </w:r>
      <w:r w:rsidRPr="004B7A10">
        <w:rPr>
          <w:rFonts w:ascii="Times New Roman" w:hAnsi="Times New Roman" w:cs="Times New Roman"/>
          <w:b/>
          <w:bCs/>
        </w:rPr>
        <w:t>Rada Gminy uchwala, co następuje:</w:t>
      </w:r>
    </w:p>
    <w:p w14:paraId="16E4C854" w14:textId="61661278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 xml:space="preserve">§ 1. </w:t>
      </w:r>
      <w:r w:rsidRPr="004B7A10">
        <w:rPr>
          <w:rFonts w:ascii="Times New Roman" w:hAnsi="Times New Roman" w:cs="Times New Roman"/>
        </w:rPr>
        <w:t>Dochody budżetu gminy w wyso</w:t>
      </w:r>
      <w:r w:rsidR="000D0199" w:rsidRPr="004B7A10">
        <w:rPr>
          <w:rFonts w:ascii="Times New Roman" w:hAnsi="Times New Roman" w:cs="Times New Roman"/>
        </w:rPr>
        <w:t>kości – 24.948.158,72</w:t>
      </w:r>
      <w:r w:rsidRPr="004B7A10">
        <w:rPr>
          <w:rFonts w:ascii="Times New Roman" w:hAnsi="Times New Roman" w:cs="Times New Roman"/>
        </w:rPr>
        <w:t xml:space="preserve"> zł. zgodnie z załącznikiem nr 1 do  niniejszej uchwały,</w:t>
      </w:r>
      <w:r w:rsidR="0039745E" w:rsidRPr="004B7A10">
        <w:rPr>
          <w:rFonts w:ascii="Times New Roman" w:hAnsi="Times New Roman" w:cs="Times New Roman"/>
        </w:rPr>
        <w:t xml:space="preserve"> </w:t>
      </w:r>
      <w:r w:rsidRPr="004B7A10">
        <w:rPr>
          <w:rFonts w:ascii="Times New Roman" w:hAnsi="Times New Roman" w:cs="Times New Roman"/>
        </w:rPr>
        <w:t>z tego: dochody bież</w:t>
      </w:r>
      <w:r w:rsidR="000D0199" w:rsidRPr="004B7A10">
        <w:rPr>
          <w:rFonts w:ascii="Times New Roman" w:hAnsi="Times New Roman" w:cs="Times New Roman"/>
        </w:rPr>
        <w:t>ące w wysokości - 13.227.835,00</w:t>
      </w:r>
      <w:r w:rsidRPr="004B7A10">
        <w:rPr>
          <w:rFonts w:ascii="Times New Roman" w:hAnsi="Times New Roman" w:cs="Times New Roman"/>
        </w:rPr>
        <w:t xml:space="preserve"> zł.</w:t>
      </w:r>
      <w:r w:rsidR="004B7A10">
        <w:rPr>
          <w:rFonts w:ascii="Times New Roman" w:hAnsi="Times New Roman" w:cs="Times New Roman"/>
        </w:rPr>
        <w:t xml:space="preserve"> </w:t>
      </w:r>
      <w:r w:rsidRPr="004B7A10">
        <w:rPr>
          <w:rFonts w:ascii="Times New Roman" w:hAnsi="Times New Roman" w:cs="Times New Roman"/>
        </w:rPr>
        <w:t>dochody mają</w:t>
      </w:r>
      <w:r w:rsidR="000D0199" w:rsidRPr="004B7A10">
        <w:rPr>
          <w:rFonts w:ascii="Times New Roman" w:hAnsi="Times New Roman" w:cs="Times New Roman"/>
        </w:rPr>
        <w:t>tkowe w wysokości – 11.720.323,72</w:t>
      </w:r>
      <w:r w:rsidRPr="004B7A10">
        <w:rPr>
          <w:rFonts w:ascii="Times New Roman" w:hAnsi="Times New Roman" w:cs="Times New Roman"/>
        </w:rPr>
        <w:t xml:space="preserve"> zł</w:t>
      </w:r>
      <w:r w:rsidR="004B7A10">
        <w:rPr>
          <w:rFonts w:ascii="Times New Roman" w:hAnsi="Times New Roman" w:cs="Times New Roman"/>
        </w:rPr>
        <w:t>.</w:t>
      </w:r>
      <w:r w:rsidRPr="004B7A10">
        <w:rPr>
          <w:rFonts w:ascii="Times New Roman" w:hAnsi="Times New Roman" w:cs="Times New Roman"/>
        </w:rPr>
        <w:t xml:space="preserve"> </w:t>
      </w:r>
    </w:p>
    <w:p w14:paraId="61E608C5" w14:textId="23DF81D4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 xml:space="preserve">§ 2. </w:t>
      </w:r>
      <w:r w:rsidRPr="004B7A10">
        <w:rPr>
          <w:rFonts w:ascii="Times New Roman" w:hAnsi="Times New Roman" w:cs="Times New Roman"/>
        </w:rPr>
        <w:t>Wydatki budżetu gmi</w:t>
      </w:r>
      <w:r w:rsidR="000D0199" w:rsidRPr="004B7A10">
        <w:rPr>
          <w:rFonts w:ascii="Times New Roman" w:hAnsi="Times New Roman" w:cs="Times New Roman"/>
        </w:rPr>
        <w:t>ny w wysokości  - 25.976.158,72</w:t>
      </w:r>
      <w:r w:rsidRPr="004B7A10">
        <w:rPr>
          <w:rFonts w:ascii="Times New Roman" w:hAnsi="Times New Roman" w:cs="Times New Roman"/>
        </w:rPr>
        <w:t xml:space="preserve"> zł. zgodnie z załącznikiem nr 2 do   niniejszej uchwały.</w:t>
      </w:r>
      <w:r w:rsidRPr="004B7A10">
        <w:rPr>
          <w:rFonts w:ascii="Times New Roman" w:hAnsi="Times New Roman" w:cs="Times New Roman"/>
        </w:rPr>
        <w:br/>
        <w:t>z tego: wydatki bie</w:t>
      </w:r>
      <w:r w:rsidR="000D0199" w:rsidRPr="004B7A10">
        <w:rPr>
          <w:rFonts w:ascii="Times New Roman" w:hAnsi="Times New Roman" w:cs="Times New Roman"/>
        </w:rPr>
        <w:t>żące w wysokości – 13.171.785,80</w:t>
      </w:r>
      <w:r w:rsidRPr="004B7A10">
        <w:rPr>
          <w:rFonts w:ascii="Times New Roman" w:hAnsi="Times New Roman" w:cs="Times New Roman"/>
        </w:rPr>
        <w:t xml:space="preserve"> zł.</w:t>
      </w:r>
      <w:r w:rsidRPr="004B7A10">
        <w:rPr>
          <w:rFonts w:ascii="Times New Roman" w:hAnsi="Times New Roman" w:cs="Times New Roman"/>
        </w:rPr>
        <w:br/>
        <w:t xml:space="preserve"> wydatki mają</w:t>
      </w:r>
      <w:r w:rsidR="000D0199" w:rsidRPr="004B7A10">
        <w:rPr>
          <w:rFonts w:ascii="Times New Roman" w:hAnsi="Times New Roman" w:cs="Times New Roman"/>
        </w:rPr>
        <w:t>tkowe w wysokości – 12.804.372,92</w:t>
      </w:r>
      <w:r w:rsidRPr="004B7A10">
        <w:rPr>
          <w:rFonts w:ascii="Times New Roman" w:hAnsi="Times New Roman" w:cs="Times New Roman"/>
        </w:rPr>
        <w:t xml:space="preserve"> zł. w tym: wydatki finansowane z</w:t>
      </w:r>
      <w:r w:rsidR="002E6B46" w:rsidRPr="004B7A10">
        <w:rPr>
          <w:rFonts w:ascii="Times New Roman" w:hAnsi="Times New Roman" w:cs="Times New Roman"/>
        </w:rPr>
        <w:t>e środków pochodzących</w:t>
      </w:r>
      <w:r w:rsidR="000D0199" w:rsidRPr="004B7A10">
        <w:rPr>
          <w:rFonts w:ascii="Times New Roman" w:hAnsi="Times New Roman" w:cs="Times New Roman"/>
        </w:rPr>
        <w:t xml:space="preserve"> z Polskiego Ładu</w:t>
      </w:r>
      <w:r w:rsidR="002E6B46" w:rsidRPr="004B7A10">
        <w:rPr>
          <w:rFonts w:ascii="Times New Roman" w:hAnsi="Times New Roman" w:cs="Times New Roman"/>
        </w:rPr>
        <w:t xml:space="preserve"> – 11.304.000,00</w:t>
      </w:r>
      <w:r w:rsidRPr="004B7A10">
        <w:rPr>
          <w:rFonts w:ascii="Times New Roman" w:hAnsi="Times New Roman" w:cs="Times New Roman"/>
        </w:rPr>
        <w:t xml:space="preserve"> zł</w:t>
      </w:r>
      <w:r w:rsidR="002E6B46" w:rsidRPr="004B7A10">
        <w:rPr>
          <w:rFonts w:ascii="Times New Roman" w:hAnsi="Times New Roman" w:cs="Times New Roman"/>
        </w:rPr>
        <w:t xml:space="preserve">. </w:t>
      </w:r>
    </w:p>
    <w:p w14:paraId="50EB47A1" w14:textId="50845BA3" w:rsidR="00FF7B1B" w:rsidRPr="004B7A10" w:rsidRDefault="002E6B46" w:rsidP="004B7A10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>Wydatki inwestycyjne w 2023 roku w wysokości – 12.804.372,92</w:t>
      </w:r>
      <w:r w:rsidR="00FF7B1B" w:rsidRPr="004B7A10">
        <w:rPr>
          <w:rFonts w:ascii="Times New Roman" w:hAnsi="Times New Roman" w:cs="Times New Roman"/>
        </w:rPr>
        <w:t xml:space="preserve"> zł., zgodnie z zał. nr 3 do  niniejszej uchwały.</w:t>
      </w:r>
    </w:p>
    <w:p w14:paraId="6D27D210" w14:textId="38D907B1" w:rsidR="00FF7B1B" w:rsidRPr="004B7A10" w:rsidRDefault="00FF7B1B" w:rsidP="004B7A10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 xml:space="preserve">Wydatki majątkowe </w:t>
      </w:r>
      <w:r w:rsidR="002E6B46" w:rsidRPr="004B7A10">
        <w:rPr>
          <w:rFonts w:ascii="Times New Roman" w:hAnsi="Times New Roman" w:cs="Times New Roman"/>
        </w:rPr>
        <w:t>finansowane środkami z</w:t>
      </w:r>
      <w:r w:rsidRPr="004B7A10">
        <w:rPr>
          <w:rFonts w:ascii="Times New Roman" w:hAnsi="Times New Roman" w:cs="Times New Roman"/>
        </w:rPr>
        <w:t xml:space="preserve"> Polski</w:t>
      </w:r>
      <w:r w:rsidR="002E6B46" w:rsidRPr="004B7A10">
        <w:rPr>
          <w:rFonts w:ascii="Times New Roman" w:hAnsi="Times New Roman" w:cs="Times New Roman"/>
        </w:rPr>
        <w:t>ego</w:t>
      </w:r>
      <w:r w:rsidRPr="004B7A10">
        <w:rPr>
          <w:rFonts w:ascii="Times New Roman" w:hAnsi="Times New Roman" w:cs="Times New Roman"/>
        </w:rPr>
        <w:t xml:space="preserve"> Ład</w:t>
      </w:r>
      <w:r w:rsidR="002E6B46" w:rsidRPr="004B7A10">
        <w:rPr>
          <w:rFonts w:ascii="Times New Roman" w:hAnsi="Times New Roman" w:cs="Times New Roman"/>
        </w:rPr>
        <w:t>u w 2023 roku w wysokości 12.080.000,00</w:t>
      </w:r>
      <w:r w:rsidRPr="004B7A10">
        <w:rPr>
          <w:rFonts w:ascii="Times New Roman" w:hAnsi="Times New Roman" w:cs="Times New Roman"/>
        </w:rPr>
        <w:t xml:space="preserve"> zł.,</w:t>
      </w:r>
      <w:r w:rsidR="002E6B46" w:rsidRPr="004B7A10">
        <w:rPr>
          <w:rFonts w:ascii="Times New Roman" w:hAnsi="Times New Roman" w:cs="Times New Roman"/>
        </w:rPr>
        <w:t xml:space="preserve"> w tym:</w:t>
      </w:r>
      <w:r w:rsidR="004B7A10">
        <w:rPr>
          <w:rFonts w:ascii="Times New Roman" w:hAnsi="Times New Roman" w:cs="Times New Roman"/>
        </w:rPr>
        <w:t xml:space="preserve"> </w:t>
      </w:r>
      <w:r w:rsidRPr="004B7A10">
        <w:rPr>
          <w:rFonts w:ascii="Times New Roman" w:hAnsi="Times New Roman" w:cs="Times New Roman"/>
        </w:rPr>
        <w:t>Pol</w:t>
      </w:r>
      <w:r w:rsidR="002E6B46" w:rsidRPr="004B7A10">
        <w:rPr>
          <w:rFonts w:ascii="Times New Roman" w:hAnsi="Times New Roman" w:cs="Times New Roman"/>
        </w:rPr>
        <w:t>ski Ład w wysokości 11.304.000,00</w:t>
      </w:r>
      <w:r w:rsidRPr="004B7A10">
        <w:rPr>
          <w:rFonts w:ascii="Times New Roman" w:hAnsi="Times New Roman" w:cs="Times New Roman"/>
        </w:rPr>
        <w:t xml:space="preserve"> zł., zgodnie z załącznikiem nr 4 do niniejszej uchwały.</w:t>
      </w:r>
    </w:p>
    <w:p w14:paraId="2BB2A334" w14:textId="77777777" w:rsidR="00FF7B1B" w:rsidRPr="004B7A10" w:rsidRDefault="00FF7B1B" w:rsidP="004B7A10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>Dochody i wydatki związane z realizacją:</w:t>
      </w:r>
    </w:p>
    <w:p w14:paraId="7F2BD13C" w14:textId="40FA525D" w:rsidR="00FF7B1B" w:rsidRPr="004B7A10" w:rsidRDefault="00FF7B1B" w:rsidP="004B7A10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>- zadań z zakresu administracji rządowej i innych zleconych jednostce samorządu terytorialnego odrębnym</w:t>
      </w:r>
      <w:r w:rsidR="002E6B46" w:rsidRPr="004B7A10">
        <w:rPr>
          <w:rFonts w:ascii="Times New Roman" w:hAnsi="Times New Roman" w:cs="Times New Roman"/>
        </w:rPr>
        <w:t>i ustawami w kwocie 1.304.312,00</w:t>
      </w:r>
      <w:r w:rsidRPr="004B7A10">
        <w:rPr>
          <w:rFonts w:ascii="Times New Roman" w:hAnsi="Times New Roman" w:cs="Times New Roman"/>
        </w:rPr>
        <w:t xml:space="preserve"> zł. - stanowią załączniki  nr 5 i 5a do   niniejszej uchwały.</w:t>
      </w:r>
    </w:p>
    <w:p w14:paraId="4F06F8B6" w14:textId="77777777" w:rsidR="00FF7B1B" w:rsidRPr="004B7A10" w:rsidRDefault="00FF7B1B" w:rsidP="004B7A10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59803927" w14:textId="549A177A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>§ 3.</w:t>
      </w:r>
      <w:r w:rsidRPr="004B7A10">
        <w:rPr>
          <w:rFonts w:ascii="Times New Roman" w:hAnsi="Times New Roman" w:cs="Times New Roman"/>
        </w:rPr>
        <w:t xml:space="preserve"> Planuje się deficyt budżet</w:t>
      </w:r>
      <w:r w:rsidR="002E6B46" w:rsidRPr="004B7A10">
        <w:rPr>
          <w:rFonts w:ascii="Times New Roman" w:hAnsi="Times New Roman" w:cs="Times New Roman"/>
        </w:rPr>
        <w:t>u gminy w wysokości 1.028.000,00 zł., który zostanie pokryty</w:t>
      </w:r>
      <w:r w:rsidRPr="004B7A10">
        <w:rPr>
          <w:rFonts w:ascii="Times New Roman" w:hAnsi="Times New Roman" w:cs="Times New Roman"/>
        </w:rPr>
        <w:t xml:space="preserve"> wolnymi</w:t>
      </w:r>
      <w:r w:rsidR="002E6B46" w:rsidRPr="004B7A10">
        <w:rPr>
          <w:rFonts w:ascii="Times New Roman" w:hAnsi="Times New Roman" w:cs="Times New Roman"/>
        </w:rPr>
        <w:t xml:space="preserve"> środkami w wysokości</w:t>
      </w:r>
      <w:r w:rsidR="00EF0701" w:rsidRPr="004B7A10">
        <w:rPr>
          <w:rFonts w:ascii="Times New Roman" w:hAnsi="Times New Roman" w:cs="Times New Roman"/>
        </w:rPr>
        <w:t xml:space="preserve"> 289.991,68</w:t>
      </w:r>
      <w:r w:rsidRPr="004B7A10">
        <w:rPr>
          <w:rFonts w:ascii="Times New Roman" w:hAnsi="Times New Roman" w:cs="Times New Roman"/>
        </w:rPr>
        <w:t xml:space="preserve"> zł. i </w:t>
      </w:r>
      <w:bookmarkStart w:id="0" w:name="_Hlk91833742"/>
      <w:r w:rsidR="002E6B46" w:rsidRPr="004B7A10">
        <w:rPr>
          <w:rFonts w:ascii="Times New Roman" w:hAnsi="Times New Roman" w:cs="Times New Roman"/>
        </w:rPr>
        <w:t>nadwyżką budżetową z lat ubiegłych w wysokości 738.008,32</w:t>
      </w:r>
      <w:r w:rsidRPr="004B7A10">
        <w:rPr>
          <w:rFonts w:ascii="Times New Roman" w:hAnsi="Times New Roman" w:cs="Times New Roman"/>
        </w:rPr>
        <w:t xml:space="preserve"> zł. </w:t>
      </w:r>
      <w:bookmarkEnd w:id="0"/>
    </w:p>
    <w:p w14:paraId="271D819C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201FB7D" w14:textId="0A783E90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>§ 4.</w:t>
      </w:r>
      <w:r w:rsidRPr="004B7A10">
        <w:rPr>
          <w:rFonts w:ascii="Times New Roman" w:hAnsi="Times New Roman" w:cs="Times New Roman"/>
        </w:rPr>
        <w:t xml:space="preserve"> Ustala się </w:t>
      </w:r>
      <w:r w:rsidRPr="004B7A10">
        <w:rPr>
          <w:rFonts w:ascii="Times New Roman" w:hAnsi="Times New Roman" w:cs="Times New Roman"/>
          <w:color w:val="000000"/>
        </w:rPr>
        <w:t>dotacje udzielone z budżetu gminy podmiotom należącym i  nie należącym do sektora finansów p</w:t>
      </w:r>
      <w:r w:rsidR="00D9129B" w:rsidRPr="004B7A10">
        <w:rPr>
          <w:rFonts w:ascii="Times New Roman" w:hAnsi="Times New Roman" w:cs="Times New Roman"/>
          <w:color w:val="000000"/>
        </w:rPr>
        <w:t>ublicznych w kwocie 1.400.033,00</w:t>
      </w:r>
      <w:r w:rsidRPr="004B7A10">
        <w:rPr>
          <w:rFonts w:ascii="Times New Roman" w:hAnsi="Times New Roman" w:cs="Times New Roman"/>
          <w:color w:val="000000"/>
        </w:rPr>
        <w:t xml:space="preserve"> zł. zgodnie z   załącznikiem nr 6 do niniejszej uchwały. </w:t>
      </w:r>
    </w:p>
    <w:p w14:paraId="1119BEA2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3B306A0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 xml:space="preserve">§ 5. </w:t>
      </w:r>
      <w:r w:rsidRPr="004B7A10">
        <w:rPr>
          <w:rFonts w:ascii="Times New Roman" w:hAnsi="Times New Roman" w:cs="Times New Roman"/>
        </w:rPr>
        <w:t>W budżecie tworzy się rezerwy:</w:t>
      </w:r>
    </w:p>
    <w:p w14:paraId="2611DD53" w14:textId="5EE8907C" w:rsidR="00FF7B1B" w:rsidRPr="004B7A10" w:rsidRDefault="00D9129B" w:rsidP="004B7A1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>- ogólną w wysokości - 3</w:t>
      </w:r>
      <w:r w:rsidR="00FF7B1B" w:rsidRPr="004B7A10">
        <w:rPr>
          <w:rFonts w:ascii="Times New Roman" w:hAnsi="Times New Roman" w:cs="Times New Roman"/>
        </w:rPr>
        <w:t>0.000,00 zł.</w:t>
      </w:r>
    </w:p>
    <w:p w14:paraId="166491A5" w14:textId="721CBD3A" w:rsidR="00FF7B1B" w:rsidRPr="004B7A10" w:rsidRDefault="00FF7B1B" w:rsidP="004B7A1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>- celową w wysokości – 50.000,00 zł. - z przeznaczeniem na zarządzanie kryzysowe.</w:t>
      </w:r>
    </w:p>
    <w:p w14:paraId="2B342E46" w14:textId="77777777" w:rsidR="00FF7B1B" w:rsidRPr="004B7A10" w:rsidRDefault="00FF7B1B" w:rsidP="004B7A10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0BE00A46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>§ 6.</w:t>
      </w:r>
      <w:r w:rsidRPr="004B7A10">
        <w:rPr>
          <w:rFonts w:ascii="Times New Roman" w:hAnsi="Times New Roman" w:cs="Times New Roman"/>
        </w:rPr>
        <w:t xml:space="preserve"> Ustala się planowane dochody bieżące z tytułu opłat i kar za korzystanie ze środowiska w wysokości 12.000,00 zł. i wydatki  w wysokości 14.000,00 zł.</w:t>
      </w:r>
    </w:p>
    <w:p w14:paraId="2CF6E6EA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7055D6D" w14:textId="6350F0D4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>§ 7.</w:t>
      </w:r>
      <w:r w:rsidRPr="004B7A10">
        <w:rPr>
          <w:rFonts w:ascii="Times New Roman" w:hAnsi="Times New Roman" w:cs="Times New Roman"/>
        </w:rPr>
        <w:t xml:space="preserve"> Ustala się dochody i wydatki wynikające z realizacji postanowień ustawy  z 13.09.1996 r. o utrzymaniu porządku i czysto</w:t>
      </w:r>
      <w:r w:rsidR="00D9129B" w:rsidRPr="004B7A10">
        <w:rPr>
          <w:rFonts w:ascii="Times New Roman" w:hAnsi="Times New Roman" w:cs="Times New Roman"/>
        </w:rPr>
        <w:t>ści w gminach (</w:t>
      </w:r>
      <w:proofErr w:type="spellStart"/>
      <w:r w:rsidR="00D9129B" w:rsidRPr="004B7A10">
        <w:rPr>
          <w:rFonts w:ascii="Times New Roman" w:hAnsi="Times New Roman" w:cs="Times New Roman"/>
        </w:rPr>
        <w:t>t.j</w:t>
      </w:r>
      <w:proofErr w:type="spellEnd"/>
      <w:r w:rsidR="00D9129B" w:rsidRPr="004B7A10">
        <w:rPr>
          <w:rFonts w:ascii="Times New Roman" w:hAnsi="Times New Roman" w:cs="Times New Roman"/>
        </w:rPr>
        <w:t>. Dz.U. z 2022 r. poz. 1297</w:t>
      </w:r>
      <w:r w:rsidRPr="004B7A10">
        <w:rPr>
          <w:rFonts w:ascii="Times New Roman" w:hAnsi="Times New Roman" w:cs="Times New Roman"/>
        </w:rPr>
        <w:t xml:space="preserve"> ze zm.):</w:t>
      </w:r>
    </w:p>
    <w:p w14:paraId="43DDDDD6" w14:textId="420C5C7F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>a) dochod</w:t>
      </w:r>
      <w:r w:rsidR="00D9129B" w:rsidRPr="004B7A10">
        <w:rPr>
          <w:rFonts w:ascii="Times New Roman" w:hAnsi="Times New Roman" w:cs="Times New Roman"/>
        </w:rPr>
        <w:t>y (dział 900 rozdz. 90002) – 562</w:t>
      </w:r>
      <w:r w:rsidRPr="004B7A10">
        <w:rPr>
          <w:rFonts w:ascii="Times New Roman" w:hAnsi="Times New Roman" w:cs="Times New Roman"/>
        </w:rPr>
        <w:t>.000,00 zł.</w:t>
      </w:r>
    </w:p>
    <w:p w14:paraId="31944045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>b) wydatki (dział 900 rozdz. 90002) – 570.000,00 zł.</w:t>
      </w:r>
    </w:p>
    <w:p w14:paraId="1F7275A1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5175DCF" w14:textId="51861A5F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 xml:space="preserve">§ 8. </w:t>
      </w:r>
      <w:r w:rsidRPr="004B7A10">
        <w:rPr>
          <w:rFonts w:ascii="Times New Roman" w:hAnsi="Times New Roman" w:cs="Times New Roman"/>
        </w:rPr>
        <w:t>Ustala się kwotę prz</w:t>
      </w:r>
      <w:r w:rsidR="00D9129B" w:rsidRPr="004B7A10">
        <w:rPr>
          <w:rFonts w:ascii="Times New Roman" w:hAnsi="Times New Roman" w:cs="Times New Roman"/>
        </w:rPr>
        <w:t>ychodów w wysokości 1.394.248,00</w:t>
      </w:r>
      <w:r w:rsidRPr="004B7A10">
        <w:rPr>
          <w:rFonts w:ascii="Times New Roman" w:hAnsi="Times New Roman" w:cs="Times New Roman"/>
        </w:rPr>
        <w:t xml:space="preserve"> zł., w tym</w:t>
      </w:r>
      <w:r w:rsidR="00EF0701" w:rsidRPr="004B7A10">
        <w:rPr>
          <w:rFonts w:ascii="Times New Roman" w:hAnsi="Times New Roman" w:cs="Times New Roman"/>
        </w:rPr>
        <w:t>:</w:t>
      </w:r>
      <w:r w:rsidRPr="004B7A10">
        <w:rPr>
          <w:rFonts w:ascii="Times New Roman" w:hAnsi="Times New Roman" w:cs="Times New Roman"/>
        </w:rPr>
        <w:t xml:space="preserve"> wolnyc</w:t>
      </w:r>
      <w:r w:rsidR="00D9129B" w:rsidRPr="004B7A10">
        <w:rPr>
          <w:rFonts w:ascii="Times New Roman" w:hAnsi="Times New Roman" w:cs="Times New Roman"/>
        </w:rPr>
        <w:t>h środków w wysokości 656.239,68</w:t>
      </w:r>
      <w:r w:rsidRPr="004B7A10">
        <w:rPr>
          <w:rFonts w:ascii="Times New Roman" w:hAnsi="Times New Roman" w:cs="Times New Roman"/>
        </w:rPr>
        <w:t xml:space="preserve"> zł.</w:t>
      </w:r>
      <w:r w:rsidR="00EF0701" w:rsidRPr="004B7A10">
        <w:rPr>
          <w:rFonts w:ascii="Times New Roman" w:hAnsi="Times New Roman" w:cs="Times New Roman"/>
        </w:rPr>
        <w:t xml:space="preserve"> i nadwyżkę budżetową z lat ubiegłych w wysokości 738.008,32 zł.</w:t>
      </w:r>
      <w:r w:rsidRPr="004B7A10">
        <w:rPr>
          <w:rFonts w:ascii="Times New Roman" w:hAnsi="Times New Roman" w:cs="Times New Roman"/>
        </w:rPr>
        <w:t xml:space="preserve"> i kwotę </w:t>
      </w:r>
      <w:r w:rsidR="00D9129B" w:rsidRPr="004B7A10">
        <w:rPr>
          <w:rFonts w:ascii="Times New Roman" w:hAnsi="Times New Roman" w:cs="Times New Roman"/>
        </w:rPr>
        <w:t>rozchodów w wysokości 366.248,00</w:t>
      </w:r>
      <w:r w:rsidRPr="004B7A10">
        <w:rPr>
          <w:rFonts w:ascii="Times New Roman" w:hAnsi="Times New Roman" w:cs="Times New Roman"/>
        </w:rPr>
        <w:t xml:space="preserve"> zł., w tym: na spłatę kredytu w wysokoś</w:t>
      </w:r>
      <w:r w:rsidR="00D9129B" w:rsidRPr="004B7A10">
        <w:rPr>
          <w:rFonts w:ascii="Times New Roman" w:hAnsi="Times New Roman" w:cs="Times New Roman"/>
        </w:rPr>
        <w:t>ci 366.248,00</w:t>
      </w:r>
      <w:r w:rsidRPr="004B7A10">
        <w:rPr>
          <w:rFonts w:ascii="Times New Roman" w:hAnsi="Times New Roman" w:cs="Times New Roman"/>
        </w:rPr>
        <w:t xml:space="preserve"> zł., zgodnie z załączni</w:t>
      </w:r>
      <w:r w:rsidR="00D9129B" w:rsidRPr="004B7A10">
        <w:rPr>
          <w:rFonts w:ascii="Times New Roman" w:hAnsi="Times New Roman" w:cs="Times New Roman"/>
        </w:rPr>
        <w:t>kiem nr 7 do niniejszej uchwały</w:t>
      </w:r>
      <w:r w:rsidR="00EF0701" w:rsidRPr="004B7A10">
        <w:rPr>
          <w:rFonts w:ascii="Times New Roman" w:hAnsi="Times New Roman" w:cs="Times New Roman"/>
        </w:rPr>
        <w:t>.</w:t>
      </w:r>
    </w:p>
    <w:p w14:paraId="6C768A24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A9E6CE9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 xml:space="preserve">§ 9. </w:t>
      </w:r>
      <w:r w:rsidRPr="004B7A10">
        <w:rPr>
          <w:rFonts w:ascii="Times New Roman" w:hAnsi="Times New Roman" w:cs="Times New Roman"/>
        </w:rPr>
        <w:t>Ustala się plan dochodów własnych jednostek budżetowych i wydatków nimi finansowanych w kwocie 40.000,00 zł. zgodnie z załącznikiem nr 8 do   niniejszej uchwały.</w:t>
      </w:r>
    </w:p>
    <w:p w14:paraId="4AC4D46D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C1632C2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 xml:space="preserve">§ 10. </w:t>
      </w:r>
      <w:r w:rsidRPr="004B7A10">
        <w:rPr>
          <w:rFonts w:ascii="Times New Roman" w:hAnsi="Times New Roman" w:cs="Times New Roman"/>
          <w:color w:val="000000"/>
        </w:rPr>
        <w:t>Limity zobowiązań z tytułu zaciąganych kredytów i pożyczek oraz emitowanych papierów wartościowych kredytów, zaciąganych na:</w:t>
      </w:r>
    </w:p>
    <w:p w14:paraId="7AA64285" w14:textId="08F0B984" w:rsidR="00FF7B1B" w:rsidRPr="004B7A10" w:rsidRDefault="00FF7B1B" w:rsidP="004B7A10">
      <w:pPr>
        <w:pStyle w:val="Akapitzlist"/>
        <w:widowControl w:val="0"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 w:cs="Times New Roman"/>
          <w:color w:val="000000"/>
        </w:rPr>
      </w:pPr>
      <w:r w:rsidRPr="004B7A10">
        <w:rPr>
          <w:rFonts w:ascii="Times New Roman" w:hAnsi="Times New Roman" w:cs="Times New Roman"/>
          <w:color w:val="000000"/>
        </w:rPr>
        <w:t>sfinansowanie przejściowego deficytu budżetu w kwocie – 500.000,00 zł.,</w:t>
      </w:r>
    </w:p>
    <w:p w14:paraId="226FCAE9" w14:textId="77777777" w:rsidR="00FF7B1B" w:rsidRPr="004B7A10" w:rsidRDefault="00FF7B1B" w:rsidP="004B7A10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5C81494" w14:textId="584D201D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 xml:space="preserve">§ 11. </w:t>
      </w:r>
      <w:r w:rsidRPr="004B7A10">
        <w:rPr>
          <w:rFonts w:ascii="Times New Roman" w:hAnsi="Times New Roman" w:cs="Times New Roman"/>
        </w:rPr>
        <w:t>1</w:t>
      </w:r>
      <w:r w:rsidR="00D9129B" w:rsidRPr="004B7A10">
        <w:rPr>
          <w:rFonts w:ascii="Times New Roman" w:hAnsi="Times New Roman" w:cs="Times New Roman"/>
        </w:rPr>
        <w:t>. Ustala się dochody w kwocie 37</w:t>
      </w:r>
      <w:r w:rsidRPr="004B7A10">
        <w:rPr>
          <w:rFonts w:ascii="Times New Roman" w:hAnsi="Times New Roman" w:cs="Times New Roman"/>
        </w:rPr>
        <w:t xml:space="preserve">.000,00 zł. z tytułu  wydawania zezwoleń na sprzedaż napojów alkoholowych i z części opłat za zezwolenia na sprzedaż </w:t>
      </w:r>
      <w:r w:rsidR="00D9129B" w:rsidRPr="004B7A10">
        <w:rPr>
          <w:rFonts w:ascii="Times New Roman" w:hAnsi="Times New Roman" w:cs="Times New Roman"/>
        </w:rPr>
        <w:t>alkoholu oraz wydatki w kwocie 3</w:t>
      </w:r>
      <w:r w:rsidRPr="004B7A10">
        <w:rPr>
          <w:rFonts w:ascii="Times New Roman" w:hAnsi="Times New Roman" w:cs="Times New Roman"/>
        </w:rPr>
        <w:t>2.000,00 zł. na realizację zadań określonych w gminnym programie profilaktyki i rozwiązywania problemów alkoholowych.</w:t>
      </w:r>
    </w:p>
    <w:p w14:paraId="57CA33A0" w14:textId="6155B9A4" w:rsidR="00FF7B1B" w:rsidRPr="004B7A10" w:rsidRDefault="00D9129B" w:rsidP="004B7A1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>2. Ustala się wydatki w kwocie 5</w:t>
      </w:r>
      <w:r w:rsidR="00FF7B1B" w:rsidRPr="004B7A10">
        <w:rPr>
          <w:rFonts w:ascii="Times New Roman" w:hAnsi="Times New Roman" w:cs="Times New Roman"/>
        </w:rPr>
        <w:t>.000,00 zł. na realizację zadań określonych w gminnym programie przeciwdziałania narkomanii, zgodnie z załącznikiem nr 9 do niniejszej uchwały.</w:t>
      </w:r>
    </w:p>
    <w:p w14:paraId="20AE843B" w14:textId="77777777" w:rsidR="00EF0701" w:rsidRPr="004B7A10" w:rsidRDefault="00EF0701" w:rsidP="004B7A1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</w:rPr>
      </w:pPr>
    </w:p>
    <w:p w14:paraId="6B31D9CB" w14:textId="6FE1D8D3" w:rsidR="00CC653F" w:rsidRPr="004B7A10" w:rsidRDefault="00CC653F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B7A10">
        <w:rPr>
          <w:rFonts w:ascii="Times New Roman" w:hAnsi="Times New Roman" w:cs="Times New Roman"/>
          <w:b/>
          <w:bCs/>
        </w:rPr>
        <w:t>§ 12</w:t>
      </w:r>
      <w:r w:rsidRPr="004B7A10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4B7A10">
        <w:rPr>
          <w:rFonts w:ascii="Times New Roman" w:hAnsi="Times New Roman" w:cs="Times New Roman"/>
          <w:color w:val="000000"/>
        </w:rPr>
        <w:t>Ustala się plan dochodów i wydatków nimi finansowanymi w wysokości 400.000,00 zł. związanych z realizacją przeciwdziałania COVID-19 w roku 2023 - sprzedaż preferencyjna węgla, zgodnie z załącznikiem nr 10 do niniejszej uchwały.</w:t>
      </w:r>
    </w:p>
    <w:p w14:paraId="3584C160" w14:textId="77777777" w:rsidR="00013521" w:rsidRPr="004B7A10" w:rsidRDefault="00013521" w:rsidP="004B7A1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42ED758" w14:textId="13713010" w:rsidR="00013521" w:rsidRPr="004B7A10" w:rsidRDefault="00013521" w:rsidP="004B7A1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  <w:b/>
          <w:bCs/>
        </w:rPr>
      </w:pPr>
      <w:r w:rsidRPr="004B7A10">
        <w:rPr>
          <w:rFonts w:ascii="Times New Roman" w:hAnsi="Times New Roman" w:cs="Times New Roman"/>
          <w:b/>
          <w:bCs/>
        </w:rPr>
        <w:t>§ 1</w:t>
      </w:r>
      <w:r w:rsidR="00CC653F" w:rsidRPr="004B7A10">
        <w:rPr>
          <w:rFonts w:ascii="Times New Roman" w:hAnsi="Times New Roman" w:cs="Times New Roman"/>
          <w:b/>
          <w:bCs/>
        </w:rPr>
        <w:t>3</w:t>
      </w:r>
      <w:r w:rsidRPr="004B7A10">
        <w:rPr>
          <w:rFonts w:ascii="Times New Roman" w:hAnsi="Times New Roman" w:cs="Times New Roman"/>
          <w:b/>
          <w:bCs/>
        </w:rPr>
        <w:t xml:space="preserve">. </w:t>
      </w:r>
      <w:r w:rsidRPr="004B7A10">
        <w:rPr>
          <w:rFonts w:ascii="Times New Roman" w:hAnsi="Times New Roman" w:cs="Times New Roman"/>
        </w:rPr>
        <w:t>Ustala się dochody w wysokości 50.000</w:t>
      </w:r>
      <w:r w:rsidR="00D9129B" w:rsidRPr="004B7A10">
        <w:rPr>
          <w:rFonts w:ascii="Times New Roman" w:hAnsi="Times New Roman" w:cs="Times New Roman"/>
        </w:rPr>
        <w:t>,00 zł. i wydatki w wysokości 12</w:t>
      </w:r>
      <w:r w:rsidRPr="004B7A10">
        <w:rPr>
          <w:rFonts w:ascii="Times New Roman" w:hAnsi="Times New Roman" w:cs="Times New Roman"/>
        </w:rPr>
        <w:t>0.000,00 zł. związane z realizacją zadań realizowanych na podstawie umów lub porozumień między jednostkami samorządu</w:t>
      </w:r>
      <w:r w:rsidR="004B7A10">
        <w:rPr>
          <w:rFonts w:ascii="Times New Roman" w:hAnsi="Times New Roman" w:cs="Times New Roman"/>
        </w:rPr>
        <w:t xml:space="preserve"> t</w:t>
      </w:r>
      <w:r w:rsidRPr="004B7A10">
        <w:rPr>
          <w:rFonts w:ascii="Times New Roman" w:hAnsi="Times New Roman" w:cs="Times New Roman"/>
        </w:rPr>
        <w:t>erytorialnego, zgodnie z załącznikiem nr 1</w:t>
      </w:r>
      <w:r w:rsidR="00CC653F" w:rsidRPr="004B7A10">
        <w:rPr>
          <w:rFonts w:ascii="Times New Roman" w:hAnsi="Times New Roman" w:cs="Times New Roman"/>
        </w:rPr>
        <w:t>1</w:t>
      </w:r>
      <w:r w:rsidRPr="004B7A10">
        <w:rPr>
          <w:rFonts w:ascii="Times New Roman" w:hAnsi="Times New Roman" w:cs="Times New Roman"/>
        </w:rPr>
        <w:t xml:space="preserve"> do niniejszej uchwały.</w:t>
      </w:r>
    </w:p>
    <w:p w14:paraId="032B745E" w14:textId="77777777" w:rsidR="00FF7B1B" w:rsidRPr="004B7A10" w:rsidRDefault="00FF7B1B" w:rsidP="004B7A10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</w:rPr>
      </w:pPr>
    </w:p>
    <w:p w14:paraId="351BFB90" w14:textId="26A9BE90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>§ 1</w:t>
      </w:r>
      <w:r w:rsidR="00CC653F" w:rsidRPr="004B7A10">
        <w:rPr>
          <w:rFonts w:ascii="Times New Roman" w:hAnsi="Times New Roman" w:cs="Times New Roman"/>
          <w:b/>
          <w:bCs/>
        </w:rPr>
        <w:t>4</w:t>
      </w:r>
      <w:r w:rsidRPr="004B7A10">
        <w:rPr>
          <w:rFonts w:ascii="Times New Roman" w:hAnsi="Times New Roman" w:cs="Times New Roman"/>
        </w:rPr>
        <w:t>. 1. Upoważnia się Wójta Gminy do zaciągania kredytów i pożyczek oraz emitowania papierów wartościowych na :</w:t>
      </w:r>
    </w:p>
    <w:p w14:paraId="0D8E8CBF" w14:textId="33EBF871" w:rsidR="00FF7B1B" w:rsidRPr="004B7A10" w:rsidRDefault="00FF7B1B" w:rsidP="004B7A10">
      <w:pPr>
        <w:widowControl w:val="0"/>
        <w:tabs>
          <w:tab w:val="left" w:pos="408"/>
          <w:tab w:val="left" w:pos="816"/>
          <w:tab w:val="right" w:pos="1100"/>
          <w:tab w:val="left" w:pos="1224"/>
          <w:tab w:val="left" w:pos="1824"/>
          <w:tab w:val="left" w:pos="2532"/>
          <w:tab w:val="left" w:pos="3240"/>
          <w:tab w:val="left" w:pos="3948"/>
          <w:tab w:val="left" w:pos="4656"/>
          <w:tab w:val="left" w:pos="5364"/>
          <w:tab w:val="left" w:pos="6072"/>
          <w:tab w:val="left" w:pos="6780"/>
          <w:tab w:val="left" w:pos="7488"/>
          <w:tab w:val="left" w:pos="8196"/>
        </w:tabs>
        <w:autoSpaceDE w:val="0"/>
        <w:autoSpaceDN w:val="0"/>
        <w:adjustRightInd w:val="0"/>
        <w:spacing w:after="0" w:line="360" w:lineRule="auto"/>
        <w:ind w:left="408" w:hanging="408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 xml:space="preserve">1) pokrycie występującego w ciągu roku przejściowego deficytu budżetu jednostki samorządu terytorialnego, </w:t>
      </w:r>
    </w:p>
    <w:p w14:paraId="75229DBC" w14:textId="77777777" w:rsidR="00FF7B1B" w:rsidRPr="004B7A10" w:rsidRDefault="00FF7B1B" w:rsidP="004B7A10">
      <w:pPr>
        <w:widowControl w:val="0"/>
        <w:tabs>
          <w:tab w:val="left" w:pos="426"/>
          <w:tab w:val="left" w:pos="852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color w:val="000000"/>
        </w:rPr>
        <w:t xml:space="preserve">2. Ponadto upoważnia się </w:t>
      </w:r>
      <w:r w:rsidRPr="004B7A10">
        <w:rPr>
          <w:rFonts w:ascii="Times New Roman" w:hAnsi="Times New Roman" w:cs="Times New Roman"/>
        </w:rPr>
        <w:t>Wójta Gminy do</w:t>
      </w:r>
      <w:r w:rsidRPr="004B7A10">
        <w:rPr>
          <w:rFonts w:ascii="Times New Roman" w:hAnsi="Times New Roman" w:cs="Times New Roman"/>
          <w:color w:val="000000"/>
        </w:rPr>
        <w:t xml:space="preserve"> :</w:t>
      </w:r>
    </w:p>
    <w:p w14:paraId="4C0A2564" w14:textId="50F90052" w:rsidR="00FF7B1B" w:rsidRPr="004B7A10" w:rsidRDefault="004B7A10" w:rsidP="004B7A10">
      <w:pPr>
        <w:widowControl w:val="0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="00FF7B1B" w:rsidRPr="004B7A10">
        <w:rPr>
          <w:rFonts w:ascii="Times New Roman" w:hAnsi="Times New Roman" w:cs="Times New Roman"/>
          <w:color w:val="000000"/>
        </w:rPr>
        <w:t>dokonywania innych zmian w planie wydatków niż określone w art. 257 ustawy o finansach publicznych, z wyłączeniem przeniesień wydatków między działami :</w:t>
      </w:r>
    </w:p>
    <w:p w14:paraId="60B51FE1" w14:textId="6E9FF45C" w:rsidR="00FF7B1B" w:rsidRPr="004B7A10" w:rsidRDefault="00FF7B1B" w:rsidP="004B7A10">
      <w:pPr>
        <w:widowControl w:val="0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color w:val="000000"/>
        </w:rPr>
        <w:t>- polegających na przenoszeniu wydatków na wynagrodzenia w ramach działu nie powodujących zwiększeń ani zmniejszeń kwoty wynagrodzeń w działach,</w:t>
      </w:r>
    </w:p>
    <w:p w14:paraId="1F94EB82" w14:textId="096E5B1F" w:rsidR="00FF7B1B" w:rsidRPr="004B7A10" w:rsidRDefault="00FF7B1B" w:rsidP="004B7A10">
      <w:pPr>
        <w:widowControl w:val="0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color w:val="000000"/>
        </w:rPr>
        <w:t>- inwestycyjnych polegających na przenoszeniu wydatków między zadaniami w ramach</w:t>
      </w:r>
      <w:r w:rsidR="00A562C3" w:rsidRPr="004B7A10">
        <w:rPr>
          <w:rFonts w:ascii="Times New Roman" w:hAnsi="Times New Roman" w:cs="Times New Roman"/>
          <w:color w:val="000000"/>
        </w:rPr>
        <w:t xml:space="preserve"> </w:t>
      </w:r>
      <w:r w:rsidRPr="004B7A10">
        <w:rPr>
          <w:rFonts w:ascii="Times New Roman" w:hAnsi="Times New Roman" w:cs="Times New Roman"/>
          <w:color w:val="000000"/>
        </w:rPr>
        <w:t>działu, rozdziału i paragrafu nie powodujących likwidacji zadania,</w:t>
      </w:r>
    </w:p>
    <w:p w14:paraId="2F1B9BDD" w14:textId="48E79481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color w:val="000000"/>
        </w:rPr>
        <w:t>2) przekazywania uprawnień do dokonywania przeniesień planowanych wydatków w ramach rozdziałów dyrektorom jednostek organizacyjnych gminy tj.:</w:t>
      </w:r>
    </w:p>
    <w:p w14:paraId="51374B9F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color w:val="000000"/>
        </w:rPr>
        <w:t>- Dyrektorowi Szkoły Podstawowej w Dubeninkach,</w:t>
      </w:r>
    </w:p>
    <w:p w14:paraId="515CE089" w14:textId="7738FDA4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</w:rPr>
        <w:t xml:space="preserve"> 3) lokowania wolnych środków budżetowych na rachunkach bankowych w innych bankach.</w:t>
      </w:r>
    </w:p>
    <w:p w14:paraId="2DC5B9F7" w14:textId="77777777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57BFC05" w14:textId="7CCBE382" w:rsidR="00FF7B1B" w:rsidRPr="004B7A10" w:rsidRDefault="00FF7B1B" w:rsidP="004B7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>§ 1</w:t>
      </w:r>
      <w:r w:rsidR="00CC653F" w:rsidRPr="004B7A10">
        <w:rPr>
          <w:rFonts w:ascii="Times New Roman" w:hAnsi="Times New Roman" w:cs="Times New Roman"/>
          <w:b/>
          <w:bCs/>
        </w:rPr>
        <w:t>5</w:t>
      </w:r>
      <w:r w:rsidRPr="004B7A10">
        <w:rPr>
          <w:rFonts w:ascii="Times New Roman" w:hAnsi="Times New Roman" w:cs="Times New Roman"/>
          <w:b/>
          <w:bCs/>
        </w:rPr>
        <w:t xml:space="preserve">. </w:t>
      </w:r>
      <w:r w:rsidRPr="004B7A10">
        <w:rPr>
          <w:rFonts w:ascii="Times New Roman" w:hAnsi="Times New Roman" w:cs="Times New Roman"/>
        </w:rPr>
        <w:t>Wykonanie Uchwały powierza się Wójtowi Gminy.</w:t>
      </w:r>
    </w:p>
    <w:p w14:paraId="50800F24" w14:textId="77777777" w:rsidR="00FF7B1B" w:rsidRPr="004B7A10" w:rsidRDefault="00FF7B1B" w:rsidP="004B7A10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F844829" w14:textId="255CF45E" w:rsidR="00982C19" w:rsidRPr="004B7A10" w:rsidRDefault="00FF7B1B" w:rsidP="004B7A10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B7A10">
        <w:rPr>
          <w:rFonts w:ascii="Times New Roman" w:hAnsi="Times New Roman" w:cs="Times New Roman"/>
          <w:b/>
          <w:bCs/>
        </w:rPr>
        <w:t>§ 1</w:t>
      </w:r>
      <w:r w:rsidR="00CC653F" w:rsidRPr="004B7A10">
        <w:rPr>
          <w:rFonts w:ascii="Times New Roman" w:hAnsi="Times New Roman" w:cs="Times New Roman"/>
          <w:b/>
          <w:bCs/>
        </w:rPr>
        <w:t>6</w:t>
      </w:r>
      <w:r w:rsidRPr="004B7A10">
        <w:rPr>
          <w:rFonts w:ascii="Times New Roman" w:hAnsi="Times New Roman" w:cs="Times New Roman"/>
          <w:b/>
          <w:bCs/>
        </w:rPr>
        <w:t xml:space="preserve">. </w:t>
      </w:r>
      <w:r w:rsidRPr="004B7A10">
        <w:rPr>
          <w:rFonts w:ascii="Times New Roman" w:hAnsi="Times New Roman" w:cs="Times New Roman"/>
        </w:rPr>
        <w:t xml:space="preserve">Uchwała </w:t>
      </w:r>
      <w:r w:rsidR="00965DB7" w:rsidRPr="004B7A10">
        <w:rPr>
          <w:rFonts w:ascii="Times New Roman" w:hAnsi="Times New Roman" w:cs="Times New Roman"/>
        </w:rPr>
        <w:t>wchodzi w życie po</w:t>
      </w:r>
      <w:r w:rsidRPr="004B7A10">
        <w:rPr>
          <w:rFonts w:ascii="Times New Roman" w:hAnsi="Times New Roman" w:cs="Times New Roman"/>
        </w:rPr>
        <w:t xml:space="preserve"> ogłoszeniu w Dzienniku Urzędowym Województwa Warmińsko – Mazurskiego</w:t>
      </w:r>
      <w:r w:rsidR="00965DB7" w:rsidRPr="004B7A10">
        <w:rPr>
          <w:rFonts w:ascii="Times New Roman" w:hAnsi="Times New Roman" w:cs="Times New Roman"/>
        </w:rPr>
        <w:t>,</w:t>
      </w:r>
      <w:r w:rsidRPr="004B7A10">
        <w:rPr>
          <w:rFonts w:ascii="Times New Roman" w:hAnsi="Times New Roman" w:cs="Times New Roman"/>
        </w:rPr>
        <w:t xml:space="preserve"> </w:t>
      </w:r>
      <w:r w:rsidR="00965DB7" w:rsidRPr="004B7A10">
        <w:rPr>
          <w:rFonts w:ascii="Times New Roman" w:hAnsi="Times New Roman" w:cs="Times New Roman"/>
        </w:rPr>
        <w:t>z dniem 0</w:t>
      </w:r>
      <w:r w:rsidRPr="004B7A10">
        <w:rPr>
          <w:rFonts w:ascii="Times New Roman" w:hAnsi="Times New Roman" w:cs="Times New Roman"/>
        </w:rPr>
        <w:t>1 stycznia 202</w:t>
      </w:r>
      <w:r w:rsidR="00965DB7" w:rsidRPr="004B7A10">
        <w:rPr>
          <w:rFonts w:ascii="Times New Roman" w:hAnsi="Times New Roman" w:cs="Times New Roman"/>
        </w:rPr>
        <w:t>3</w:t>
      </w:r>
      <w:r w:rsidRPr="004B7A10">
        <w:rPr>
          <w:rFonts w:ascii="Times New Roman" w:hAnsi="Times New Roman" w:cs="Times New Roman"/>
        </w:rPr>
        <w:t xml:space="preserve"> r.</w:t>
      </w:r>
    </w:p>
    <w:sectPr w:rsidR="00982C19" w:rsidRPr="004B7A10" w:rsidSect="004B7A10">
      <w:pgSz w:w="11906" w:h="16838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51F74A32"/>
    <w:multiLevelType w:val="hybridMultilevel"/>
    <w:tmpl w:val="932A2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C1BEA"/>
    <w:multiLevelType w:val="hybridMultilevel"/>
    <w:tmpl w:val="64B28010"/>
    <w:lvl w:ilvl="0" w:tplc="7676EC3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818062">
    <w:abstractNumId w:val="0"/>
  </w:num>
  <w:num w:numId="2" w16cid:durableId="106398775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" w16cid:durableId="485820570">
    <w:abstractNumId w:val="2"/>
  </w:num>
  <w:num w:numId="4" w16cid:durableId="15410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1B"/>
    <w:rsid w:val="00013521"/>
    <w:rsid w:val="000D0199"/>
    <w:rsid w:val="002E29B5"/>
    <w:rsid w:val="002E6B46"/>
    <w:rsid w:val="0039745E"/>
    <w:rsid w:val="004B7A10"/>
    <w:rsid w:val="00744D90"/>
    <w:rsid w:val="00965DB7"/>
    <w:rsid w:val="00982C19"/>
    <w:rsid w:val="00A562C3"/>
    <w:rsid w:val="00BD3A80"/>
    <w:rsid w:val="00C81C98"/>
    <w:rsid w:val="00CC653F"/>
    <w:rsid w:val="00D9129B"/>
    <w:rsid w:val="00E30239"/>
    <w:rsid w:val="00EC106B"/>
    <w:rsid w:val="00EF0701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53C9"/>
  <w15:docId w15:val="{A51AE2C4-AA56-4AD8-B53C-E527CA2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14</cp:revision>
  <cp:lastPrinted>2022-11-14T06:41:00Z</cp:lastPrinted>
  <dcterms:created xsi:type="dcterms:W3CDTF">2021-12-31T08:00:00Z</dcterms:created>
  <dcterms:modified xsi:type="dcterms:W3CDTF">2023-01-03T09:49:00Z</dcterms:modified>
</cp:coreProperties>
</file>