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498C" w14:textId="30CD3404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ZARZĄDZENIE NR</w:t>
      </w:r>
      <w:r w:rsidR="007C2DA5">
        <w:rPr>
          <w:rFonts w:ascii="Calibri" w:hAnsi="Calibri" w:cs="Calibri"/>
          <w:b/>
          <w:bCs/>
        </w:rPr>
        <w:t xml:space="preserve"> </w:t>
      </w:r>
      <w:r w:rsidR="00894DE5">
        <w:rPr>
          <w:rFonts w:ascii="Calibri" w:hAnsi="Calibri" w:cs="Calibri"/>
          <w:b/>
          <w:bCs/>
        </w:rPr>
        <w:t>518/2023</w:t>
      </w:r>
    </w:p>
    <w:p w14:paraId="21D85B0D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Wójta Gminy Dubeninki</w:t>
      </w:r>
    </w:p>
    <w:p w14:paraId="0429B760" w14:textId="1D9740CC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z dnia 3</w:t>
      </w:r>
      <w:r w:rsidR="00894DE5">
        <w:rPr>
          <w:rFonts w:ascii="Calibri" w:hAnsi="Calibri" w:cs="Calibri"/>
          <w:b/>
          <w:bCs/>
        </w:rPr>
        <w:t>1 marca 2023</w:t>
      </w:r>
      <w:r w:rsidRPr="009B0F5A">
        <w:rPr>
          <w:rFonts w:ascii="Calibri" w:hAnsi="Calibri" w:cs="Calibri"/>
          <w:b/>
          <w:bCs/>
        </w:rPr>
        <w:t xml:space="preserve"> r.</w:t>
      </w:r>
    </w:p>
    <w:p w14:paraId="4F6C9373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B0F5A">
        <w:rPr>
          <w:rFonts w:ascii="Calibri" w:hAnsi="Calibri" w:cs="Calibri"/>
          <w:b/>
          <w:bCs/>
        </w:rPr>
        <w:t>w sprawie zaciągnięcia kredytu długoterminowego na sfinansowanie planowanego deficytu</w:t>
      </w:r>
    </w:p>
    <w:p w14:paraId="136177C0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D3BB37B" w14:textId="04EFB935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Na podstawie art. 30 ust. 2 pkt. 4, art. 58 ust. 1 i art. 60 ust. 2 pkt 1 ustawy z dnia 8 marca 1990 r. o samorządzie gminnym (Dz. U. z 202</w:t>
      </w:r>
      <w:r w:rsidR="00894DE5">
        <w:rPr>
          <w:rFonts w:ascii="Calibri" w:hAnsi="Calibri" w:cs="Calibri"/>
        </w:rPr>
        <w:t>3</w:t>
      </w:r>
      <w:r w:rsidRPr="009B0F5A">
        <w:rPr>
          <w:rFonts w:ascii="Calibri" w:hAnsi="Calibri" w:cs="Calibri"/>
        </w:rPr>
        <w:t xml:space="preserve"> r. poz.</w:t>
      </w:r>
      <w:r w:rsidR="00894DE5">
        <w:rPr>
          <w:rFonts w:ascii="Calibri" w:hAnsi="Calibri" w:cs="Calibri"/>
        </w:rPr>
        <w:t xml:space="preserve"> 40</w:t>
      </w:r>
      <w:r w:rsidRPr="009B0F5A">
        <w:rPr>
          <w:rFonts w:ascii="Calibri" w:hAnsi="Calibri" w:cs="Calibri"/>
        </w:rPr>
        <w:t>) oraz art. 89 ust. 1 pkt 2 i 3, art. 91 ustawy z dnia 27 sierpnia 2009 r. o finansach publicznych (Dz. U. 20</w:t>
      </w:r>
      <w:r w:rsidR="00CB21C3">
        <w:rPr>
          <w:rFonts w:ascii="Calibri" w:hAnsi="Calibri" w:cs="Calibri"/>
        </w:rPr>
        <w:t>22</w:t>
      </w:r>
      <w:r w:rsidRPr="009B0F5A">
        <w:rPr>
          <w:rFonts w:ascii="Calibri" w:hAnsi="Calibri" w:cs="Calibri"/>
        </w:rPr>
        <w:t xml:space="preserve"> r. poz. </w:t>
      </w:r>
      <w:r w:rsidR="00CB21C3">
        <w:rPr>
          <w:rFonts w:ascii="Calibri" w:hAnsi="Calibri" w:cs="Calibri"/>
        </w:rPr>
        <w:t>1634</w:t>
      </w:r>
      <w:r w:rsidRPr="009B0F5A">
        <w:rPr>
          <w:rFonts w:ascii="Calibri" w:hAnsi="Calibri" w:cs="Calibri"/>
        </w:rPr>
        <w:t xml:space="preserve"> z późn. </w:t>
      </w:r>
      <w:r w:rsidR="00894DE5">
        <w:rPr>
          <w:rFonts w:ascii="Calibri" w:hAnsi="Calibri" w:cs="Calibri"/>
        </w:rPr>
        <w:t>z</w:t>
      </w:r>
      <w:r w:rsidRPr="009B0F5A">
        <w:rPr>
          <w:rFonts w:ascii="Calibri" w:hAnsi="Calibri" w:cs="Calibri"/>
        </w:rPr>
        <w:t xml:space="preserve">m.) a także Uchwały Nr </w:t>
      </w:r>
      <w:r w:rsidR="00894DE5">
        <w:rPr>
          <w:rFonts w:ascii="Calibri" w:hAnsi="Calibri" w:cs="Calibri"/>
        </w:rPr>
        <w:t>XXIX/246/23</w:t>
      </w:r>
      <w:r w:rsidRPr="009B0F5A">
        <w:rPr>
          <w:rFonts w:ascii="Calibri" w:hAnsi="Calibri" w:cs="Calibri"/>
        </w:rPr>
        <w:t xml:space="preserve"> Rady Gminy Dubeninki z dnia </w:t>
      </w:r>
      <w:r w:rsidR="00894DE5">
        <w:rPr>
          <w:rFonts w:ascii="Calibri" w:hAnsi="Calibri" w:cs="Calibri"/>
        </w:rPr>
        <w:t>09 lutego 2023</w:t>
      </w:r>
      <w:r w:rsidRPr="009B0F5A">
        <w:rPr>
          <w:rFonts w:ascii="Calibri" w:hAnsi="Calibri" w:cs="Calibri"/>
        </w:rPr>
        <w:t xml:space="preserve"> r. w sprawie</w:t>
      </w:r>
      <w:r w:rsidR="005827A8">
        <w:rPr>
          <w:rFonts w:ascii="Calibri" w:hAnsi="Calibri" w:cs="Calibri"/>
        </w:rPr>
        <w:t xml:space="preserve"> </w:t>
      </w:r>
      <w:r w:rsidR="00894DE5">
        <w:rPr>
          <w:rFonts w:ascii="Calibri" w:hAnsi="Calibri" w:cs="Calibri"/>
        </w:rPr>
        <w:t>zmian w budżecie</w:t>
      </w:r>
      <w:r w:rsidR="005827A8">
        <w:rPr>
          <w:rFonts w:ascii="Calibri" w:hAnsi="Calibri" w:cs="Calibri"/>
        </w:rPr>
        <w:t xml:space="preserve"> </w:t>
      </w:r>
      <w:r w:rsidRPr="009B0F5A">
        <w:rPr>
          <w:rFonts w:ascii="Calibri" w:hAnsi="Calibri" w:cs="Calibri"/>
        </w:rPr>
        <w:t>Gmin</w:t>
      </w:r>
      <w:r w:rsidR="00D607AD">
        <w:rPr>
          <w:rFonts w:ascii="Calibri" w:hAnsi="Calibri" w:cs="Calibri"/>
        </w:rPr>
        <w:t>y</w:t>
      </w:r>
      <w:r w:rsidRPr="009B0F5A">
        <w:rPr>
          <w:rFonts w:ascii="Calibri" w:hAnsi="Calibri" w:cs="Calibri"/>
        </w:rPr>
        <w:t xml:space="preserve"> Dubeninki na 202</w:t>
      </w:r>
      <w:r w:rsidR="00894DE5">
        <w:rPr>
          <w:rFonts w:ascii="Calibri" w:hAnsi="Calibri" w:cs="Calibri"/>
        </w:rPr>
        <w:t>3</w:t>
      </w:r>
      <w:r w:rsidRPr="009B0F5A">
        <w:rPr>
          <w:rFonts w:ascii="Calibri" w:hAnsi="Calibri" w:cs="Calibri"/>
        </w:rPr>
        <w:t xml:space="preserve"> r.  zarządza</w:t>
      </w:r>
      <w:r w:rsidR="00A76563">
        <w:rPr>
          <w:rFonts w:ascii="Calibri" w:hAnsi="Calibri" w:cs="Calibri"/>
        </w:rPr>
        <w:t xml:space="preserve"> się</w:t>
      </w:r>
      <w:r w:rsidRPr="009B0F5A">
        <w:rPr>
          <w:rFonts w:ascii="Calibri" w:hAnsi="Calibri" w:cs="Calibri"/>
        </w:rPr>
        <w:t>, co następuje:</w:t>
      </w:r>
    </w:p>
    <w:p w14:paraId="1661280A" w14:textId="2418DDE4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 xml:space="preserve">§ 1. Zaciągnąć kredyt długoterminowy w wysokości </w:t>
      </w:r>
      <w:r w:rsidR="005827A8">
        <w:rPr>
          <w:rFonts w:ascii="Calibri" w:hAnsi="Calibri" w:cs="Calibri"/>
        </w:rPr>
        <w:t>500.000,00</w:t>
      </w:r>
      <w:r w:rsidRPr="009B0F5A">
        <w:rPr>
          <w:rFonts w:ascii="Calibri" w:hAnsi="Calibri" w:cs="Calibri"/>
        </w:rPr>
        <w:t xml:space="preserve"> złotych (słownie zł.: </w:t>
      </w:r>
      <w:r w:rsidR="005827A8">
        <w:rPr>
          <w:rFonts w:ascii="Calibri" w:hAnsi="Calibri" w:cs="Calibri"/>
        </w:rPr>
        <w:t>pięćset tysięcy</w:t>
      </w:r>
      <w:r w:rsidRPr="009B0F5A">
        <w:rPr>
          <w:rFonts w:ascii="Calibri" w:hAnsi="Calibri" w:cs="Calibri"/>
        </w:rPr>
        <w:t xml:space="preserve"> 00/100) z przeznaczeniem na sfinansowanie planowanego deficytu budżetu,  na wydatki inwestycyjne (</w:t>
      </w:r>
      <w:r w:rsidR="005827A8">
        <w:rPr>
          <w:rFonts w:ascii="Calibri" w:hAnsi="Calibri" w:cs="Calibri"/>
          <w:color w:val="000000"/>
        </w:rPr>
        <w:t>Modernizacja boiska szkolnego przy Szkole Podstawowej w Dubeninkach</w:t>
      </w:r>
      <w:r w:rsidRPr="009B0F5A">
        <w:rPr>
          <w:rFonts w:ascii="Calibri" w:hAnsi="Calibri" w:cs="Calibri"/>
        </w:rPr>
        <w:t>).</w:t>
      </w:r>
    </w:p>
    <w:p w14:paraId="2849BD82" w14:textId="7745F01F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2. Spłata kredytu nastąpi w latach 202</w:t>
      </w:r>
      <w:r w:rsidR="00B35746">
        <w:rPr>
          <w:rFonts w:ascii="Calibri" w:hAnsi="Calibri" w:cs="Calibri"/>
        </w:rPr>
        <w:t>4</w:t>
      </w:r>
      <w:r w:rsidRPr="009B0F5A">
        <w:rPr>
          <w:rFonts w:ascii="Calibri" w:hAnsi="Calibri" w:cs="Calibri"/>
        </w:rPr>
        <w:t>-202</w:t>
      </w:r>
      <w:r w:rsidR="00B35746">
        <w:rPr>
          <w:rFonts w:ascii="Calibri" w:hAnsi="Calibri" w:cs="Calibri"/>
        </w:rPr>
        <w:t>8</w:t>
      </w:r>
      <w:r w:rsidRPr="009B0F5A">
        <w:rPr>
          <w:rFonts w:ascii="Calibri" w:hAnsi="Calibri" w:cs="Calibri"/>
        </w:rPr>
        <w:t>.</w:t>
      </w:r>
    </w:p>
    <w:p w14:paraId="2FF7EEB5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3. Źródłem spłaty kredytu wraz z odsetkami będą dochody własne gminy w latach spłaty kredytu.</w:t>
      </w:r>
    </w:p>
    <w:p w14:paraId="558D5E5C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4. Zabezpieczeniem spłaty kredytu będzie weksel in blanco wraz z deklaracją wekslową.</w:t>
      </w:r>
    </w:p>
    <w:p w14:paraId="2B69C9A3" w14:textId="77777777" w:rsidR="009B0F5A" w:rsidRPr="009B0F5A" w:rsidRDefault="009B0F5A" w:rsidP="009B0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0F5A">
        <w:rPr>
          <w:rFonts w:ascii="Calibri" w:hAnsi="Calibri" w:cs="Calibri"/>
        </w:rPr>
        <w:t>§ 5. Zarządzenie wchodzi w życie z dniem podjęcia.</w:t>
      </w:r>
    </w:p>
    <w:p w14:paraId="1469405E" w14:textId="77777777" w:rsidR="009B0F5A" w:rsidRPr="009B0F5A" w:rsidRDefault="009B0F5A" w:rsidP="009B0F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23ED2F" w14:textId="77777777" w:rsidR="00496386" w:rsidRDefault="00496386"/>
    <w:sectPr w:rsidR="00496386" w:rsidSect="004F43E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A"/>
    <w:rsid w:val="00496386"/>
    <w:rsid w:val="005827A8"/>
    <w:rsid w:val="007C2DA5"/>
    <w:rsid w:val="00894DE5"/>
    <w:rsid w:val="009B0F5A"/>
    <w:rsid w:val="00A76563"/>
    <w:rsid w:val="00B35746"/>
    <w:rsid w:val="00CB21C3"/>
    <w:rsid w:val="00D607AD"/>
    <w:rsid w:val="00D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7904"/>
  <w15:chartTrackingRefBased/>
  <w15:docId w15:val="{B0D0C5AC-8A15-4DEA-A5CC-7364E8B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9</cp:revision>
  <cp:lastPrinted>2020-10-29T13:49:00Z</cp:lastPrinted>
  <dcterms:created xsi:type="dcterms:W3CDTF">2020-10-29T13:49:00Z</dcterms:created>
  <dcterms:modified xsi:type="dcterms:W3CDTF">2023-04-03T10:24:00Z</dcterms:modified>
</cp:coreProperties>
</file>