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9FD" w14:textId="4145BA9F" w:rsidR="00965E2C" w:rsidRPr="00965E2C" w:rsidRDefault="002D7A49" w:rsidP="008942A5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XXXIII</w:t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</w:t>
      </w:r>
      <w:r w:rsidR="008942A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268</w:t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/23</w:t>
      </w:r>
      <w:r w:rsid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965E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RADY GMINY DUBENINKI </w:t>
      </w:r>
      <w:r w:rsidRPr="00965E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 dnia</w:t>
      </w:r>
      <w:r w:rsidR="008942A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29 </w:t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czerwca 2023 r.</w:t>
      </w:r>
    </w:p>
    <w:p w14:paraId="6BCC070C" w14:textId="13746E28" w:rsidR="00CF2DBA" w:rsidRPr="00965E2C" w:rsidRDefault="002D7A49" w:rsidP="002D7A49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65E2C">
        <w:rPr>
          <w:rFonts w:ascii="Times New Roman" w:hAnsi="Times New Roman" w:cs="Times New Roman"/>
          <w:sz w:val="24"/>
          <w:szCs w:val="24"/>
        </w:rPr>
        <w:br/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Statutu </w:t>
      </w:r>
      <w:r w:rsidR="00770479"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Gminnego </w:t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Ośrodka Pomocy Społecznej w </w:t>
      </w:r>
      <w:r w:rsidR="00CF2DBA"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Dubeninkach </w:t>
      </w:r>
    </w:p>
    <w:p w14:paraId="1A221ACC" w14:textId="77777777" w:rsidR="00CF2DBA" w:rsidRPr="00965E2C" w:rsidRDefault="00CF2DBA" w:rsidP="00CF2DB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E5AD51" w14:textId="5027C8AF" w:rsidR="00CF2DBA" w:rsidRPr="00965E2C" w:rsidRDefault="002D7A49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15 oraz art. 40 ust. 2 pkt 2 ustawy z dnia 8 marca 1991 r. o samorządzie</w:t>
      </w:r>
      <w:r w:rsidR="00CF2DBA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gminnym (Dz. U. z 2023 r. poz. 40 ze zm.) oraz art. 110 ust. 1 ustawy z dnia 12 marca 2004 r. o pomocy</w:t>
      </w:r>
      <w:r w:rsidR="00CF2DBA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społecznej (Dz. U. z 202</w:t>
      </w:r>
      <w:r w:rsidR="00D35F05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35F05">
        <w:rPr>
          <w:rStyle w:val="markedcontent"/>
          <w:rFonts w:ascii="Times New Roman" w:hAnsi="Times New Roman" w:cs="Times New Roman"/>
          <w:sz w:val="24"/>
          <w:szCs w:val="24"/>
        </w:rPr>
        <w:t>901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) uchwala się, co następuje:</w:t>
      </w:r>
    </w:p>
    <w:p w14:paraId="42E967F6" w14:textId="5B5AEB7F" w:rsidR="00C05655" w:rsidRPr="00965E2C" w:rsidRDefault="002D7A49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5E2C">
        <w:rPr>
          <w:rFonts w:ascii="Times New Roman" w:hAnsi="Times New Roman" w:cs="Times New Roman"/>
          <w:sz w:val="24"/>
          <w:szCs w:val="24"/>
        </w:rPr>
        <w:br/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Uchwala się Statut </w:t>
      </w:r>
      <w:r w:rsidR="00B40521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Gminnego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Ośrodka Pomocy Społecznej w 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Dubeninkach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, stanowiący załącznik do niniejszej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uchwały.</w:t>
      </w:r>
    </w:p>
    <w:p w14:paraId="47C67B65" w14:textId="7519E01B" w:rsidR="00DD0C05" w:rsidRPr="00965E2C" w:rsidRDefault="002D7A49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5E2C">
        <w:rPr>
          <w:rFonts w:ascii="Times New Roman" w:hAnsi="Times New Roman" w:cs="Times New Roman"/>
          <w:sz w:val="24"/>
          <w:szCs w:val="24"/>
        </w:rPr>
        <w:br/>
      </w: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Traci moc Uchwała 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Nr XV/100/12 Rady </w:t>
      </w:r>
      <w:r w:rsidR="00B40521" w:rsidRPr="00965E2C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miny Dubeninki z dnia 30 listopada 2012 r. 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uchwalenia Statutu 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Gminnego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Ośrodka Pomocy Społecznej w </w:t>
      </w:r>
      <w:r w:rsidR="00C0565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Dubeninkach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(Dz. Urz. Woj. War-</w:t>
      </w:r>
      <w:proofErr w:type="spellStart"/>
      <w:r w:rsidR="00965E2C">
        <w:rPr>
          <w:rStyle w:val="markedcontent"/>
          <w:rFonts w:ascii="Times New Roman" w:hAnsi="Times New Roman" w:cs="Times New Roman"/>
          <w:sz w:val="24"/>
          <w:szCs w:val="24"/>
        </w:rPr>
        <w:t>Maz</w:t>
      </w:r>
      <w:proofErr w:type="spellEnd"/>
      <w:r w:rsidR="00965E2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z </w:t>
      </w:r>
      <w:r w:rsidR="006D3276" w:rsidRPr="00965E2C">
        <w:rPr>
          <w:rStyle w:val="markedcontent"/>
          <w:rFonts w:ascii="Times New Roman" w:hAnsi="Times New Roman" w:cs="Times New Roman"/>
          <w:sz w:val="24"/>
          <w:szCs w:val="24"/>
        </w:rPr>
        <w:t>2013 r. poz. 60)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160C302" w14:textId="77777777" w:rsidR="00DD0C05" w:rsidRPr="00965E2C" w:rsidRDefault="002D7A49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DD0C0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Wójtowi 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G</w:t>
      </w:r>
      <w:r w:rsidR="00DD0C05" w:rsidRPr="00965E2C">
        <w:rPr>
          <w:rStyle w:val="markedcontent"/>
          <w:rFonts w:ascii="Times New Roman" w:hAnsi="Times New Roman" w:cs="Times New Roman"/>
          <w:sz w:val="24"/>
          <w:szCs w:val="24"/>
        </w:rPr>
        <w:t>miny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F24BE65" w14:textId="0E66D7B9" w:rsidR="001241A8" w:rsidRDefault="002D7A49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65E2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Uchwała wchodzi w życie po </w:t>
      </w:r>
      <w:r w:rsidR="00DD0C05"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 ogłoszeniu  w  Dzienniku Urzędowym Województwa Warmińsko – Mazurskiego, z dniem 1 sierpnia 2023 r. </w:t>
      </w:r>
    </w:p>
    <w:p w14:paraId="25C35737" w14:textId="77777777" w:rsidR="00965E2C" w:rsidRDefault="00965E2C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675027" w14:textId="77777777" w:rsidR="00965E2C" w:rsidRPr="00965E2C" w:rsidRDefault="00965E2C" w:rsidP="00965E2C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66DCD7" w14:textId="77777777" w:rsidR="007B08D7" w:rsidRDefault="007B08D7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04EAD0" w14:textId="77777777" w:rsidR="008942A5" w:rsidRDefault="008942A5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247629" w14:textId="77777777" w:rsidR="008942A5" w:rsidRDefault="008942A5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A15D09" w14:textId="77777777" w:rsidR="008942A5" w:rsidRPr="00965E2C" w:rsidRDefault="008942A5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9094C6" w14:textId="77777777" w:rsidR="007B08D7" w:rsidRPr="00965E2C" w:rsidRDefault="007B08D7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1FFC5F" w14:textId="77777777" w:rsidR="007B08D7" w:rsidRDefault="007B08D7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06796F" w14:textId="77777777" w:rsidR="00597BCF" w:rsidRPr="00965E2C" w:rsidRDefault="00597BCF" w:rsidP="001241A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659FBE" w14:textId="640DD853" w:rsidR="007B08D7" w:rsidRDefault="007B08D7" w:rsidP="001241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5A2AB2" w14:textId="77777777" w:rsidR="00094807" w:rsidRDefault="00094807" w:rsidP="001241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601BF" w14:textId="77777777" w:rsidR="00AF1C49" w:rsidRPr="00965E2C" w:rsidRDefault="00AF1C49" w:rsidP="001241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0ABA4" w14:textId="77777777" w:rsidR="00E87323" w:rsidRDefault="007B08D7" w:rsidP="00E87323">
      <w:pPr>
        <w:spacing w:after="0" w:line="276" w:lineRule="auto"/>
        <w:ind w:firstLine="652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Załącznik</w:t>
      </w:r>
      <w:r w:rsidR="00E87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Uchwały </w:t>
      </w:r>
    </w:p>
    <w:p w14:paraId="086839AB" w14:textId="752D81C5" w:rsidR="00E87323" w:rsidRDefault="007B08D7" w:rsidP="00E87323">
      <w:pPr>
        <w:spacing w:after="0" w:line="276" w:lineRule="auto"/>
        <w:ind w:firstLine="652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E87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XXXIII/</w:t>
      </w:r>
      <w:r w:rsidR="008942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268</w:t>
      </w:r>
      <w:r w:rsidR="00E87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/23</w:t>
      </w:r>
    </w:p>
    <w:p w14:paraId="3AF56B22" w14:textId="77777777" w:rsidR="00E87323" w:rsidRDefault="007B08D7" w:rsidP="00E87323">
      <w:pPr>
        <w:spacing w:after="0" w:line="276" w:lineRule="auto"/>
        <w:ind w:firstLine="652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</w:t>
      </w:r>
      <w:r w:rsidR="00816923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Dubeninki </w:t>
      </w:r>
      <w:r w:rsidR="00E87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994CEB" w14:textId="0DD559C4" w:rsidR="00FA6F6D" w:rsidRPr="00965E2C" w:rsidRDefault="007B08D7" w:rsidP="00E87323">
      <w:pPr>
        <w:spacing w:after="0" w:line="276" w:lineRule="auto"/>
        <w:ind w:firstLine="652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8942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29 </w:t>
      </w:r>
      <w:r w:rsidR="00816923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czerwca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7D1BE93" w14:textId="2BED383B" w:rsidR="00C0117B" w:rsidRPr="00965E2C" w:rsidRDefault="007B08D7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STATUT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94381C"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Gminnego 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Ośrodka Pomocy Społecznej w </w:t>
      </w:r>
      <w:r w:rsidR="00C0117B"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Dubeninkach 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5A51743E" w14:textId="77777777" w:rsidR="00C0117B" w:rsidRPr="00E87323" w:rsidRDefault="007B08D7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Postanowienia ogólne</w:t>
      </w:r>
    </w:p>
    <w:p w14:paraId="5543BBE0" w14:textId="77777777" w:rsidR="00C0117B" w:rsidRPr="00965E2C" w:rsidRDefault="00C0117B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594E83" w14:textId="27CF942F" w:rsidR="00143198" w:rsidRPr="00965E2C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5D75EF"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5D75EF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A40E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Ośrodek Pomocy Społecznej w </w:t>
      </w:r>
      <w:r w:rsidR="00C0117B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Dubeninkach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zwany dalej Ośrodkiem, jest jednostką</w:t>
      </w:r>
      <w:r w:rsidR="00C0117B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organizacyjną gminy </w:t>
      </w:r>
      <w:r w:rsidR="00C0117B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Dubeninki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nieposiadającą osobowości prawnej, realizującą zadania</w:t>
      </w:r>
      <w:r w:rsidR="00C0117B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zakresu pomocy społecznej.</w:t>
      </w:r>
    </w:p>
    <w:p w14:paraId="7D61DE97" w14:textId="5599A7A3" w:rsidR="00143198" w:rsidRPr="00965E2C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E87323"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Terenem działania Ośrodka jest Gmina 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Dubeninki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Siedzib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Ośrodka 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znajduje się w Dubeninkach. </w:t>
      </w:r>
    </w:p>
    <w:p w14:paraId="7F5F60B1" w14:textId="02C10BFC" w:rsidR="00430BEF" w:rsidRPr="00965E2C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Nadzór nad bieżącą działalnością Ośrodka sprawuje 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Dubeninki 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2. W sprawach zleconych Gminie 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Dubeninki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zakresu administracji rządowej nad działalnością</w:t>
      </w:r>
      <w:r w:rsidR="0014319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Ośrodka sprawuje nadzór Wojewoda Warmińsko-Mazurski.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2E49C11" w14:textId="77777777" w:rsidR="00E3491E" w:rsidRPr="00E87323" w:rsidRDefault="007B08D7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Cele i zadania Ośrodka</w:t>
      </w:r>
    </w:p>
    <w:p w14:paraId="2749011A" w14:textId="77777777" w:rsidR="00C95CDB" w:rsidRPr="00965E2C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Celem działania Ośrodka jest wspieranie osób i rodzin w ich funkcjonowaniu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środowisku społecznym, w rozwiązywaniu problemów i trudności oraz w wysiłkach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zmierzających do zaspokojenia niezbędnych potrzeb i umożliwienia im życia w warunkach</w:t>
      </w:r>
      <w:r w:rsidR="000E17F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odpowiadających godności człowieka, a także wzmacnianie ich aktywności i samodzielności</w:t>
      </w:r>
      <w:r w:rsidR="000E17F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życiowej, poprzez profesjonalne świadczenie usług, działania profilaktyczne</w:t>
      </w:r>
      <w:r w:rsidR="003C446B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8804C4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integracje</w:t>
      </w:r>
      <w:r w:rsidR="008804C4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społeczną.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Organizując pomoc społeczną, o której mowa w ust. 1, Ośrodek współpracuje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innymi jednostkami gminy, innymi jednostkami pomocy społecznej, administracją rządową</w:t>
      </w:r>
      <w:r w:rsidR="000E17F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samorządową, sądami i innymi podmiotami realizującymi zadania z zakresu działania</w:t>
      </w:r>
      <w:r w:rsidR="000E17F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Ośrodka, w tym z organizacjami społecznymi i pozarządowymi, Kościołem Katolickim,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innymi kościołami, związkami wyznaniowymi oraz osobami fizycznymi i prawnymi.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3. Ośrodek realizuje zadania z zakresu pomocy społecznej, rozumianej jako instytucja polityki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społecznej państwa, mająca na celu umożliwienie osobom i rodzinom przezwyciężanie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trudnych sytuacji życiowych, których nie są w stanie pokonać wykorzystując własne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uprawnienia, zasoby i możliwości.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Ośrodek realizuje zadania zlecone gminie i zadania własne gminy, działając na podstawie</w:t>
      </w:r>
      <w:r w:rsidR="00157140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granicach obowiązujących przepisów prawa, a szczególności na podstawie: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1)ustawy z dnia 12 marca 2004 r. o pomocy społecznej,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2)ustawy z dnia 8 marca 1990 r. o samorządzie gminnym,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</w:t>
      </w:r>
      <w:r w:rsidR="00F73DFA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27 sierpnia 2004 r. oświadczeniach opieki zdrowotnej finansowanej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ze środków publicznych,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4)ustawy z dnia 19 sierpnia 1994 r. o ochronie zdrowia psychicznego,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5)ustawy z dnia 14 czerwca 1960 r. Kodeks postępowania administracyjnego,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6)ustawy z dnia 27 sierpnia 2009 r. o finansach publicznych,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7)ustawy z dnia 29 września 1994 r. o rachunkowości,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8)ustawa z dnia 11 września 2019 r. Prawo zamówień publicznych,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ustawy z dnia 20 kwietnia 2004 r. o promocji zatrudnienia i instytucjach rynku pracy,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ustawy z dnia 24 stycznia 1991 r. o kombatantach oraz niektórych osobach będących</w:t>
      </w:r>
      <w:r w:rsidR="00415B7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ofiarami represji wojennych i okresu powojennego,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</w:t>
      </w:r>
      <w:r w:rsidRPr="00965E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4 listopada 2016 r. o wsparciu kobiet w ciąży i rodzin „Za życiem”,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</w:t>
      </w:r>
      <w:r w:rsidR="00600F8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ustawy z dnia 29 lipca 2005 r. o przeciwdziałaniu przemocy w rodzinie,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00F8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</w:t>
      </w:r>
      <w:r w:rsidR="00D246C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25 lutego 1964 r. Kodeks rodzinny i opiekuńczy,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600F8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="00D246C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9 czerwca 2011 r. o wspieraniu rodziny i systemie pieczy zastępczej,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246C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15)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5 grudnia 2014 r. o Karcie Dużej Rodziny,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246C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16)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11 września 2015 r. o osobach starszych,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246C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17)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12 grudnia 2013 r. o cudzoziemcach,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B399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ustawy z dnia 7 września 2007 r. o Karcie Polaka,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B399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19)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24 kwietnia 2003 r. o działalności pożytku publicznego i o wolontariacie,</w:t>
      </w:r>
    </w:p>
    <w:p w14:paraId="6F33E894" w14:textId="77777777" w:rsidR="00E87323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AB399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 innych aktów prawnych nakładających zadania lub uprawnienia na Ośrodek.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Zadania Ośrodka w zakresie pomocy społecznej polegają w szczególności na: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przyznawaniu i wypłacaniu przewidzianych ustawami świadczeń,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pracy socjalnej,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prowadzeniu i rozwijaniu niezbędnej infrastruktury socjalnej,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analizie i ocenie zjawisk rodzących zapotrzebowanie na świadczenia wypłacane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Ośrodku,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realizacji zadań określonych przepisami prawa oraz wynikających z rozeznanych potrzeb</w:t>
      </w:r>
      <w:r w:rsidR="00F73DFA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społecznych,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rozwijaniu nowych form pomocy społecznej i samopomocy w ramach zidentyfikowanych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potrzeb,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7) realizacji projektów społecznych, finansowanych z różnych źródeł, w tym ze środków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Unii Europejskiej.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</w:p>
    <w:p w14:paraId="2DAD6E90" w14:textId="070B0C72" w:rsidR="00F52CCD" w:rsidRPr="00E87323" w:rsidRDefault="007B08D7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III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Struktura organizacyjna Ośrodka</w:t>
      </w:r>
    </w:p>
    <w:p w14:paraId="7E46E0B2" w14:textId="77777777" w:rsidR="0047341D" w:rsidRPr="00965E2C" w:rsidRDefault="007B08D7" w:rsidP="00E87323">
      <w:pPr>
        <w:spacing w:after="0" w:line="360" w:lineRule="auto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.1. Ośrodkiem kieruje dyrektor, który reprezentuje Ośrodek na zewnątrz i jest za jego</w:t>
      </w:r>
      <w:r w:rsidR="00F52CCD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działalność odpowiedzialny.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2. Dyrektora Ośrodka zatrudnia i zwalnia </w:t>
      </w:r>
      <w:r w:rsidR="0096451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 Gminy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który jest jego zwierzchnikiem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służbowym.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Do dokonywania czynności prawnych w imieniu Ośrodka uprawniony jest dyrektor,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granicach pełnomocnictw udzielonych mu przez </w:t>
      </w:r>
      <w:r w:rsidR="00964518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 Gminy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A44DC" w:rsidRPr="00965E2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2C17292" w14:textId="7CF2CB1E" w:rsidR="000A5161" w:rsidRPr="00965E2C" w:rsidRDefault="0047341D" w:rsidP="00E873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65E2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A44DC" w:rsidRPr="00965E2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Dyrektor może zarządzać Ośrodkiem przy pomocy Zastępcy Dyrektora.</w:t>
      </w:r>
      <w:r w:rsidR="00C52E04" w:rsidRPr="00965E2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965E2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A44DC" w:rsidRPr="00965E2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  <w:r w:rsidR="007B08D7" w:rsidRPr="00965E2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Dyrektor wykonuje swoje funkcje przy pomocy głównego księgowego</w:t>
      </w:r>
      <w:r w:rsidR="007B08D7" w:rsidRPr="00965E2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965E2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6.</w:t>
      </w:r>
      <w:r w:rsidR="00E873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75486F" w:rsidRPr="00965E2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Dyrektor może udzielać pełnomocnictw pracownikom Ośrodka. Pełnomocnicy są uprawnieni do czynności prawnych w ramach udzielonych im umocowań.</w:t>
      </w:r>
    </w:p>
    <w:p w14:paraId="1E8C1D42" w14:textId="071352D1" w:rsidR="00964518" w:rsidRPr="00965E2C" w:rsidRDefault="0047341D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</w:t>
      </w:r>
      <w:r w:rsidR="007B08D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Decyzje administracyjne wydaje dyrektor Ośrodka i inne osoby, zgodnie z upoważnieniem</w:t>
      </w:r>
      <w:r w:rsidR="005D4649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7B08D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udzielonym przez </w:t>
      </w:r>
      <w:r w:rsidR="00C8304A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 Gminy</w:t>
      </w:r>
      <w:r w:rsidR="007B08D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5D4649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B08D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Wewnętrzną organizację Ośrodka, jego strukturę organizacyjną  określa regulamin organizacyjny, wprowadzony przez dyrektora Ośrodka w trybie</w:t>
      </w:r>
      <w:r w:rsidR="005D4649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B08D7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wewnętrznego.</w:t>
      </w:r>
    </w:p>
    <w:p w14:paraId="6116E68C" w14:textId="469302C1" w:rsidR="00964518" w:rsidRPr="00965E2C" w:rsidRDefault="00964518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460246" w14:textId="0DDE0D96" w:rsidR="00B40521" w:rsidRPr="00E87323" w:rsidRDefault="007B08D7" w:rsidP="00E87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IV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Gospodarka finansowa</w:t>
      </w:r>
    </w:p>
    <w:p w14:paraId="7D8234C1" w14:textId="77777777" w:rsidR="0075486F" w:rsidRDefault="007B08D7" w:rsidP="00E8732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1. Ośrodek prowadzi gospodarkę finansową według zasad określonych dla jednostek</w:t>
      </w:r>
      <w:r w:rsidR="0075486F"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budżetowych w ustawie o finansach publicznych.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Podstawę funkcjonowania gospodarki finansowej Ośrodka stanowi roczny plan finansowy.</w:t>
      </w:r>
      <w:r w:rsidRPr="00965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5757F3A" w14:textId="775F64B3" w:rsidR="0075486F" w:rsidRPr="00E87323" w:rsidRDefault="007B08D7" w:rsidP="00E8732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</w:t>
      </w:r>
      <w:r w:rsidRPr="00E87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E8732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5FD7431" w14:textId="77777777" w:rsidR="00E87323" w:rsidRPr="00965E2C" w:rsidRDefault="00E87323" w:rsidP="00E8732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56A3D8" w14:textId="74137AAA" w:rsidR="0075486F" w:rsidRDefault="0075486F" w:rsidP="00C0600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8732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7</w:t>
      </w:r>
      <w:r w:rsidRPr="00965E2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7B08D7" w:rsidRPr="00965E2C">
        <w:rPr>
          <w:rStyle w:val="markedcontent"/>
          <w:rFonts w:ascii="Times New Roman" w:hAnsi="Times New Roman" w:cs="Times New Roman"/>
          <w:sz w:val="24"/>
          <w:szCs w:val="24"/>
        </w:rPr>
        <w:t>Zmiany niniejszego Statutu następują w trybie właściwym dla jego uchwaleni</w:t>
      </w:r>
      <w:r w:rsidR="00E87323">
        <w:rPr>
          <w:rStyle w:val="markedcontent"/>
          <w:rFonts w:ascii="Times New Roman" w:hAnsi="Times New Roman" w:cs="Times New Roman"/>
          <w:sz w:val="24"/>
          <w:szCs w:val="24"/>
        </w:rPr>
        <w:t>a.</w:t>
      </w:r>
    </w:p>
    <w:p w14:paraId="4459A1CD" w14:textId="77777777" w:rsidR="00AF1C49" w:rsidRPr="00AF1C49" w:rsidRDefault="00AF1C49" w:rsidP="00AF1C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C4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DA11216" w14:textId="77777777" w:rsidR="00AF1C49" w:rsidRPr="008B3824" w:rsidRDefault="00AF1C49" w:rsidP="00AF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F9CF2" w14:textId="77777777" w:rsidR="00AF1C49" w:rsidRPr="008B3824" w:rsidRDefault="00AF1C49" w:rsidP="00AF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24">
        <w:rPr>
          <w:rFonts w:ascii="Times New Roman" w:hAnsi="Times New Roman" w:cs="Times New Roman"/>
          <w:sz w:val="24"/>
          <w:szCs w:val="24"/>
        </w:rPr>
        <w:t>Gminny Ośrodek pomocy Społecznej w Dubeninkach jako budżetowa jednostka organizacyjna gminy działa na podstawie statutu określającego w szczególności jej nazwę, siedzibę</w:t>
      </w:r>
    </w:p>
    <w:p w14:paraId="0E74F0A5" w14:textId="77777777" w:rsidR="00AF1C49" w:rsidRPr="008B3824" w:rsidRDefault="00AF1C49" w:rsidP="00AF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24">
        <w:rPr>
          <w:rFonts w:ascii="Times New Roman" w:hAnsi="Times New Roman" w:cs="Times New Roman"/>
          <w:sz w:val="24"/>
          <w:szCs w:val="24"/>
        </w:rPr>
        <w:t>i przedmiot działalności, w tym działalności podstawowej.</w:t>
      </w:r>
    </w:p>
    <w:p w14:paraId="453A1FAA" w14:textId="681FBAC7" w:rsidR="00AF1C49" w:rsidRPr="008B3824" w:rsidRDefault="00AF1C49" w:rsidP="00AF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24">
        <w:rPr>
          <w:rFonts w:ascii="Times New Roman" w:hAnsi="Times New Roman" w:cs="Times New Roman"/>
          <w:sz w:val="24"/>
          <w:szCs w:val="24"/>
        </w:rPr>
        <w:t>Dotychczasowy Statut Gminnego Ośrodka Pomocy Społecznej w Dubeninkach został uchwalony 30 listopada 2012 r. Uchwałą Nr XV/100/12 Rady Gminy Dubeninki w sprawie uchwalenia Statutu Gminnego Ośrodka Pomocy Społecznej w Dubeninkach.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24">
        <w:rPr>
          <w:rFonts w:ascii="Times New Roman" w:hAnsi="Times New Roman" w:cs="Times New Roman"/>
          <w:sz w:val="24"/>
          <w:szCs w:val="24"/>
        </w:rPr>
        <w:t>Duża ilość zmian w przepisach prawa spowodowała konieczność nadania nowego, w celu szczegółowego określenia aktualnego przedmiotu działalności oraz zmiany struktury organizacyjnej Ośrodka.</w:t>
      </w:r>
    </w:p>
    <w:p w14:paraId="61DD8D9B" w14:textId="77777777" w:rsidR="00AF1C49" w:rsidRPr="008B3824" w:rsidRDefault="00AF1C49" w:rsidP="00AF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24">
        <w:rPr>
          <w:rFonts w:ascii="Times New Roman" w:hAnsi="Times New Roman" w:cs="Times New Roman"/>
          <w:sz w:val="24"/>
          <w:szCs w:val="24"/>
        </w:rPr>
        <w:t>Stąd podjęcie uchwały jest uzasadnione.</w:t>
      </w:r>
    </w:p>
    <w:p w14:paraId="28BCDF35" w14:textId="77777777" w:rsidR="00C06003" w:rsidRDefault="00C06003" w:rsidP="00C0600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52C70F" w14:textId="77777777" w:rsidR="00C06003" w:rsidRPr="00C06003" w:rsidRDefault="00C06003" w:rsidP="00C06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06003" w:rsidRPr="00C06003" w:rsidSect="00D10A2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1B68"/>
    <w:multiLevelType w:val="multilevel"/>
    <w:tmpl w:val="514E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5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49"/>
    <w:rsid w:val="00094807"/>
    <w:rsid w:val="000A5161"/>
    <w:rsid w:val="000E0087"/>
    <w:rsid w:val="000E17F8"/>
    <w:rsid w:val="001241A8"/>
    <w:rsid w:val="00136400"/>
    <w:rsid w:val="00143198"/>
    <w:rsid w:val="00157140"/>
    <w:rsid w:val="00181BC1"/>
    <w:rsid w:val="00184194"/>
    <w:rsid w:val="002A40E7"/>
    <w:rsid w:val="002D7A49"/>
    <w:rsid w:val="003C446B"/>
    <w:rsid w:val="00415B7D"/>
    <w:rsid w:val="00430BEF"/>
    <w:rsid w:val="00436800"/>
    <w:rsid w:val="004433B8"/>
    <w:rsid w:val="0047341D"/>
    <w:rsid w:val="004A44DC"/>
    <w:rsid w:val="004B7CEE"/>
    <w:rsid w:val="004E7B7B"/>
    <w:rsid w:val="005437EA"/>
    <w:rsid w:val="00597BCF"/>
    <w:rsid w:val="005A2C09"/>
    <w:rsid w:val="005A72CF"/>
    <w:rsid w:val="005D4649"/>
    <w:rsid w:val="005D75EF"/>
    <w:rsid w:val="00600F87"/>
    <w:rsid w:val="006D3276"/>
    <w:rsid w:val="0075486F"/>
    <w:rsid w:val="00770479"/>
    <w:rsid w:val="007B08D7"/>
    <w:rsid w:val="00816923"/>
    <w:rsid w:val="008804C4"/>
    <w:rsid w:val="008942A5"/>
    <w:rsid w:val="008A6AB0"/>
    <w:rsid w:val="009230AA"/>
    <w:rsid w:val="0094381C"/>
    <w:rsid w:val="00964518"/>
    <w:rsid w:val="00965E2C"/>
    <w:rsid w:val="00A01605"/>
    <w:rsid w:val="00A520C1"/>
    <w:rsid w:val="00AB3997"/>
    <w:rsid w:val="00AF1C49"/>
    <w:rsid w:val="00B22F9A"/>
    <w:rsid w:val="00B40521"/>
    <w:rsid w:val="00C0117B"/>
    <w:rsid w:val="00C05655"/>
    <w:rsid w:val="00C06003"/>
    <w:rsid w:val="00C52E04"/>
    <w:rsid w:val="00C8304A"/>
    <w:rsid w:val="00C85F91"/>
    <w:rsid w:val="00C93381"/>
    <w:rsid w:val="00C95CDB"/>
    <w:rsid w:val="00CF2DBA"/>
    <w:rsid w:val="00D10A20"/>
    <w:rsid w:val="00D246C8"/>
    <w:rsid w:val="00D35F05"/>
    <w:rsid w:val="00DA1163"/>
    <w:rsid w:val="00DD0C05"/>
    <w:rsid w:val="00DF543A"/>
    <w:rsid w:val="00E3491E"/>
    <w:rsid w:val="00E87323"/>
    <w:rsid w:val="00F52CCD"/>
    <w:rsid w:val="00F73DFA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9957"/>
  <w15:chartTrackingRefBased/>
  <w15:docId w15:val="{F54D72D4-95F4-4ABB-BBA1-DFF1F1D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D4C1-9235-4443-A9CA-A002C6A2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OP3</dc:creator>
  <cp:keywords/>
  <dc:description/>
  <cp:lastModifiedBy>Paul Piter</cp:lastModifiedBy>
  <cp:revision>66</cp:revision>
  <cp:lastPrinted>2023-06-12T11:15:00Z</cp:lastPrinted>
  <dcterms:created xsi:type="dcterms:W3CDTF">2023-06-06T12:35:00Z</dcterms:created>
  <dcterms:modified xsi:type="dcterms:W3CDTF">2023-07-04T05:51:00Z</dcterms:modified>
</cp:coreProperties>
</file>