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19833" w14:textId="77777777" w:rsidR="003B0093" w:rsidRPr="003B0093" w:rsidRDefault="003B0093" w:rsidP="003B0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822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3B0093">
        <w:rPr>
          <w:rFonts w:ascii="Arial" w:hAnsi="Arial" w:cs="Arial"/>
          <w:b/>
          <w:bCs/>
          <w:kern w:val="0"/>
          <w:sz w:val="20"/>
          <w:szCs w:val="20"/>
        </w:rPr>
        <w:t>Zarządzenie Nr 598/2023</w:t>
      </w:r>
    </w:p>
    <w:p w14:paraId="4ED897DF" w14:textId="77777777" w:rsidR="003B0093" w:rsidRPr="003B0093" w:rsidRDefault="003B0093" w:rsidP="003B0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822"/>
        <w:jc w:val="center"/>
        <w:rPr>
          <w:rFonts w:ascii="Arial" w:hAnsi="Arial" w:cs="Arial"/>
          <w:b/>
          <w:bCs/>
          <w:kern w:val="0"/>
        </w:rPr>
      </w:pPr>
      <w:r w:rsidRPr="003B0093">
        <w:rPr>
          <w:rFonts w:ascii="Arial" w:hAnsi="Arial" w:cs="Arial"/>
          <w:b/>
          <w:bCs/>
          <w:kern w:val="0"/>
          <w:sz w:val="20"/>
          <w:szCs w:val="20"/>
        </w:rPr>
        <w:t>Wójta G</w:t>
      </w:r>
      <w:r w:rsidRPr="003B0093">
        <w:rPr>
          <w:rFonts w:ascii="Arial" w:hAnsi="Arial" w:cs="Arial"/>
          <w:b/>
          <w:bCs/>
          <w:kern w:val="0"/>
        </w:rPr>
        <w:t>miny Dubeninki</w:t>
      </w:r>
    </w:p>
    <w:p w14:paraId="66471A74" w14:textId="77777777" w:rsidR="003B0093" w:rsidRPr="003B0093" w:rsidRDefault="003B0093" w:rsidP="003B0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822"/>
        <w:jc w:val="center"/>
        <w:rPr>
          <w:rFonts w:ascii="Arial" w:hAnsi="Arial" w:cs="Arial"/>
          <w:b/>
          <w:bCs/>
          <w:kern w:val="0"/>
        </w:rPr>
      </w:pPr>
      <w:r w:rsidRPr="003B0093">
        <w:rPr>
          <w:rFonts w:ascii="Arial" w:hAnsi="Arial" w:cs="Arial"/>
          <w:b/>
          <w:bCs/>
          <w:kern w:val="0"/>
        </w:rPr>
        <w:t>z dnia 19 październik 2023 r.</w:t>
      </w:r>
    </w:p>
    <w:p w14:paraId="50CEC92E" w14:textId="77777777" w:rsidR="003B0093" w:rsidRPr="003B0093" w:rsidRDefault="003B0093" w:rsidP="003B0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</w:p>
    <w:p w14:paraId="2808B8E9" w14:textId="77777777" w:rsidR="003B0093" w:rsidRPr="003B0093" w:rsidRDefault="003B0093" w:rsidP="003B0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 w:rsidRPr="003B0093">
        <w:rPr>
          <w:rFonts w:ascii="Arial" w:hAnsi="Arial" w:cs="Arial"/>
          <w:b/>
          <w:bCs/>
          <w:kern w:val="0"/>
        </w:rPr>
        <w:t>zmieniające Zarządzenie Nr 597/2023 w sprawie zmian w budżecie Gminy Dubeninki na 2023 r.</w:t>
      </w:r>
    </w:p>
    <w:p w14:paraId="71AA9C42" w14:textId="77777777" w:rsidR="003B0093" w:rsidRPr="003B0093" w:rsidRDefault="003B0093" w:rsidP="003B0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kern w:val="0"/>
        </w:rPr>
      </w:pPr>
    </w:p>
    <w:p w14:paraId="3939731C" w14:textId="77777777" w:rsidR="003B0093" w:rsidRPr="003B0093" w:rsidRDefault="003B0093" w:rsidP="003B0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kern w:val="0"/>
        </w:rPr>
      </w:pPr>
      <w:r w:rsidRPr="003B0093">
        <w:rPr>
          <w:rFonts w:ascii="Arial" w:hAnsi="Arial" w:cs="Arial"/>
          <w:kern w:val="0"/>
        </w:rPr>
        <w:t xml:space="preserve">Na podstawie art. art. 257 ustawy z dnia 27 sierpnia 2009 roku o finansach publicznych (Dz. U. z 2023 r. poz. 1270 z </w:t>
      </w:r>
      <w:proofErr w:type="spellStart"/>
      <w:r w:rsidRPr="003B0093">
        <w:rPr>
          <w:rFonts w:ascii="Arial" w:hAnsi="Arial" w:cs="Arial"/>
          <w:kern w:val="0"/>
        </w:rPr>
        <w:t>późn</w:t>
      </w:r>
      <w:proofErr w:type="spellEnd"/>
      <w:r w:rsidRPr="003B0093">
        <w:rPr>
          <w:rFonts w:ascii="Arial" w:hAnsi="Arial" w:cs="Arial"/>
          <w:kern w:val="0"/>
        </w:rPr>
        <w:t>. zm.) Wójt Gminy Dubeninki zarządza</w:t>
      </w:r>
      <w:r w:rsidRPr="003B0093">
        <w:rPr>
          <w:rFonts w:ascii="Arial" w:hAnsi="Arial" w:cs="Arial"/>
          <w:b/>
          <w:bCs/>
          <w:kern w:val="0"/>
        </w:rPr>
        <w:t xml:space="preserve">, </w:t>
      </w:r>
      <w:r w:rsidRPr="003B0093">
        <w:rPr>
          <w:rFonts w:ascii="Arial" w:hAnsi="Arial" w:cs="Arial"/>
          <w:kern w:val="0"/>
        </w:rPr>
        <w:t>co następuje:</w:t>
      </w:r>
    </w:p>
    <w:p w14:paraId="6C01B8A2" w14:textId="77777777" w:rsidR="003B0093" w:rsidRPr="003B0093" w:rsidRDefault="003B0093" w:rsidP="003B0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jc w:val="center"/>
        <w:rPr>
          <w:rFonts w:ascii="Arial" w:hAnsi="Arial" w:cs="Arial"/>
          <w:b/>
          <w:bCs/>
          <w:kern w:val="0"/>
        </w:rPr>
      </w:pPr>
    </w:p>
    <w:p w14:paraId="19151949" w14:textId="77777777" w:rsidR="003B0093" w:rsidRPr="003B0093" w:rsidRDefault="003B0093" w:rsidP="003B0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3B0093">
        <w:rPr>
          <w:rFonts w:ascii="Arial" w:hAnsi="Arial" w:cs="Arial"/>
          <w:b/>
          <w:bCs/>
          <w:kern w:val="0"/>
        </w:rPr>
        <w:t xml:space="preserve">§ 1. </w:t>
      </w:r>
      <w:r w:rsidRPr="003B0093">
        <w:rPr>
          <w:rFonts w:ascii="Arial" w:hAnsi="Arial" w:cs="Arial"/>
          <w:kern w:val="0"/>
        </w:rPr>
        <w:t xml:space="preserve">W Zarządzeniu Nr 597/2023 Wójta Gminy Dubeninki z dnia  12 października 2023 roku w sprawie zmian w budżecie Gminy Dubeninki na 2023 r.,  § 3 otrzymuje brzmienie: </w:t>
      </w:r>
    </w:p>
    <w:p w14:paraId="5977D7DD" w14:textId="77777777" w:rsidR="003B0093" w:rsidRPr="003B0093" w:rsidRDefault="003B0093" w:rsidP="003B0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3B0093">
        <w:rPr>
          <w:rFonts w:ascii="Arial" w:hAnsi="Arial" w:cs="Arial"/>
          <w:kern w:val="0"/>
        </w:rPr>
        <w:t>"Budżet po dokonanych zmianach wynosi:</w:t>
      </w:r>
    </w:p>
    <w:p w14:paraId="65A12B06" w14:textId="77777777" w:rsidR="003B0093" w:rsidRPr="003B0093" w:rsidRDefault="003B0093" w:rsidP="003B0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3B0093">
        <w:rPr>
          <w:rFonts w:ascii="Arial" w:hAnsi="Arial" w:cs="Arial"/>
          <w:kern w:val="0"/>
        </w:rPr>
        <w:t>1. Plan dochodów po zmianach - 29.559.118,05 zł.</w:t>
      </w:r>
    </w:p>
    <w:p w14:paraId="72FC7B0A" w14:textId="77777777" w:rsidR="003B0093" w:rsidRPr="003B0093" w:rsidRDefault="003B0093" w:rsidP="003B0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3B0093">
        <w:rPr>
          <w:rFonts w:ascii="Arial" w:hAnsi="Arial" w:cs="Arial"/>
          <w:kern w:val="0"/>
        </w:rPr>
        <w:t>w tym: dochody bieżące - 16.304.067,11 zł.</w:t>
      </w:r>
    </w:p>
    <w:p w14:paraId="5B09241E" w14:textId="77777777" w:rsidR="003B0093" w:rsidRPr="003B0093" w:rsidRDefault="003B0093" w:rsidP="003B0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3B0093">
        <w:rPr>
          <w:rFonts w:ascii="Arial" w:hAnsi="Arial" w:cs="Arial"/>
          <w:kern w:val="0"/>
        </w:rPr>
        <w:t>dochody majątkowe - 13.255.050,94 zł.</w:t>
      </w:r>
    </w:p>
    <w:p w14:paraId="08BB8BE9" w14:textId="77777777" w:rsidR="003B0093" w:rsidRPr="003B0093" w:rsidRDefault="003B0093" w:rsidP="003B0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3B0093">
        <w:rPr>
          <w:rFonts w:ascii="Arial" w:hAnsi="Arial" w:cs="Arial"/>
          <w:kern w:val="0"/>
        </w:rPr>
        <w:t>2. Plan wydatków po zmianie - 31.980.288,80 zł.</w:t>
      </w:r>
    </w:p>
    <w:p w14:paraId="1DF32A89" w14:textId="77777777" w:rsidR="003B0093" w:rsidRPr="003B0093" w:rsidRDefault="003B0093" w:rsidP="003B0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3B0093">
        <w:rPr>
          <w:rFonts w:ascii="Arial" w:hAnsi="Arial" w:cs="Arial"/>
          <w:kern w:val="0"/>
        </w:rPr>
        <w:t>w tym: wydatki bieżące - 16.158.748,31 zł.</w:t>
      </w:r>
    </w:p>
    <w:p w14:paraId="14B388CA" w14:textId="77777777" w:rsidR="003B0093" w:rsidRPr="003B0093" w:rsidRDefault="003B0093" w:rsidP="003B0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3B0093">
        <w:rPr>
          <w:rFonts w:ascii="Arial" w:hAnsi="Arial" w:cs="Arial"/>
          <w:kern w:val="0"/>
        </w:rPr>
        <w:t>wydatki majątkowe - 15.821.540,49 zł."</w:t>
      </w:r>
    </w:p>
    <w:p w14:paraId="469357A4" w14:textId="77777777" w:rsidR="003B0093" w:rsidRPr="003B0093" w:rsidRDefault="003B0093" w:rsidP="003B009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3B0093">
        <w:rPr>
          <w:rFonts w:ascii="Arial" w:hAnsi="Arial" w:cs="Arial"/>
          <w:kern w:val="0"/>
        </w:rPr>
        <w:t xml:space="preserve"> </w:t>
      </w:r>
    </w:p>
    <w:p w14:paraId="1D961981" w14:textId="77777777" w:rsidR="003B0093" w:rsidRPr="003B0093" w:rsidRDefault="003B0093" w:rsidP="003B0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  <w:r w:rsidRPr="003B0093">
        <w:rPr>
          <w:rFonts w:ascii="Arial" w:hAnsi="Arial" w:cs="Arial"/>
          <w:b/>
          <w:bCs/>
          <w:kern w:val="0"/>
        </w:rPr>
        <w:t xml:space="preserve">§ 2. </w:t>
      </w:r>
      <w:r w:rsidRPr="003B0093">
        <w:rPr>
          <w:rFonts w:ascii="Arial" w:hAnsi="Arial" w:cs="Arial"/>
          <w:kern w:val="0"/>
        </w:rPr>
        <w:t>Zarządzenie wchodzi w życie z dniem podjęcia.</w:t>
      </w:r>
    </w:p>
    <w:p w14:paraId="225D250F" w14:textId="77777777" w:rsidR="003B0093" w:rsidRPr="003B0093" w:rsidRDefault="003B0093" w:rsidP="003B0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7"/>
        <w:rPr>
          <w:rFonts w:ascii="Arial" w:hAnsi="Arial" w:cs="Arial"/>
          <w:kern w:val="0"/>
        </w:rPr>
      </w:pPr>
      <w:r w:rsidRPr="003B0093">
        <w:rPr>
          <w:rFonts w:ascii="Arial" w:hAnsi="Arial" w:cs="Arial"/>
          <w:b/>
          <w:bCs/>
          <w:kern w:val="0"/>
        </w:rPr>
        <w:t xml:space="preserve"> </w:t>
      </w:r>
    </w:p>
    <w:p w14:paraId="6A6376F4" w14:textId="77777777" w:rsidR="003B0093" w:rsidRPr="003B0093" w:rsidRDefault="003B0093" w:rsidP="003B009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kern w:val="0"/>
          <w:sz w:val="24"/>
          <w:szCs w:val="24"/>
        </w:rPr>
      </w:pPr>
      <w:r w:rsidRPr="003B0093">
        <w:rPr>
          <w:rFonts w:ascii="Arial" w:hAnsi="Arial" w:cs="Arial"/>
          <w:kern w:val="0"/>
          <w:sz w:val="24"/>
          <w:szCs w:val="24"/>
        </w:rPr>
        <w:t>.</w:t>
      </w:r>
    </w:p>
    <w:p w14:paraId="04D76BED" w14:textId="77777777" w:rsidR="003B0093" w:rsidRPr="003B0093" w:rsidRDefault="003B0093" w:rsidP="003B009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kern w:val="0"/>
          <w:sz w:val="24"/>
          <w:szCs w:val="24"/>
        </w:rPr>
      </w:pPr>
    </w:p>
    <w:p w14:paraId="6E4E96CC" w14:textId="77777777" w:rsidR="00E601F8" w:rsidRDefault="00E601F8"/>
    <w:sectPr w:rsidR="00E601F8" w:rsidSect="00315ADE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93"/>
    <w:rsid w:val="003B0093"/>
    <w:rsid w:val="00D44380"/>
    <w:rsid w:val="00E6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6F7EA"/>
  <w15:chartTrackingRefBased/>
  <w15:docId w15:val="{0D6F6C70-0522-441E-B64F-CCF607F1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745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Fn4</cp:lastModifiedBy>
  <cp:revision>1</cp:revision>
  <dcterms:created xsi:type="dcterms:W3CDTF">2023-10-21T10:59:00Z</dcterms:created>
  <dcterms:modified xsi:type="dcterms:W3CDTF">2023-10-21T11:00:00Z</dcterms:modified>
</cp:coreProperties>
</file>