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E3B7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9E69C81" w14:textId="77777777" w:rsidR="00BD4069" w:rsidRPr="00BD4069" w:rsidRDefault="00BD4069" w:rsidP="00BD406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BD4069">
        <w:rPr>
          <w:rFonts w:ascii="Arial" w:hAnsi="Arial" w:cs="Arial"/>
          <w:b/>
          <w:bCs/>
          <w:kern w:val="0"/>
          <w:sz w:val="20"/>
          <w:szCs w:val="20"/>
        </w:rPr>
        <w:t>ZARZĄDZENIE Nr 599/2023</w:t>
      </w:r>
    </w:p>
    <w:p w14:paraId="6F0EBD1B" w14:textId="77777777" w:rsidR="00BD4069" w:rsidRPr="00BD4069" w:rsidRDefault="00BD4069" w:rsidP="00BD4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BD4069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23799DFB" w14:textId="77777777" w:rsidR="00BD4069" w:rsidRPr="00BD4069" w:rsidRDefault="00BD4069" w:rsidP="00BD4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BD4069">
        <w:rPr>
          <w:rFonts w:ascii="Arial" w:hAnsi="Arial" w:cs="Arial"/>
          <w:b/>
          <w:bCs/>
          <w:kern w:val="0"/>
          <w:sz w:val="20"/>
          <w:szCs w:val="20"/>
        </w:rPr>
        <w:t xml:space="preserve">  z dnia 19 października 2023 r.</w:t>
      </w:r>
    </w:p>
    <w:p w14:paraId="0BAE7995" w14:textId="77777777" w:rsidR="00BD4069" w:rsidRPr="00BD4069" w:rsidRDefault="00BD4069" w:rsidP="00BD4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  <w:sz w:val="20"/>
          <w:szCs w:val="20"/>
        </w:rPr>
      </w:pPr>
    </w:p>
    <w:p w14:paraId="3F7B02F9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BD4069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6D2DECFC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BD4069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BD4069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15E97A48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904E403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BD4069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0BAC285A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 xml:space="preserve"> 1. Zwiększyć plan dochodów o kwotę -  587.163,45 zł.</w:t>
      </w:r>
    </w:p>
    <w:p w14:paraId="6694AF54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w tym: dochody bieżące o kwotę - 587.163,45 zł.</w:t>
      </w:r>
    </w:p>
    <w:p w14:paraId="711710EA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1CF0D453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E0E3C9B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D4069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BD4069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6337F8F2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1. Zwiększyć wydatki o kwotę – 588.663,45 zł.</w:t>
      </w:r>
    </w:p>
    <w:p w14:paraId="755658AB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w tym: wydatki bieżące o kwotę – 588.663,45 zł.</w:t>
      </w:r>
    </w:p>
    <w:p w14:paraId="0C948286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2. Zmniejszyć wydatki o kwotę - 1.500,00 zł.</w:t>
      </w:r>
    </w:p>
    <w:p w14:paraId="385FFF75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w tym: wydatki bieżące o kwotę - 1.500,00 zł.</w:t>
      </w:r>
    </w:p>
    <w:p w14:paraId="55D80EDC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5CBEE237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1F93F15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BD4069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BD4069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BD4069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2023 roku". Dochody i wydatki związane z realizacją:</w:t>
      </w:r>
    </w:p>
    <w:p w14:paraId="71F5E011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2.439.530,90 zł., zgodnie z załącznikiem Nr 3 i 3a.</w:t>
      </w:r>
    </w:p>
    <w:p w14:paraId="00A1EB69" w14:textId="77777777" w:rsidR="00BD4069" w:rsidRPr="00BD4069" w:rsidRDefault="00BD4069" w:rsidP="00BD4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5ED0B8BD" w14:textId="77777777" w:rsidR="00BD4069" w:rsidRPr="00BD4069" w:rsidRDefault="00BD4069" w:rsidP="00BD4069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BD4069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084C2134" w14:textId="77777777" w:rsidR="00BD4069" w:rsidRPr="00BD4069" w:rsidRDefault="00BD4069" w:rsidP="00BD4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1. Plan dochodów po zmianach – 30.146.281,50 zł.</w:t>
      </w:r>
    </w:p>
    <w:p w14:paraId="6BA26E1A" w14:textId="77777777" w:rsidR="00BD4069" w:rsidRPr="00BD4069" w:rsidRDefault="00BD4069" w:rsidP="00BD4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w tym: dochody bieżące – 16.891.230,56 zł.</w:t>
      </w:r>
    </w:p>
    <w:p w14:paraId="5166CDB6" w14:textId="77777777" w:rsidR="00BD4069" w:rsidRPr="00BD4069" w:rsidRDefault="00BD4069" w:rsidP="00BD4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dochody majątkowe - 13.255.050,94 zł.</w:t>
      </w:r>
    </w:p>
    <w:p w14:paraId="6FEE991A" w14:textId="77777777" w:rsidR="00BD4069" w:rsidRPr="00BD4069" w:rsidRDefault="00BD4069" w:rsidP="00BD4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2. Plan wydatków po zmianach – 32.567.452,25 zł.</w:t>
      </w:r>
    </w:p>
    <w:p w14:paraId="2F74806B" w14:textId="77777777" w:rsidR="00BD4069" w:rsidRPr="00BD4069" w:rsidRDefault="00BD4069" w:rsidP="00BD4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w tym: wydatki bieżące – 16.745.911,76 zł.</w:t>
      </w:r>
    </w:p>
    <w:p w14:paraId="236F5A05" w14:textId="77777777" w:rsidR="00BD4069" w:rsidRPr="00BD4069" w:rsidRDefault="00BD4069" w:rsidP="00BD4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D4069">
        <w:rPr>
          <w:rFonts w:ascii="Arial" w:hAnsi="Arial" w:cs="Arial"/>
          <w:kern w:val="0"/>
          <w:sz w:val="20"/>
          <w:szCs w:val="20"/>
        </w:rPr>
        <w:t>wydatki majątkowe - 15.821.540,49 zł.</w:t>
      </w:r>
    </w:p>
    <w:p w14:paraId="01DD40CC" w14:textId="77777777" w:rsidR="00BD4069" w:rsidRPr="00BD4069" w:rsidRDefault="00BD4069" w:rsidP="00BD4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00B7075" w14:textId="77777777" w:rsidR="00BD4069" w:rsidRPr="00BD4069" w:rsidRDefault="00BD4069" w:rsidP="00BD40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  <w:r w:rsidRPr="00BD4069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BD4069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71E601A2" w14:textId="77777777" w:rsidR="00BD4069" w:rsidRPr="00BD4069" w:rsidRDefault="00BD4069" w:rsidP="00BD406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5962A760" w14:textId="77777777" w:rsidR="00E601F8" w:rsidRDefault="00E601F8"/>
    <w:sectPr w:rsidR="00E601F8" w:rsidSect="00611B04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69"/>
    <w:rsid w:val="00BD4069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080C"/>
  <w15:chartTrackingRefBased/>
  <w15:docId w15:val="{F7C00FE9-4DE2-4AEF-8CB5-148A934D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2023-10-21T11:18:00Z</dcterms:created>
  <dcterms:modified xsi:type="dcterms:W3CDTF">2023-10-21T11:19:00Z</dcterms:modified>
</cp:coreProperties>
</file>