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2AFB" w14:textId="77777777" w:rsidR="009F017D" w:rsidRPr="009F017D" w:rsidRDefault="009F017D" w:rsidP="009F017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9F017D">
        <w:rPr>
          <w:rFonts w:ascii="Arial" w:hAnsi="Arial" w:cs="Arial"/>
          <w:b/>
          <w:bCs/>
          <w:kern w:val="0"/>
          <w:sz w:val="20"/>
          <w:szCs w:val="20"/>
        </w:rPr>
        <w:t>ZARZĄDZENIE Nr 613/2023</w:t>
      </w:r>
    </w:p>
    <w:p w14:paraId="125ACFE1" w14:textId="77777777" w:rsidR="009F017D" w:rsidRPr="009F017D" w:rsidRDefault="009F017D" w:rsidP="009F0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9F017D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40E5A568" w14:textId="77777777" w:rsidR="009F017D" w:rsidRPr="009F017D" w:rsidRDefault="009F017D" w:rsidP="009F0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9F017D">
        <w:rPr>
          <w:rFonts w:ascii="Arial" w:hAnsi="Arial" w:cs="Arial"/>
          <w:b/>
          <w:bCs/>
          <w:kern w:val="0"/>
          <w:sz w:val="20"/>
          <w:szCs w:val="20"/>
        </w:rPr>
        <w:t xml:space="preserve">  z dnia 21 listopada 2023 r.</w:t>
      </w:r>
    </w:p>
    <w:p w14:paraId="4507693D" w14:textId="77777777" w:rsidR="009F017D" w:rsidRPr="009F017D" w:rsidRDefault="009F017D" w:rsidP="009F0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85D1690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9F017D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36375E24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Na podstawie art. 257   ustawy z dnia 27 sierpnia  2009 roku o finansach publicznych (Dz. U. z 2023 r. poz. 1270 z późn. zm.) Wójt Gminy Dubeninki zarządza, co następuje:</w:t>
      </w:r>
    </w:p>
    <w:p w14:paraId="05235E07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8DAE8F1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9F017D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41273A72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1.Zwiększyć plan dochodów o kwotę -  110,00 zł.</w:t>
      </w:r>
    </w:p>
    <w:p w14:paraId="18F9F98A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w tym: dochody bieżące o kwotę – 110,00 zł.</w:t>
      </w:r>
    </w:p>
    <w:p w14:paraId="48E6D99B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2. Zmniejszyć plan dochodów o kwotę – 268.431,00 zł.</w:t>
      </w:r>
    </w:p>
    <w:p w14:paraId="5B36EB2B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W tym: dochodów bieżących o kwotę – 268.431,00 zł.</w:t>
      </w:r>
    </w:p>
    <w:p w14:paraId="64E8C4FC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50D9D4C2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FC3EED1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9F017D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9F017D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2AADA7B0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1.Zwiększyć plan wydatków o kwotę – 26.110,00 zł.</w:t>
      </w:r>
    </w:p>
    <w:p w14:paraId="6306C3A8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w tym: wydatki bieżące o kwotę – 26.110,00 zł.</w:t>
      </w:r>
    </w:p>
    <w:p w14:paraId="158CF121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2. Zmniejszyć plan wydatków o kwotę – 294.431,00 zł.</w:t>
      </w:r>
    </w:p>
    <w:p w14:paraId="5B0B4472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W tym: wydatków bieżących o kwotę – 294.431,00 zł.</w:t>
      </w:r>
    </w:p>
    <w:p w14:paraId="5A4DB1DD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71AD4D10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0726097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9F017D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9F017D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9F017D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2023 roku". Dochody i wydatki związane z realizacją:</w:t>
      </w:r>
    </w:p>
    <w:p w14:paraId="5EF04B68" w14:textId="77777777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2.348.812,99 zł., zgodnie z załącznikiem Nr 3 i 3a.</w:t>
      </w:r>
    </w:p>
    <w:p w14:paraId="6FA027B6" w14:textId="77777777" w:rsidR="009F017D" w:rsidRPr="009F017D" w:rsidRDefault="009F017D" w:rsidP="009F0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6E2058BE" w14:textId="7AC985E3" w:rsidR="009F017D" w:rsidRPr="009F017D" w:rsidRDefault="009F017D" w:rsidP="009F017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b/>
          <w:bCs/>
          <w:kern w:val="0"/>
          <w:sz w:val="20"/>
          <w:szCs w:val="20"/>
        </w:rPr>
        <w:t xml:space="preserve">§ </w:t>
      </w:r>
      <w:r w:rsidR="005D056D">
        <w:rPr>
          <w:rFonts w:ascii="Arial" w:hAnsi="Arial" w:cs="Arial"/>
          <w:b/>
          <w:bCs/>
          <w:kern w:val="0"/>
          <w:sz w:val="20"/>
          <w:szCs w:val="20"/>
        </w:rPr>
        <w:t>4</w:t>
      </w:r>
      <w:r w:rsidRPr="009F017D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69F952F4" w14:textId="77777777" w:rsidR="009F017D" w:rsidRPr="009F017D" w:rsidRDefault="009F017D" w:rsidP="009F0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1. Plan dochodów po zmianach – 32.472.221,94 zł.</w:t>
      </w:r>
    </w:p>
    <w:p w14:paraId="1CF04411" w14:textId="77777777" w:rsidR="009F017D" w:rsidRPr="009F017D" w:rsidRDefault="009F017D" w:rsidP="009F0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w tym: dochody bieżące – 16.717.171,00 zł.</w:t>
      </w:r>
    </w:p>
    <w:p w14:paraId="48700975" w14:textId="77777777" w:rsidR="009F017D" w:rsidRPr="009F017D" w:rsidRDefault="009F017D" w:rsidP="009F0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dochody majątkowe – 15.755.050,94 zł.</w:t>
      </w:r>
    </w:p>
    <w:p w14:paraId="0D2799B6" w14:textId="77777777" w:rsidR="009F017D" w:rsidRPr="009F017D" w:rsidRDefault="009F017D" w:rsidP="009F0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2. Plan wydatków po zmianach – 35.262.662,71 zł.</w:t>
      </w:r>
    </w:p>
    <w:p w14:paraId="4340842E" w14:textId="77777777" w:rsidR="009F017D" w:rsidRPr="009F017D" w:rsidRDefault="009F017D" w:rsidP="009F0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w tym: wydatki bieżące – 16.871.886,28 zł.</w:t>
      </w:r>
    </w:p>
    <w:p w14:paraId="1D1BA0DF" w14:textId="77777777" w:rsidR="009F017D" w:rsidRPr="009F017D" w:rsidRDefault="009F017D" w:rsidP="009F0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kern w:val="0"/>
          <w:sz w:val="20"/>
          <w:szCs w:val="20"/>
        </w:rPr>
        <w:t>wydatki majątkowe – 18.390.776,43 zł.</w:t>
      </w:r>
    </w:p>
    <w:p w14:paraId="47F73B6A" w14:textId="77777777" w:rsidR="009F017D" w:rsidRPr="009F017D" w:rsidRDefault="009F017D" w:rsidP="009F0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2AF3862" w14:textId="5DBC4FA2" w:rsidR="009F017D" w:rsidRPr="009F017D" w:rsidRDefault="009F017D" w:rsidP="009F0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9F017D">
        <w:rPr>
          <w:rFonts w:ascii="Arial" w:hAnsi="Arial" w:cs="Arial"/>
          <w:b/>
          <w:bCs/>
          <w:kern w:val="0"/>
          <w:sz w:val="20"/>
          <w:szCs w:val="20"/>
        </w:rPr>
        <w:t xml:space="preserve">§ </w:t>
      </w:r>
      <w:r w:rsidR="005D056D">
        <w:rPr>
          <w:rFonts w:ascii="Arial" w:hAnsi="Arial" w:cs="Arial"/>
          <w:b/>
          <w:bCs/>
          <w:kern w:val="0"/>
          <w:sz w:val="20"/>
          <w:szCs w:val="20"/>
        </w:rPr>
        <w:t>5</w:t>
      </w:r>
      <w:r w:rsidRPr="009F017D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9F017D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4712F080" w14:textId="77777777" w:rsidR="009F017D" w:rsidRPr="009F017D" w:rsidRDefault="009F017D" w:rsidP="009F0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B82F7D4" w14:textId="77777777" w:rsidR="00E601F8" w:rsidRDefault="00E601F8"/>
    <w:sectPr w:rsidR="00E601F8" w:rsidSect="005C6043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7D"/>
    <w:rsid w:val="005D056D"/>
    <w:rsid w:val="009F017D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F9AB"/>
  <w15:chartTrackingRefBased/>
  <w15:docId w15:val="{950B1FFD-68CA-4213-AC1A-26BBD53B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2</cp:revision>
  <dcterms:created xsi:type="dcterms:W3CDTF">2023-11-27T09:34:00Z</dcterms:created>
  <dcterms:modified xsi:type="dcterms:W3CDTF">2023-11-27T09:42:00Z</dcterms:modified>
</cp:coreProperties>
</file>