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E011" w14:textId="7AD75C1D" w:rsidR="00824F06" w:rsidRPr="00C71165" w:rsidRDefault="00E30DCA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 xml:space="preserve">ZARZĄDZENIE NR </w:t>
      </w:r>
      <w:r w:rsidR="00E5118C">
        <w:rPr>
          <w:rFonts w:cstheme="minorHAnsi"/>
        </w:rPr>
        <w:t>617/</w:t>
      </w:r>
      <w:r w:rsidRPr="00C71165">
        <w:rPr>
          <w:rFonts w:cstheme="minorHAnsi"/>
        </w:rPr>
        <w:t>2023</w:t>
      </w:r>
    </w:p>
    <w:p w14:paraId="128F031A" w14:textId="798B7901" w:rsidR="0042198E" w:rsidRPr="00C71165" w:rsidRDefault="0042198E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>WÓJTA GMINY DUBENINKI</w:t>
      </w:r>
    </w:p>
    <w:p w14:paraId="1013DF0C" w14:textId="5E18AD51" w:rsidR="0042198E" w:rsidRPr="00C71165" w:rsidRDefault="002B4C6E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 xml:space="preserve">z dnia </w:t>
      </w:r>
      <w:r w:rsidR="008B2B7F">
        <w:rPr>
          <w:rFonts w:cstheme="minorHAnsi"/>
        </w:rPr>
        <w:t>30</w:t>
      </w:r>
      <w:r w:rsidR="001809F9" w:rsidRPr="00C71165">
        <w:rPr>
          <w:rFonts w:cstheme="minorHAnsi"/>
        </w:rPr>
        <w:t xml:space="preserve"> </w:t>
      </w:r>
      <w:r w:rsidR="00C47E8B" w:rsidRPr="00C71165">
        <w:rPr>
          <w:rFonts w:cstheme="minorHAnsi"/>
        </w:rPr>
        <w:t>listopada</w:t>
      </w:r>
      <w:r w:rsidRPr="00C71165">
        <w:rPr>
          <w:rFonts w:cstheme="minorHAnsi"/>
        </w:rPr>
        <w:t xml:space="preserve"> 2023r. </w:t>
      </w:r>
    </w:p>
    <w:p w14:paraId="32FA41D8" w14:textId="77777777" w:rsidR="002B4C6E" w:rsidRPr="00C71165" w:rsidRDefault="002B4C6E" w:rsidP="0042198E">
      <w:pPr>
        <w:jc w:val="center"/>
        <w:rPr>
          <w:rFonts w:cstheme="minorHAnsi"/>
        </w:rPr>
      </w:pPr>
    </w:p>
    <w:p w14:paraId="76D77A4F" w14:textId="15D8F151" w:rsidR="002B4C6E" w:rsidRPr="00C71165" w:rsidRDefault="002B4C6E" w:rsidP="002B4C6E">
      <w:pPr>
        <w:rPr>
          <w:rFonts w:cstheme="minorHAnsi"/>
        </w:rPr>
      </w:pPr>
      <w:r w:rsidRPr="00C71165">
        <w:rPr>
          <w:rFonts w:cstheme="minorHAnsi"/>
        </w:rPr>
        <w:t xml:space="preserve">zmieniające zarządzenie w sprawie </w:t>
      </w:r>
      <w:r w:rsidR="00B415EB" w:rsidRPr="00C71165">
        <w:rPr>
          <w:rFonts w:cstheme="minorHAnsi"/>
        </w:rPr>
        <w:t xml:space="preserve">zmiany Regulaminu Organizacyjnego </w:t>
      </w:r>
      <w:bookmarkStart w:id="0" w:name="_Hlk152312409"/>
      <w:r w:rsidR="00B415EB" w:rsidRPr="00C71165">
        <w:rPr>
          <w:rFonts w:cstheme="minorHAnsi"/>
        </w:rPr>
        <w:t xml:space="preserve">Urzędu Gminy </w:t>
      </w:r>
      <w:r w:rsidRPr="00C71165">
        <w:rPr>
          <w:rFonts w:cstheme="minorHAnsi"/>
        </w:rPr>
        <w:t>Dubenink</w:t>
      </w:r>
      <w:r w:rsidR="007C451C">
        <w:rPr>
          <w:rFonts w:cstheme="minorHAnsi"/>
        </w:rPr>
        <w:t xml:space="preserve">i </w:t>
      </w:r>
      <w:bookmarkEnd w:id="0"/>
      <w:r w:rsidRPr="00C71165">
        <w:rPr>
          <w:rFonts w:cstheme="minorHAnsi"/>
        </w:rPr>
        <w:t>.</w:t>
      </w:r>
    </w:p>
    <w:p w14:paraId="56681DEA" w14:textId="77777777" w:rsidR="002B4C6E" w:rsidRPr="00C71165" w:rsidRDefault="002B4C6E" w:rsidP="002B4C6E">
      <w:pPr>
        <w:rPr>
          <w:rFonts w:cstheme="minorHAnsi"/>
        </w:rPr>
      </w:pPr>
    </w:p>
    <w:p w14:paraId="17DB971A" w14:textId="7599B889" w:rsidR="002B4C6E" w:rsidRPr="00C71165" w:rsidRDefault="002B4C6E" w:rsidP="00B52E91">
      <w:pPr>
        <w:jc w:val="both"/>
        <w:rPr>
          <w:rFonts w:cstheme="minorHAnsi"/>
        </w:rPr>
      </w:pPr>
      <w:r w:rsidRPr="00C71165">
        <w:rPr>
          <w:rFonts w:cstheme="minorHAnsi"/>
        </w:rPr>
        <w:t xml:space="preserve">Na podstawie art. 33 ust. </w:t>
      </w:r>
      <w:r w:rsidR="00B415EB" w:rsidRPr="00C71165">
        <w:rPr>
          <w:rFonts w:cstheme="minorHAnsi"/>
        </w:rPr>
        <w:t>2</w:t>
      </w:r>
      <w:r w:rsidRPr="00C71165">
        <w:rPr>
          <w:rFonts w:cstheme="minorHAnsi"/>
        </w:rPr>
        <w:t xml:space="preserve"> ustawy z dnia 8 marca 1990r. o samorządzie gminnym (</w:t>
      </w:r>
      <w:r w:rsidR="008D4DFB" w:rsidRPr="00C71165">
        <w:rPr>
          <w:rFonts w:cstheme="minorHAnsi"/>
        </w:rPr>
        <w:t xml:space="preserve">Dz. U. z 2023 r. poz. 40 z </w:t>
      </w:r>
      <w:proofErr w:type="spellStart"/>
      <w:r w:rsidR="008D4DFB" w:rsidRPr="00C71165">
        <w:rPr>
          <w:rFonts w:cstheme="minorHAnsi"/>
        </w:rPr>
        <w:t>późn</w:t>
      </w:r>
      <w:proofErr w:type="spellEnd"/>
      <w:r w:rsidR="008D4DFB" w:rsidRPr="00C71165">
        <w:rPr>
          <w:rFonts w:cstheme="minorHAnsi"/>
        </w:rPr>
        <w:t xml:space="preserve">. zm.), </w:t>
      </w:r>
      <w:r w:rsidR="009B6E80" w:rsidRPr="00C71165">
        <w:rPr>
          <w:rFonts w:cstheme="minorHAnsi"/>
        </w:rPr>
        <w:t>zarządza się co następuje:</w:t>
      </w:r>
    </w:p>
    <w:p w14:paraId="2DCC2923" w14:textId="72F1A5EA" w:rsidR="00E355FA" w:rsidRPr="00C71165" w:rsidRDefault="00B2617F" w:rsidP="00306E2D">
      <w:pPr>
        <w:spacing w:after="0"/>
        <w:rPr>
          <w:rFonts w:cstheme="minorHAnsi"/>
        </w:rPr>
      </w:pPr>
      <w:r w:rsidRPr="00C71165">
        <w:rPr>
          <w:rFonts w:cstheme="minorHAnsi"/>
        </w:rPr>
        <w:t>§</w:t>
      </w:r>
      <w:r w:rsidR="00A274B6" w:rsidRPr="00C71165">
        <w:rPr>
          <w:rFonts w:cstheme="minorHAnsi"/>
        </w:rPr>
        <w:t xml:space="preserve"> </w:t>
      </w:r>
      <w:r w:rsidRPr="00C71165">
        <w:rPr>
          <w:rFonts w:cstheme="minorHAnsi"/>
        </w:rPr>
        <w:t xml:space="preserve">1. </w:t>
      </w:r>
      <w:r w:rsidR="00E355FA" w:rsidRPr="00C71165">
        <w:rPr>
          <w:rFonts w:cstheme="minorHAnsi"/>
        </w:rPr>
        <w:t xml:space="preserve"> W  zarządzeniu Nr 99/2019 Wójta Gminy Dubeninki z dnia 19 listopada 2019r. w sprawie nadania Regulaminu Organizacyjnego Urzędu Gminy Dubeninki </w:t>
      </w:r>
      <w:r w:rsidR="00AD6D63">
        <w:rPr>
          <w:rFonts w:cstheme="minorHAnsi"/>
        </w:rPr>
        <w:t>w</w:t>
      </w:r>
      <w:r w:rsidRPr="00C71165">
        <w:rPr>
          <w:rFonts w:cstheme="minorHAnsi"/>
        </w:rPr>
        <w:t xml:space="preserve"> </w:t>
      </w:r>
      <w:r w:rsidR="00FA774A" w:rsidRPr="00C71165">
        <w:rPr>
          <w:rFonts w:cstheme="minorHAnsi"/>
        </w:rPr>
        <w:t xml:space="preserve"> załączniku </w:t>
      </w:r>
      <w:r w:rsidR="00B415EB" w:rsidRPr="00C71165">
        <w:rPr>
          <w:rFonts w:cstheme="minorHAnsi"/>
        </w:rPr>
        <w:t>Regulamin Organizacyjny</w:t>
      </w:r>
      <w:r w:rsidR="00FA774A">
        <w:rPr>
          <w:rFonts w:cstheme="minorHAnsi"/>
        </w:rPr>
        <w:t xml:space="preserve"> </w:t>
      </w:r>
      <w:r w:rsidR="003D3599" w:rsidRPr="00C71165">
        <w:rPr>
          <w:rFonts w:cstheme="minorHAnsi"/>
        </w:rPr>
        <w:t xml:space="preserve"> </w:t>
      </w:r>
      <w:r w:rsidR="00FA774A" w:rsidRPr="00C71165">
        <w:rPr>
          <w:rFonts w:cstheme="minorHAnsi"/>
        </w:rPr>
        <w:t>Urzędu Gminy Dubenink</w:t>
      </w:r>
      <w:r w:rsidR="00FA774A">
        <w:rPr>
          <w:rFonts w:cstheme="minorHAnsi"/>
        </w:rPr>
        <w:t xml:space="preserve">i </w:t>
      </w:r>
      <w:r w:rsidR="00E355FA" w:rsidRPr="00C71165">
        <w:rPr>
          <w:rFonts w:cstheme="minorHAnsi"/>
        </w:rPr>
        <w:t>wprowadza  się następujące zmiany:</w:t>
      </w:r>
    </w:p>
    <w:p w14:paraId="63C54590" w14:textId="77777777" w:rsidR="00E355FA" w:rsidRPr="00C71165" w:rsidRDefault="00E355FA" w:rsidP="0087401E">
      <w:pPr>
        <w:spacing w:after="0"/>
        <w:rPr>
          <w:rFonts w:cstheme="minorHAnsi"/>
        </w:rPr>
      </w:pPr>
    </w:p>
    <w:p w14:paraId="3221CCF8" w14:textId="77777777" w:rsidR="003D3599" w:rsidRPr="00C71165" w:rsidRDefault="003D3599" w:rsidP="00451178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C71165">
        <w:rPr>
          <w:rFonts w:cstheme="minorHAnsi"/>
        </w:rPr>
        <w:t>W § 9 ust.1   otrzymuje brzmienie”</w:t>
      </w:r>
    </w:p>
    <w:p w14:paraId="113B226E" w14:textId="4C9918D0" w:rsidR="003D3599" w:rsidRPr="00C71165" w:rsidRDefault="003D3599" w:rsidP="003D3599">
      <w:pPr>
        <w:tabs>
          <w:tab w:val="left" w:pos="0"/>
        </w:tabs>
        <w:spacing w:line="276" w:lineRule="auto"/>
        <w:ind w:left="60"/>
        <w:jc w:val="both"/>
        <w:rPr>
          <w:rFonts w:cstheme="minorHAnsi"/>
        </w:rPr>
      </w:pPr>
      <w:r w:rsidRPr="00C71165">
        <w:rPr>
          <w:rFonts w:cstheme="minorHAnsi"/>
        </w:rPr>
        <w:t>„1.Strukturę organizacyjną Urzędu tworzą:</w:t>
      </w:r>
    </w:p>
    <w:p w14:paraId="24A4A1F1" w14:textId="77777777" w:rsidR="003D3599" w:rsidRPr="00C71165" w:rsidRDefault="003D3599" w:rsidP="00493C71">
      <w:pPr>
        <w:pStyle w:val="Akapitzlist"/>
        <w:tabs>
          <w:tab w:val="left" w:pos="567"/>
        </w:tabs>
        <w:spacing w:line="276" w:lineRule="auto"/>
        <w:ind w:left="420"/>
        <w:jc w:val="both"/>
        <w:rPr>
          <w:rFonts w:cstheme="minorHAnsi"/>
        </w:rPr>
      </w:pPr>
      <w:r w:rsidRPr="00C71165">
        <w:rPr>
          <w:rFonts w:cstheme="minorHAnsi"/>
        </w:rPr>
        <w:t>1) Stanowiska kierownicze:</w:t>
      </w:r>
    </w:p>
    <w:p w14:paraId="5AE55512" w14:textId="77777777" w:rsidR="003D3599" w:rsidRPr="00C71165" w:rsidRDefault="003D3599" w:rsidP="00C71165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C71165">
        <w:rPr>
          <w:rFonts w:cstheme="minorHAnsi"/>
        </w:rPr>
        <w:t>a) Wójt Gminy Dubeninki,</w:t>
      </w:r>
    </w:p>
    <w:p w14:paraId="2AFD680F" w14:textId="77777777" w:rsidR="003D3599" w:rsidRPr="00C71165" w:rsidRDefault="003D3599" w:rsidP="00C71165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C71165">
        <w:rPr>
          <w:rFonts w:cstheme="minorHAnsi"/>
        </w:rPr>
        <w:t>b) Z-ca Wójta</w:t>
      </w:r>
    </w:p>
    <w:p w14:paraId="1B67ACCD" w14:textId="636580F9" w:rsidR="003D3599" w:rsidRPr="000706AC" w:rsidRDefault="003D3599" w:rsidP="00C71165">
      <w:pPr>
        <w:pStyle w:val="Akapitzlist"/>
        <w:tabs>
          <w:tab w:val="left" w:pos="709"/>
        </w:tabs>
        <w:spacing w:line="276" w:lineRule="auto"/>
        <w:ind w:left="851"/>
        <w:rPr>
          <w:rFonts w:cstheme="minorHAnsi"/>
        </w:rPr>
      </w:pPr>
      <w:r w:rsidRPr="00C71165">
        <w:rPr>
          <w:rFonts w:cstheme="minorHAnsi"/>
        </w:rPr>
        <w:t>c)</w:t>
      </w:r>
      <w:r w:rsidR="00C71165" w:rsidRPr="00C71165">
        <w:rPr>
          <w:rFonts w:cstheme="minorHAnsi"/>
        </w:rPr>
        <w:t xml:space="preserve"> </w:t>
      </w:r>
      <w:r w:rsidRPr="00C71165">
        <w:rPr>
          <w:rFonts w:cstheme="minorHAnsi"/>
        </w:rPr>
        <w:t>Sekretarz</w:t>
      </w:r>
      <w:r w:rsidR="008029F8" w:rsidRPr="00C71165">
        <w:rPr>
          <w:rFonts w:cstheme="minorHAnsi"/>
        </w:rPr>
        <w:t xml:space="preserve"> </w:t>
      </w:r>
      <w:r w:rsidRPr="00C71165">
        <w:rPr>
          <w:rFonts w:cstheme="minorHAnsi"/>
        </w:rPr>
        <w:t>Gminy - Kierownik Referatu Organizacyjn</w:t>
      </w:r>
      <w:r w:rsidR="004F2D08" w:rsidRPr="00C71165">
        <w:rPr>
          <w:rFonts w:cstheme="minorHAnsi"/>
        </w:rPr>
        <w:t>ego</w:t>
      </w:r>
      <w:r w:rsidRPr="00C71165">
        <w:rPr>
          <w:rFonts w:cstheme="minorHAnsi"/>
        </w:rPr>
        <w:t>,</w:t>
      </w:r>
      <w:r w:rsidR="00C71165" w:rsidRPr="00C71165">
        <w:rPr>
          <w:rFonts w:cstheme="minorHAnsi"/>
        </w:rPr>
        <w:br/>
      </w:r>
      <w:r w:rsidRPr="00C71165">
        <w:rPr>
          <w:rFonts w:cstheme="minorHAnsi"/>
        </w:rPr>
        <w:t xml:space="preserve">d) Skarbnik Gminy - Kierownik Referatu </w:t>
      </w:r>
      <w:r w:rsidR="00C71165" w:rsidRPr="000706AC">
        <w:rPr>
          <w:rFonts w:cstheme="minorHAnsi"/>
        </w:rPr>
        <w:t>Finansów</w:t>
      </w:r>
      <w:r w:rsidRPr="000706AC">
        <w:rPr>
          <w:rFonts w:cstheme="minorHAnsi"/>
        </w:rPr>
        <w:t>,</w:t>
      </w:r>
    </w:p>
    <w:p w14:paraId="735CE818" w14:textId="4811AFB1" w:rsidR="003D3599" w:rsidRPr="00C71165" w:rsidRDefault="008029F8" w:rsidP="00C71165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C71165">
        <w:rPr>
          <w:rFonts w:cstheme="minorHAnsi"/>
        </w:rPr>
        <w:t>e)</w:t>
      </w:r>
      <w:r w:rsidR="003D3599" w:rsidRPr="00C71165">
        <w:rPr>
          <w:rFonts w:cstheme="minorHAnsi"/>
        </w:rPr>
        <w:t xml:space="preserve"> Kierownicy Referatów, </w:t>
      </w:r>
    </w:p>
    <w:p w14:paraId="4E40E6B1" w14:textId="77777777" w:rsidR="003D3599" w:rsidRPr="00C71165" w:rsidRDefault="003D3599" w:rsidP="00C71165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C71165">
        <w:rPr>
          <w:rFonts w:cstheme="minorHAnsi"/>
        </w:rPr>
        <w:t>f) Kierownik Urzędu Stanu Cywilnego,</w:t>
      </w:r>
    </w:p>
    <w:p w14:paraId="1B5166BC" w14:textId="05A687D9" w:rsidR="000706AC" w:rsidRDefault="008029F8" w:rsidP="008029F8">
      <w:pPr>
        <w:pStyle w:val="Akapitzlist"/>
        <w:tabs>
          <w:tab w:val="left" w:pos="567"/>
        </w:tabs>
        <w:spacing w:line="276" w:lineRule="auto"/>
        <w:ind w:left="420"/>
        <w:jc w:val="both"/>
        <w:rPr>
          <w:rFonts w:cstheme="minorHAnsi"/>
        </w:rPr>
      </w:pPr>
      <w:r w:rsidRPr="00C71165">
        <w:rPr>
          <w:rFonts w:cstheme="minorHAnsi"/>
        </w:rPr>
        <w:t>2</w:t>
      </w:r>
      <w:r w:rsidR="003D3599" w:rsidRPr="00C71165">
        <w:rPr>
          <w:rFonts w:cstheme="minorHAnsi"/>
        </w:rPr>
        <w:t xml:space="preserve">) </w:t>
      </w:r>
      <w:r w:rsidR="000706AC">
        <w:rPr>
          <w:rFonts w:cstheme="minorHAnsi"/>
        </w:rPr>
        <w:t>Urząd Stanu Cywilnego oraz Referaty: Organizacyjny, Finansów, Infrastruktury i Gospodarki Przestrzennej</w:t>
      </w:r>
    </w:p>
    <w:p w14:paraId="04EF26AD" w14:textId="5842AF28" w:rsidR="00C71165" w:rsidRPr="00C71165" w:rsidRDefault="000706AC" w:rsidP="008029F8">
      <w:pPr>
        <w:pStyle w:val="Akapitzlist"/>
        <w:tabs>
          <w:tab w:val="left" w:pos="567"/>
        </w:tabs>
        <w:spacing w:line="276" w:lineRule="auto"/>
        <w:ind w:left="420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3D3599" w:rsidRPr="00C71165">
        <w:rPr>
          <w:rFonts w:cstheme="minorHAnsi"/>
        </w:rPr>
        <w:t>samodzielne stanowisko radcy prawnego</w:t>
      </w:r>
      <w:r>
        <w:rPr>
          <w:rFonts w:cstheme="minorHAnsi"/>
        </w:rPr>
        <w:t>”</w:t>
      </w:r>
    </w:p>
    <w:p w14:paraId="7C697A26" w14:textId="77777777" w:rsidR="00677957" w:rsidRPr="00C71165" w:rsidRDefault="00677957" w:rsidP="003D3599">
      <w:pPr>
        <w:pStyle w:val="Akapitzlist"/>
        <w:spacing w:after="0"/>
        <w:ind w:left="420"/>
        <w:rPr>
          <w:rFonts w:cstheme="minorHAnsi"/>
        </w:rPr>
      </w:pPr>
    </w:p>
    <w:p w14:paraId="19679C24" w14:textId="09E43AC5" w:rsidR="00677957" w:rsidRPr="00C71165" w:rsidRDefault="003D3599" w:rsidP="00451178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C71165">
        <w:rPr>
          <w:rFonts w:eastAsia="MingLiU-ExtB" w:cstheme="minorHAnsi"/>
        </w:rPr>
        <w:t xml:space="preserve"> § 10 </w:t>
      </w:r>
      <w:r w:rsidR="00677957" w:rsidRPr="00C71165">
        <w:rPr>
          <w:rFonts w:eastAsia="MingLiU-ExtB" w:cstheme="minorHAnsi"/>
        </w:rPr>
        <w:t>otrzymuje brzmienie:</w:t>
      </w:r>
    </w:p>
    <w:p w14:paraId="70811EE5" w14:textId="22801993" w:rsidR="0051407B" w:rsidRPr="00C71165" w:rsidRDefault="0051407B" w:rsidP="0051407B">
      <w:pPr>
        <w:pStyle w:val="Akapitzlist"/>
        <w:tabs>
          <w:tab w:val="left" w:pos="0"/>
        </w:tabs>
        <w:autoSpaceDE w:val="0"/>
        <w:spacing w:line="276" w:lineRule="auto"/>
        <w:ind w:left="420"/>
        <w:jc w:val="both"/>
        <w:rPr>
          <w:rFonts w:cstheme="minorHAnsi"/>
        </w:rPr>
      </w:pPr>
      <w:r w:rsidRPr="00C71165">
        <w:rPr>
          <w:rFonts w:cstheme="minorHAnsi"/>
        </w:rPr>
        <w:t>„§ 10.</w:t>
      </w:r>
      <w:r w:rsidR="00E5118C">
        <w:rPr>
          <w:rFonts w:cstheme="minorHAnsi"/>
        </w:rPr>
        <w:t xml:space="preserve"> </w:t>
      </w:r>
      <w:r w:rsidRPr="00C71165">
        <w:rPr>
          <w:rFonts w:cstheme="minorHAnsi"/>
        </w:rPr>
        <w:t>W skład Urzędu wchodzą następujące Referaty i samodzielne stanowiska, które przy oznakowaniu spraw używają symboli:</w:t>
      </w:r>
    </w:p>
    <w:p w14:paraId="64283797" w14:textId="77777777" w:rsidR="000706AC" w:rsidRPr="000706AC" w:rsidRDefault="000706AC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  <w:color w:val="FF0000"/>
        </w:rPr>
      </w:pPr>
      <w:r>
        <w:rPr>
          <w:rFonts w:cstheme="minorHAnsi"/>
        </w:rPr>
        <w:t>Wójt</w:t>
      </w:r>
      <w:r>
        <w:rPr>
          <w:rFonts w:cstheme="minorHAnsi"/>
        </w:rPr>
        <w:tab/>
      </w:r>
      <w:r>
        <w:rPr>
          <w:rFonts w:cstheme="minorHAnsi"/>
        </w:rPr>
        <w:tab/>
        <w:t>WG</w:t>
      </w:r>
    </w:p>
    <w:p w14:paraId="58944A86" w14:textId="43B4E30C" w:rsidR="000706AC" w:rsidRPr="000706AC" w:rsidRDefault="000706AC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Zastępca Wójta</w:t>
      </w:r>
      <w:r>
        <w:rPr>
          <w:rFonts w:cstheme="minorHAnsi"/>
        </w:rPr>
        <w:tab/>
      </w:r>
      <w:r w:rsidRPr="000706AC">
        <w:rPr>
          <w:rFonts w:cstheme="minorHAnsi"/>
        </w:rPr>
        <w:t>ZWG</w:t>
      </w:r>
      <w:r w:rsidR="0051407B" w:rsidRPr="000706AC">
        <w:rPr>
          <w:rFonts w:cstheme="minorHAnsi"/>
        </w:rPr>
        <w:t xml:space="preserve"> </w:t>
      </w:r>
    </w:p>
    <w:p w14:paraId="087DFF4A" w14:textId="0D7721C6" w:rsidR="00C71165" w:rsidRPr="000706AC" w:rsidRDefault="0051407B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</w:rPr>
      </w:pPr>
      <w:r w:rsidRPr="000706AC">
        <w:rPr>
          <w:rFonts w:cstheme="minorHAnsi"/>
        </w:rPr>
        <w:t>Referat Organizacyjn</w:t>
      </w:r>
      <w:r w:rsidR="008E421C" w:rsidRPr="000706AC">
        <w:rPr>
          <w:rFonts w:cstheme="minorHAnsi"/>
        </w:rPr>
        <w:t>y</w:t>
      </w:r>
      <w:r w:rsidRPr="000706AC">
        <w:rPr>
          <w:rFonts w:cstheme="minorHAnsi"/>
        </w:rPr>
        <w:tab/>
      </w:r>
      <w:r w:rsidR="008E421C" w:rsidRPr="000706AC">
        <w:rPr>
          <w:rFonts w:cstheme="minorHAnsi"/>
        </w:rPr>
        <w:t>O</w:t>
      </w:r>
      <w:r w:rsidR="000326DD" w:rsidRPr="000706AC">
        <w:rPr>
          <w:rFonts w:cstheme="minorHAnsi"/>
        </w:rPr>
        <w:t>R</w:t>
      </w:r>
    </w:p>
    <w:p w14:paraId="5D1CE614" w14:textId="77777777" w:rsidR="00C71165" w:rsidRPr="000706AC" w:rsidRDefault="0051407B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</w:rPr>
      </w:pPr>
      <w:r w:rsidRPr="000706AC">
        <w:rPr>
          <w:rFonts w:cstheme="minorHAnsi"/>
        </w:rPr>
        <w:t xml:space="preserve"> Referat Finansów</w:t>
      </w:r>
      <w:r w:rsidRPr="000706AC">
        <w:rPr>
          <w:rFonts w:cstheme="minorHAnsi"/>
        </w:rPr>
        <w:tab/>
        <w:t>F</w:t>
      </w:r>
      <w:r w:rsidR="000326DD" w:rsidRPr="000706AC">
        <w:rPr>
          <w:rFonts w:cstheme="minorHAnsi"/>
        </w:rPr>
        <w:t>N</w:t>
      </w:r>
    </w:p>
    <w:p w14:paraId="7E984887" w14:textId="77777777" w:rsidR="00C71165" w:rsidRDefault="0051407B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</w:rPr>
      </w:pPr>
      <w:r w:rsidRPr="000706AC">
        <w:rPr>
          <w:rFonts w:cstheme="minorHAnsi"/>
        </w:rPr>
        <w:t>Referat Infrastruktury i Gospodarki Przestrzennej</w:t>
      </w:r>
      <w:r w:rsidRPr="000706AC">
        <w:rPr>
          <w:rFonts w:cstheme="minorHAnsi"/>
        </w:rPr>
        <w:tab/>
        <w:t>I</w:t>
      </w:r>
      <w:r w:rsidRPr="00C71165">
        <w:rPr>
          <w:rFonts w:cstheme="minorHAnsi"/>
        </w:rPr>
        <w:t>GP</w:t>
      </w:r>
    </w:p>
    <w:p w14:paraId="38E39B5D" w14:textId="77777777" w:rsidR="00C71165" w:rsidRDefault="0051407B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Fonts w:cstheme="minorHAnsi"/>
        </w:rPr>
      </w:pPr>
      <w:r w:rsidRPr="00C71165">
        <w:rPr>
          <w:rFonts w:cstheme="minorHAnsi"/>
        </w:rPr>
        <w:t>Urząd Stanu Cywilnego</w:t>
      </w:r>
      <w:r w:rsidRPr="00C71165">
        <w:rPr>
          <w:rFonts w:cstheme="minorHAnsi"/>
        </w:rPr>
        <w:tab/>
        <w:t>USC</w:t>
      </w:r>
    </w:p>
    <w:p w14:paraId="3C430862" w14:textId="6688C1F7" w:rsidR="0051407B" w:rsidRPr="00C71165" w:rsidRDefault="0051407B" w:rsidP="00C71165">
      <w:pPr>
        <w:pStyle w:val="Akapitzlist"/>
        <w:numPr>
          <w:ilvl w:val="0"/>
          <w:numId w:val="5"/>
        </w:numPr>
        <w:tabs>
          <w:tab w:val="left" w:pos="709"/>
          <w:tab w:val="left" w:pos="2127"/>
          <w:tab w:val="left" w:pos="7513"/>
        </w:tabs>
        <w:autoSpaceDE w:val="0"/>
        <w:spacing w:line="276" w:lineRule="auto"/>
        <w:ind w:left="1134"/>
        <w:jc w:val="both"/>
        <w:rPr>
          <w:rStyle w:val="Domylnaczcionkaakapitu1"/>
          <w:rFonts w:cstheme="minorHAnsi"/>
        </w:rPr>
      </w:pPr>
      <w:r w:rsidRPr="00C71165">
        <w:rPr>
          <w:rStyle w:val="Domylnaczcionkaakapitu1"/>
          <w:rFonts w:cstheme="minorHAnsi"/>
        </w:rPr>
        <w:t xml:space="preserve">Samodzielne stanowisko radcy prawnego </w:t>
      </w:r>
      <w:r w:rsidRPr="00C71165">
        <w:rPr>
          <w:rStyle w:val="Domylnaczcionkaakapitu1"/>
          <w:rFonts w:cstheme="minorHAnsi"/>
        </w:rPr>
        <w:tab/>
        <w:t>RP</w:t>
      </w:r>
      <w:r w:rsidR="000706AC">
        <w:rPr>
          <w:rStyle w:val="Domylnaczcionkaakapitu1"/>
          <w:rFonts w:cstheme="minorHAnsi"/>
        </w:rPr>
        <w:t>”</w:t>
      </w:r>
    </w:p>
    <w:p w14:paraId="5F9E52BE" w14:textId="2AD5E9CB" w:rsidR="00B171D2" w:rsidRPr="00C71165" w:rsidRDefault="00722347" w:rsidP="00722347">
      <w:pPr>
        <w:tabs>
          <w:tab w:val="left" w:pos="0"/>
        </w:tabs>
        <w:spacing w:line="276" w:lineRule="auto"/>
        <w:rPr>
          <w:rFonts w:cstheme="minorHAnsi"/>
        </w:rPr>
      </w:pPr>
      <w:r w:rsidRPr="00C71165">
        <w:rPr>
          <w:rFonts w:cstheme="minorHAnsi"/>
        </w:rPr>
        <w:t xml:space="preserve">3) </w:t>
      </w:r>
      <w:r w:rsidR="00B171D2" w:rsidRPr="00C71165">
        <w:rPr>
          <w:rFonts w:cstheme="minorHAnsi"/>
        </w:rPr>
        <w:t>§ 11.</w:t>
      </w:r>
      <w:r w:rsidRPr="00C71165">
        <w:rPr>
          <w:rFonts w:cstheme="minorHAnsi"/>
        </w:rPr>
        <w:t>otrzymuje brzmienie:</w:t>
      </w:r>
    </w:p>
    <w:p w14:paraId="57D91D3C" w14:textId="7A7169C1" w:rsidR="00B171D2" w:rsidRPr="00C71165" w:rsidRDefault="00722347" w:rsidP="00C71165">
      <w:pPr>
        <w:widowControl w:val="0"/>
        <w:suppressAutoHyphens/>
        <w:spacing w:after="0" w:line="276" w:lineRule="auto"/>
        <w:ind w:left="567" w:hanging="141"/>
        <w:jc w:val="both"/>
        <w:textAlignment w:val="baseline"/>
        <w:rPr>
          <w:rFonts w:cstheme="minorHAnsi"/>
        </w:rPr>
      </w:pPr>
      <w:r w:rsidRPr="00C71165">
        <w:rPr>
          <w:rFonts w:cstheme="minorHAnsi"/>
        </w:rPr>
        <w:t>„11</w:t>
      </w:r>
      <w:r w:rsidR="00770EFE" w:rsidRPr="00C71165">
        <w:rPr>
          <w:rFonts w:cstheme="minorHAnsi"/>
        </w:rPr>
        <w:t>.1.</w:t>
      </w:r>
      <w:r w:rsidRPr="00C71165">
        <w:rPr>
          <w:rFonts w:cstheme="minorHAnsi"/>
        </w:rPr>
        <w:t>.</w:t>
      </w:r>
      <w:r w:rsidR="00B171D2" w:rsidRPr="00C71165">
        <w:rPr>
          <w:rFonts w:cstheme="minorHAnsi"/>
        </w:rPr>
        <w:t xml:space="preserve">Referatami kierują Kierownicy, Urzędem Stanu Cywilnego kieruje Kierownik USC. </w:t>
      </w:r>
    </w:p>
    <w:p w14:paraId="3F437B50" w14:textId="2A0BE12F" w:rsidR="00B171D2" w:rsidRPr="00C71165" w:rsidRDefault="00722347" w:rsidP="00C71165">
      <w:pPr>
        <w:widowControl w:val="0"/>
        <w:suppressAutoHyphens/>
        <w:spacing w:after="0" w:line="240" w:lineRule="auto"/>
        <w:ind w:left="567" w:hanging="142"/>
        <w:jc w:val="both"/>
        <w:textAlignment w:val="baseline"/>
        <w:rPr>
          <w:rFonts w:cstheme="minorHAnsi"/>
        </w:rPr>
      </w:pPr>
      <w:r w:rsidRPr="00C71165">
        <w:rPr>
          <w:rFonts w:cstheme="minorHAnsi"/>
        </w:rPr>
        <w:t>2.</w:t>
      </w:r>
      <w:r w:rsidR="00B171D2" w:rsidRPr="00C71165">
        <w:rPr>
          <w:rFonts w:cstheme="minorHAnsi"/>
        </w:rPr>
        <w:t xml:space="preserve"> Sekretarz kieruje Referatem Organizacyjn</w:t>
      </w:r>
      <w:r w:rsidR="00C22E38" w:rsidRPr="00C71165">
        <w:rPr>
          <w:rFonts w:cstheme="minorHAnsi"/>
        </w:rPr>
        <w:t xml:space="preserve">ym </w:t>
      </w:r>
    </w:p>
    <w:p w14:paraId="30F34D57" w14:textId="77777777" w:rsidR="00C71165" w:rsidRDefault="00557952" w:rsidP="00C71165">
      <w:pPr>
        <w:tabs>
          <w:tab w:val="left" w:pos="0"/>
        </w:tabs>
        <w:spacing w:after="0" w:line="240" w:lineRule="auto"/>
        <w:ind w:left="567" w:hanging="142"/>
        <w:rPr>
          <w:rStyle w:val="Domylnaczcionkaakapitu1"/>
          <w:rFonts w:cstheme="minorHAnsi"/>
        </w:rPr>
      </w:pPr>
      <w:r w:rsidRPr="00C71165">
        <w:rPr>
          <w:rStyle w:val="Domylnaczcionkaakapitu1"/>
          <w:rFonts w:cstheme="minorHAnsi"/>
        </w:rPr>
        <w:t>3</w:t>
      </w:r>
      <w:r w:rsidR="00B171D2" w:rsidRPr="00C71165">
        <w:rPr>
          <w:rStyle w:val="Domylnaczcionkaakapitu1"/>
          <w:rFonts w:cstheme="minorHAnsi"/>
        </w:rPr>
        <w:t>. Skarbnik kieruje</w:t>
      </w:r>
      <w:r w:rsidR="00B171D2" w:rsidRPr="00C71165">
        <w:rPr>
          <w:rStyle w:val="Domylnaczcionkaakapitu1"/>
          <w:rFonts w:cstheme="minorHAnsi"/>
          <w:i/>
          <w:iCs/>
        </w:rPr>
        <w:t xml:space="preserve"> </w:t>
      </w:r>
      <w:r w:rsidR="00B171D2" w:rsidRPr="00C71165">
        <w:rPr>
          <w:rStyle w:val="Domylnaczcionkaakapitu1"/>
          <w:rFonts w:cstheme="minorHAnsi"/>
        </w:rPr>
        <w:t>Referatem Finansów</w:t>
      </w:r>
      <w:r w:rsidR="00C22E38" w:rsidRPr="00C71165">
        <w:rPr>
          <w:rStyle w:val="Domylnaczcionkaakapitu1"/>
          <w:rFonts w:cstheme="minorHAnsi"/>
        </w:rPr>
        <w:t xml:space="preserve"> </w:t>
      </w:r>
    </w:p>
    <w:p w14:paraId="385EF407" w14:textId="77777777" w:rsidR="00C71165" w:rsidRDefault="00557952" w:rsidP="00C71165">
      <w:pPr>
        <w:tabs>
          <w:tab w:val="left" w:pos="0"/>
        </w:tabs>
        <w:spacing w:after="0" w:line="240" w:lineRule="auto"/>
        <w:ind w:left="567" w:hanging="142"/>
        <w:rPr>
          <w:rFonts w:cstheme="minorHAnsi"/>
        </w:rPr>
      </w:pPr>
      <w:r w:rsidRPr="00C71165">
        <w:rPr>
          <w:rFonts w:cstheme="minorHAnsi"/>
        </w:rPr>
        <w:t>4</w:t>
      </w:r>
      <w:r w:rsidR="00B171D2" w:rsidRPr="00C71165">
        <w:rPr>
          <w:rFonts w:cstheme="minorHAnsi"/>
        </w:rPr>
        <w:t xml:space="preserve">. Samodzielne stanowisko </w:t>
      </w:r>
      <w:r w:rsidRPr="00C71165">
        <w:rPr>
          <w:rFonts w:cstheme="minorHAnsi"/>
        </w:rPr>
        <w:t xml:space="preserve">radcy prawnego </w:t>
      </w:r>
      <w:r w:rsidR="00B171D2" w:rsidRPr="00C71165">
        <w:rPr>
          <w:rFonts w:cstheme="minorHAnsi"/>
        </w:rPr>
        <w:t xml:space="preserve"> podlega bezpośrednio Wójtowi.</w:t>
      </w:r>
    </w:p>
    <w:p w14:paraId="1675FEF9" w14:textId="7E888FD2" w:rsidR="00B171D2" w:rsidRPr="00C71165" w:rsidRDefault="00557952" w:rsidP="00C71165">
      <w:pPr>
        <w:tabs>
          <w:tab w:val="left" w:pos="0"/>
        </w:tabs>
        <w:spacing w:after="0" w:line="240" w:lineRule="auto"/>
        <w:ind w:left="567" w:hanging="142"/>
        <w:rPr>
          <w:rStyle w:val="Domylnaczcionkaakapitu1"/>
          <w:rFonts w:cstheme="minorHAnsi"/>
          <w:iCs/>
        </w:rPr>
      </w:pPr>
      <w:r w:rsidRPr="00C71165">
        <w:rPr>
          <w:rFonts w:cstheme="minorHAnsi"/>
        </w:rPr>
        <w:t>5</w:t>
      </w:r>
      <w:r w:rsidR="00B171D2" w:rsidRPr="00C71165">
        <w:rPr>
          <w:rStyle w:val="Domylnaczcionkaakapitu1"/>
          <w:rFonts w:cstheme="minorHAnsi"/>
        </w:rPr>
        <w:t xml:space="preserve">. W Urzędzie można tworzyć stanowiska zastępcy kierownika </w:t>
      </w:r>
      <w:r w:rsidR="00B171D2" w:rsidRPr="00C71165">
        <w:rPr>
          <w:rStyle w:val="Domylnaczcionkaakapitu1"/>
          <w:rFonts w:cstheme="minorHAnsi"/>
          <w:color w:val="000000"/>
        </w:rPr>
        <w:t>referatu.</w:t>
      </w:r>
      <w:r w:rsidR="00B171D2" w:rsidRPr="00C71165">
        <w:rPr>
          <w:rStyle w:val="Domylnaczcionkaakapitu1"/>
          <w:rFonts w:cstheme="minorHAnsi"/>
        </w:rPr>
        <w:t xml:space="preserve"> Decyzje w tej sprawie podejmuje Wójt</w:t>
      </w:r>
      <w:r w:rsidR="00B171D2" w:rsidRPr="00C71165">
        <w:rPr>
          <w:rStyle w:val="Domylnaczcionkaakapitu1"/>
          <w:rFonts w:cstheme="minorHAnsi"/>
          <w:i/>
          <w:iCs/>
        </w:rPr>
        <w:t>.</w:t>
      </w:r>
      <w:r w:rsidR="006E15B9">
        <w:rPr>
          <w:rStyle w:val="Domylnaczcionkaakapitu1"/>
          <w:rFonts w:cstheme="minorHAnsi"/>
          <w:i/>
          <w:iCs/>
        </w:rPr>
        <w:t>”</w:t>
      </w:r>
    </w:p>
    <w:p w14:paraId="7B8B6F18" w14:textId="458D6F66" w:rsidR="0051407B" w:rsidRPr="00C71165" w:rsidRDefault="0051407B" w:rsidP="00093A31">
      <w:pPr>
        <w:spacing w:after="0"/>
        <w:rPr>
          <w:rFonts w:cstheme="minorHAnsi"/>
        </w:rPr>
      </w:pPr>
    </w:p>
    <w:p w14:paraId="22277EC9" w14:textId="71D64549" w:rsidR="00451178" w:rsidRPr="00C71165" w:rsidRDefault="000D2F78" w:rsidP="000D2F78">
      <w:pPr>
        <w:spacing w:after="0"/>
        <w:ind w:left="60"/>
        <w:rPr>
          <w:rFonts w:cstheme="minorHAnsi"/>
        </w:rPr>
      </w:pPr>
      <w:r w:rsidRPr="00C71165">
        <w:rPr>
          <w:rFonts w:eastAsia="MingLiU-ExtB" w:cstheme="minorHAnsi"/>
        </w:rPr>
        <w:t xml:space="preserve">4) </w:t>
      </w:r>
      <w:r w:rsidR="00E5118C">
        <w:rPr>
          <w:rFonts w:eastAsia="MingLiU-ExtB" w:cstheme="minorHAnsi"/>
        </w:rPr>
        <w:t>W</w:t>
      </w:r>
      <w:r w:rsidRPr="00C71165">
        <w:rPr>
          <w:rFonts w:eastAsia="MingLiU-ExtB" w:cstheme="minorHAnsi"/>
        </w:rPr>
        <w:t xml:space="preserve"> § 13 skreśla się ustępy 2</w:t>
      </w:r>
      <w:r w:rsidR="006E15B9">
        <w:rPr>
          <w:rFonts w:eastAsia="MingLiU-ExtB" w:cstheme="minorHAnsi"/>
        </w:rPr>
        <w:t xml:space="preserve"> </w:t>
      </w:r>
      <w:r w:rsidRPr="00C71165">
        <w:rPr>
          <w:rFonts w:eastAsia="MingLiU-ExtB" w:cstheme="minorHAnsi"/>
        </w:rPr>
        <w:t>i 3 .</w:t>
      </w:r>
      <w:r w:rsidR="00E55376" w:rsidRPr="00C71165">
        <w:rPr>
          <w:rFonts w:cstheme="minorHAnsi"/>
        </w:rPr>
        <w:t xml:space="preserve"> </w:t>
      </w:r>
    </w:p>
    <w:p w14:paraId="27C1F344" w14:textId="59C68808" w:rsidR="006534A0" w:rsidRDefault="00036ADF" w:rsidP="00DB518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C71165">
        <w:rPr>
          <w:rFonts w:cstheme="minorHAnsi"/>
        </w:rPr>
        <w:t xml:space="preserve">W § 17 </w:t>
      </w:r>
      <w:r w:rsidR="006534A0" w:rsidRPr="00C71165">
        <w:rPr>
          <w:rFonts w:cstheme="minorHAnsi"/>
        </w:rPr>
        <w:t>:</w:t>
      </w:r>
      <w:r w:rsidR="00760A4F" w:rsidRPr="00C71165">
        <w:rPr>
          <w:rFonts w:cstheme="minorHAnsi"/>
        </w:rPr>
        <w:t>otrzymuje brzmienie:</w:t>
      </w:r>
    </w:p>
    <w:p w14:paraId="2E595827" w14:textId="77777777" w:rsidR="003C5542" w:rsidRDefault="00760A4F" w:rsidP="00760A4F">
      <w:pPr>
        <w:pStyle w:val="Akapitzlist"/>
        <w:spacing w:after="0"/>
        <w:ind w:left="420"/>
        <w:rPr>
          <w:rFonts w:cstheme="minorHAnsi"/>
        </w:rPr>
      </w:pPr>
      <w:r w:rsidRPr="00C71165">
        <w:rPr>
          <w:rFonts w:cstheme="minorHAnsi"/>
        </w:rPr>
        <w:t>„§ 17.  ‘Referat Organizacyjny.</w:t>
      </w:r>
    </w:p>
    <w:p w14:paraId="7549C572" w14:textId="0AB72028" w:rsidR="00760A4F" w:rsidRPr="00C71165" w:rsidRDefault="00760A4F" w:rsidP="00760A4F">
      <w:pPr>
        <w:pStyle w:val="Akapitzlist"/>
        <w:spacing w:after="0"/>
        <w:ind w:left="420"/>
        <w:rPr>
          <w:rFonts w:cstheme="minorHAnsi"/>
        </w:rPr>
      </w:pPr>
      <w:r w:rsidRPr="00C71165">
        <w:rPr>
          <w:rFonts w:cstheme="minorHAnsi"/>
        </w:rPr>
        <w:t xml:space="preserve"> Do zadań Referatu Organizacyjnego należy w szczególności:</w:t>
      </w:r>
    </w:p>
    <w:p w14:paraId="5E12BF43" w14:textId="6F305A89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Przyjmowanie, rozdział i rejestracja korespondencji i przesyłek,</w:t>
      </w:r>
    </w:p>
    <w:p w14:paraId="1040633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3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Zapewnienie obsługi kancelaryjnej Urzędu, </w:t>
      </w:r>
    </w:p>
    <w:p w14:paraId="112A910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3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Bieżący nadzór nad prawidłowością wykonywania czynności kancelaryjnych, w szczególności</w:t>
      </w: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doboru klas z wykazu akt do załatwianych spraw, właściwego zakładania spraw i prowadzenia akt spraw,</w:t>
      </w:r>
    </w:p>
    <w:p w14:paraId="290A191A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Przechowywanie i zabezpieczanie zgromadzonej dokumentacji archiwalnej oraz prowadzenie jej ewidencji,</w:t>
      </w:r>
    </w:p>
    <w:p w14:paraId="0371BB5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Udostępnianie przechowywanej dokumentacji oraz wycofywanie dokumentacji ze stanu archiwum zakładowego w przypadku wznowienia sprawy w komórce organizacyjnej,</w:t>
      </w:r>
    </w:p>
    <w:p w14:paraId="3D2C9142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Doradzanie komórkom organizacyjnym w zakresie właściwego postępowania z dokumentacją,</w:t>
      </w:r>
    </w:p>
    <w:p w14:paraId="71CD6199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Przygotowanie materiałów archiwalnych do przekazania i udział w ich przekazaniu do właściwego archiwum państwowego,</w:t>
      </w:r>
    </w:p>
    <w:p w14:paraId="6F261581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Inicjowanie brakowania dokumentacji niearchiwalnej oraz udział w jej komisyjnym brakowaniu,</w:t>
      </w:r>
    </w:p>
    <w:p w14:paraId="2313D77F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Udział w opracowaniu wewnętrznych zarządzeń i regulaminów dotyczących czynności kancelaryjnych,</w:t>
      </w:r>
    </w:p>
    <w:p w14:paraId="4B3EF0B0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wyjść służbowych pracowników Urzędu,</w:t>
      </w:r>
    </w:p>
    <w:p w14:paraId="48A469B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kontroli zewnętrznych w formie książki kontroli,</w:t>
      </w:r>
    </w:p>
    <w:p w14:paraId="6677E918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wykazu aktów prawa miejscowego,</w:t>
      </w:r>
    </w:p>
    <w:p w14:paraId="21361B3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Zapewnienie organizacji i sprawnego funkcjonowania Urzędu,</w:t>
      </w:r>
    </w:p>
    <w:p w14:paraId="33BF7449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Nadzór nad zabezpieczeniem mienia Urzędu,</w:t>
      </w:r>
    </w:p>
    <w:p w14:paraId="52DCE3C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rejestru skarg i wniosków.</w:t>
      </w:r>
    </w:p>
    <w:p w14:paraId="7F1BC353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K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oordynowanie rozpatrywania skarg, wniosków i listów,</w:t>
      </w:r>
    </w:p>
    <w:p w14:paraId="67214C86" w14:textId="3003F438" w:rsidR="00AB3BFC" w:rsidRPr="00160705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</w:t>
      </w:r>
      <w:r w:rsidRPr="00160705">
        <w:rPr>
          <w:rFonts w:eastAsia="Lucida Sans Unicode" w:cstheme="minorHAnsi"/>
          <w:iCs/>
          <w:kern w:val="1"/>
          <w:lang w:eastAsia="hi-IN" w:bidi="hi-IN"/>
          <w14:ligatures w14:val="none"/>
        </w:rPr>
        <w:t>lanowanie adaptacji, remontów i napraw oraz konserwacji budynku Urzędu,</w:t>
      </w:r>
    </w:p>
    <w:p w14:paraId="038196D0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Prenumerata czasopism,</w:t>
      </w:r>
    </w:p>
    <w:p w14:paraId="1D834CC8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Obsługa Rady:</w:t>
      </w:r>
    </w:p>
    <w:p w14:paraId="5125565E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kompletowanie materiałów skierowanych 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pod obrady Rady oraz na posiedzenia Komisji,</w:t>
      </w:r>
    </w:p>
    <w:p w14:paraId="206F3974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powiadamianie o zwoływaniu sesji, Komisji i ich obsługa,</w:t>
      </w:r>
    </w:p>
    <w:p w14:paraId="65FBE0CB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przekazywanie uchwał do realizacji,</w:t>
      </w:r>
    </w:p>
    <w:p w14:paraId="0AEBBACB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współdziałanie z radnymi w zakresie spraw wynikających z ustawy o samorządzie gminnym,</w:t>
      </w:r>
    </w:p>
    <w:p w14:paraId="1069B891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dokumentacji pracy Rady,</w:t>
      </w:r>
    </w:p>
    <w:p w14:paraId="42DA5CB5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prowadzenie ewidencji, zbioru opinii i wniosków Komisji, sołtysów, przewodniczących rad osiedli oraz interpelacji Radnych, </w:t>
      </w:r>
    </w:p>
    <w:p w14:paraId="4E2350EA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oświadczeniami majątkowymi i lustracją radnych,</w:t>
      </w:r>
    </w:p>
    <w:p w14:paraId="3BE3ED9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Koordynacja prac w zakresie przygotowywania projektów zarządzeń i sposobu ich wykonywania,</w:t>
      </w:r>
    </w:p>
    <w:p w14:paraId="321E5F6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zbioru dokumentacji z zebrań sołeckich.</w:t>
      </w:r>
    </w:p>
    <w:p w14:paraId="523E7F9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Stałe aktualizowanie i dbałość o tablice informacyjne (w Urzędzie i przed Urzędem),</w:t>
      </w:r>
    </w:p>
    <w:p w14:paraId="42B235F3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przygotowań i przeprowadzenie wyborów na ławników sądów,</w:t>
      </w:r>
    </w:p>
    <w:p w14:paraId="49CC808C" w14:textId="5AA5E9E4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przygotowań i przeprowadzenie wyborów do Sejmu RP, Senatu RP, Prezydenta Rzeczypospolitej, Parlamentu Europejskiego, organów stanowiących jednostek samorządu terytorialnego oraz wójta, wyborów w sołectwach,</w:t>
      </w:r>
    </w:p>
    <w:p w14:paraId="456C497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Zapewnienie obsługi i udzielenie pomocy przy przeprowadzeniu konsultacji społecznych i referendum,</w:t>
      </w:r>
    </w:p>
    <w:p w14:paraId="664AFC19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Arial" w:cstheme="minorHAnsi"/>
          <w:kern w:val="1"/>
          <w:lang w:eastAsia="hi-IN" w:bidi="hi-IN"/>
          <w14:ligatures w14:val="none"/>
        </w:rPr>
        <w:t>Prowadzenie spraw kadrowych pracowników Urzędu oraz dyrektorów gminnych jednostek organizacyjnych, dla których Wójt jest organem założycielskim, w tym:</w:t>
      </w:r>
    </w:p>
    <w:p w14:paraId="65B628D1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przygotowywanie dokumentów wymaganych przepisami prawa przy nawiązywaniu i rozwiązywaniu stosunku pracy z pracownikami Urzędu,</w:t>
      </w:r>
    </w:p>
    <w:p w14:paraId="1848BCAF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przygotowywanie innych dokumentów kadrowych związanych ze stosunkiem pracy (nabór pracowników, przeszeregowanie, awansowanie, nagradzanie, kary regulaminowe) w porozumieniu z kierownikiem danego Referatu i Sekretarzem,</w:t>
      </w:r>
    </w:p>
    <w:p w14:paraId="397B487C" w14:textId="200CF56B" w:rsidR="00AB3BFC" w:rsidRPr="00160705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prowadzenie akt osobowych pracowników Urzędu</w:t>
      </w:r>
      <w:r w:rsidR="00160705" w:rsidRPr="00160705">
        <w:rPr>
          <w:rFonts w:eastAsia="Lucida Sans Unicode" w:cstheme="minorHAnsi"/>
          <w:kern w:val="1"/>
          <w:lang w:eastAsia="hi-IN" w:bidi="hi-IN"/>
          <w14:ligatures w14:val="none"/>
        </w:rPr>
        <w:t>,</w:t>
      </w:r>
    </w:p>
    <w:p w14:paraId="49989EC1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ustalanie uprawnień pracowniczych dotyczących: wymiaru urlopu, dodatku za wysługę lat, nagród jubileuszowych, odpraw emerytalnych i rentowych oraz przygotowywanie w tym zakresie stosownych dokumentów,</w:t>
      </w:r>
    </w:p>
    <w:p w14:paraId="7F0F268E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obecności w pracy oraz ewidencji urlopów wypoczynkowych, okolicznościowych, macierzyńskich, wychowawczych i bezpłatnych,</w:t>
      </w:r>
    </w:p>
    <w:p w14:paraId="03470AA1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współpraca z Referatami Urzędu  przy organizowanie prac interwencyjnych i robót publicznych,</w:t>
      </w:r>
    </w:p>
    <w:p w14:paraId="576F6B79" w14:textId="77777777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naborem na wolne stanowiska urzędnicze,</w:t>
      </w:r>
    </w:p>
    <w:p w14:paraId="687AE882" w14:textId="77777777" w:rsidR="00AB3BFC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dokumentacji dotyczącej spraw związanych z okresowymi ocenami kwalifikacyjnymi pracowników będących na stanowiskach urzędniczych,</w:t>
      </w:r>
    </w:p>
    <w:p w14:paraId="6BE365D1" w14:textId="1FC2AA03" w:rsidR="00F446E3" w:rsidRPr="00160705" w:rsidRDefault="00F446E3" w:rsidP="008B49A0">
      <w:pPr>
        <w:widowControl w:val="0"/>
        <w:numPr>
          <w:ilvl w:val="1"/>
          <w:numId w:val="13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przepisami BHP.</w:t>
      </w:r>
    </w:p>
    <w:p w14:paraId="4E36B51E" w14:textId="41AD2AF2" w:rsidR="00AB3BFC" w:rsidRPr="00053804" w:rsidRDefault="00AB3BFC" w:rsidP="008B49A0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oświadczeniami majątkowymi pracowników Urzędu oraz dyrektorów gminnych jednostek organizacyjnych.</w:t>
      </w:r>
    </w:p>
    <w:p w14:paraId="23CF1D5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Prowadzenie ewidencji działalności gospodarczej, </w:t>
      </w:r>
    </w:p>
    <w:p w14:paraId="5BA5331F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Obsługa Centralnej Ewidencji i Informacji Działalności Gospodarczej,</w:t>
      </w:r>
    </w:p>
    <w:p w14:paraId="6BA7260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Wydawanie zezwoleń na sprzedaż detaliczną napojów alkoholowych i ustalanie opłat z tego tytułu,</w:t>
      </w:r>
    </w:p>
    <w:p w14:paraId="066A6E07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Przeprowadzanie kontroli przestrzegania zasad i warunków korzystania z zezwolenia na sprzedaż napojów alkoholowych,</w:t>
      </w:r>
    </w:p>
    <w:p w14:paraId="3C0BBEB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Wydawanie licencji na wykonywanie transportu drogowego taksówką,</w:t>
      </w:r>
    </w:p>
    <w:p w14:paraId="29A0207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postępowań oraz przygotowywanie decyzji dotyczących dodatków mieszkaniowych i dodatku energetycznego,</w:t>
      </w:r>
    </w:p>
    <w:p w14:paraId="7F0B231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list wypłat dodatków mieszkaniowych i dodatku energetycznego i przekazywanie ich do Referatu Finansów,</w:t>
      </w:r>
    </w:p>
    <w:p w14:paraId="694F0937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osób korzystających z dodatku mieszkaniowego i dodatku energetycznego,</w:t>
      </w:r>
    </w:p>
    <w:p w14:paraId="1821829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zapotrzebowania środków finansowych na dodatki mieszkaniowe i dodatek energetyczny,</w:t>
      </w:r>
    </w:p>
    <w:p w14:paraId="589B74C8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i prowadzenie sprawozdawczości z zakresu dodatków mieszkaniowych i dodatku energetycznego,</w:t>
      </w:r>
    </w:p>
    <w:p w14:paraId="4CA399B0" w14:textId="77777777" w:rsidR="00160705" w:rsidRPr="00160705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Wykonywanie funkcji organu prowadzącego w zakresie określonym przepisami nad działalnością merytoryczną szkół podstawowych</w:t>
      </w:r>
    </w:p>
    <w:p w14:paraId="36AC01E6" w14:textId="4CA40D6B" w:rsidR="00AB3BFC" w:rsidRPr="00160705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projektów aktów prawnych dotyczących w szczególności:</w:t>
      </w:r>
    </w:p>
    <w:p w14:paraId="7FD1961D" w14:textId="77777777" w:rsidR="00AB3BFC" w:rsidRPr="00053804" w:rsidRDefault="00AB3BFC" w:rsidP="006E15B9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zakładania, przekształcania i likwidacji gminnych jednostek organizacyjnych, </w:t>
      </w:r>
    </w:p>
    <w:p w14:paraId="2678D444" w14:textId="2FAA0DAB" w:rsidR="00AB3BFC" w:rsidRPr="00053804" w:rsidRDefault="00AB3BFC" w:rsidP="006E15B9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  <w:tab w:val="left" w:pos="963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ustalenia sieci publicznych szkół podstawowych</w:t>
      </w:r>
      <w:r w:rsidR="0016070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oraz granic ich obwodów,</w:t>
      </w:r>
    </w:p>
    <w:p w14:paraId="0B05A765" w14:textId="77777777" w:rsidR="00997FB7" w:rsidRPr="00997FB7" w:rsidRDefault="00AB3BFC" w:rsidP="006E15B9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ustalania regulaminu określającego zasady </w:t>
      </w:r>
      <w:r w:rsidR="00997FB7">
        <w:t xml:space="preserve">wynagradzania i przyznawania dodatków nauczycielom zatrudnionym w szkołach prowadzonych przez Gminę Dubeninki </w:t>
      </w:r>
    </w:p>
    <w:p w14:paraId="7233C99D" w14:textId="7988AA99" w:rsidR="00AB3BFC" w:rsidRPr="00997FB7" w:rsidRDefault="00AB3BFC" w:rsidP="006E15B9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określenia tygodniowego obowiązkowego wymiaru godzin zajęć niektórych nauczycieli oraz zasad udzielania i rozmiaru zniżek tygodniowego obowiązkowego wymiaru godzin zajęć nauczycielom pełniącym stanowiska kierownicze w szkole oraz zwalniania od obowiązku realizacji zajęć,</w:t>
      </w:r>
    </w:p>
    <w:p w14:paraId="415E874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Wykonywanie zadań dotyczących dofinansowania doskonalenia zawodowego nauczycieli,</w:t>
      </w:r>
    </w:p>
    <w:p w14:paraId="62797CAC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Koordynowanie Systemu Informacji Oświatowej, w tym sporządzanie sprawozdań,</w:t>
      </w:r>
    </w:p>
    <w:p w14:paraId="69B0BB4F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spraw związanych z dofinansowaniem kosztów kształcenia młodocianych pracowników oraz pomocy DE MINIMIS,</w:t>
      </w:r>
    </w:p>
    <w:p w14:paraId="3C0EA3F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Dokonywanie ocen dyrektorów szkół zgodnie z obowiązującą procedurą,</w:t>
      </w:r>
    </w:p>
    <w:p w14:paraId="18B4DB2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Analizowanie i sporządzanie rocznych sprawozdań z wysokości średnich wynagrodzeń nauczycieli.</w:t>
      </w:r>
    </w:p>
    <w:p w14:paraId="6D4919C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projektów zarządzeń Wójta w sprawach:</w:t>
      </w:r>
    </w:p>
    <w:p w14:paraId="286EA543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określenia regulaminu oraz powołania komisji do przeprowadzenia konkursu na stanowisko dyrektora szkoły podstawowej, gimnazjum,</w:t>
      </w:r>
    </w:p>
    <w:p w14:paraId="37C6B73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zatwierdzenia arkuszy organizacyjnych jednostkom, o których mowa w pkt. 32,</w:t>
      </w:r>
    </w:p>
    <w:p w14:paraId="5D6F4B1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powołania komisji egzaminacyjnej dla nauczycieli ubiegających się o awans na stopień nauczyciela mianowanego oraz udział w pracach komisji egzaminacyjnych,</w:t>
      </w:r>
    </w:p>
    <w:p w14:paraId="11A16FB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aktów mianowania dla nauczycieli,</w:t>
      </w:r>
    </w:p>
    <w:p w14:paraId="7948046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Nadzór i kontrola spełniania obowiązku szkolnego lub obowiązku nauki przez uczniów w wieku 16 - 18 lat,</w:t>
      </w:r>
    </w:p>
    <w:p w14:paraId="5ADD57A7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Przygotowywania decyzji Wójta dotyczących udzielania pomocy materialnej o charakterze socjalnym dla uczniów zamieszkałych na terenie gminy:</w:t>
      </w:r>
    </w:p>
    <w:p w14:paraId="78788E16" w14:textId="3C277462" w:rsidR="00AB3BFC" w:rsidRPr="00053804" w:rsidRDefault="00AB3BFC" w:rsidP="00053804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wyprawki szkolne,</w:t>
      </w:r>
    </w:p>
    <w:p w14:paraId="43EFDBD3" w14:textId="0971E408" w:rsidR="00AB3BFC" w:rsidRPr="00053804" w:rsidRDefault="00AB3BFC" w:rsidP="00053804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stypendia socjalne,</w:t>
      </w:r>
    </w:p>
    <w:p w14:paraId="63D114FA" w14:textId="2C96A02E" w:rsidR="00AB3BFC" w:rsidRPr="00053804" w:rsidRDefault="00AB3BFC" w:rsidP="00053804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zasiłki szkolne,</w:t>
      </w:r>
    </w:p>
    <w:p w14:paraId="671EA72A" w14:textId="7752ACC4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ewidencji niepublicznych przedszkoli, szkół podstawowych, w tym wydawanie decyzji o założeniu bądź likwidacji placówki,</w:t>
      </w:r>
    </w:p>
    <w:p w14:paraId="1DFFE920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Nadawanie i cofanie uprawnień szkoły publicznej dla szkół niepublicznych,</w:t>
      </w:r>
    </w:p>
    <w:p w14:paraId="7D9F358E" w14:textId="77777777" w:rsidR="00AB3BFC" w:rsidRPr="00997FB7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kern w:val="1"/>
          <w:lang w:eastAsia="hi-IN" w:bidi="hi-IN"/>
          <w14:ligatures w14:val="none"/>
        </w:rPr>
        <w:t>Inspirowanie działań w zakresie współpracy placówek oświatowych,</w:t>
      </w:r>
    </w:p>
    <w:p w14:paraId="5FD68CFC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postanowień Wójta o nałożeniu grzywny w celu przymuszenia spełniania obowiązku szkolnego i obowiązku nauki oraz tytułów wykonawczych stosowanych w egzekucji obowiązków o charakterze niepieniężnym,</w:t>
      </w:r>
    </w:p>
    <w:p w14:paraId="44EB77E3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spraw związanych z dowozem uczniów do szkół,</w:t>
      </w:r>
    </w:p>
    <w:p w14:paraId="18631F3A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Współpraca z organami nadzoru pedagogicznego w zakresie określonym w przepisach prawa oświatowego i wykonywanie zaleceń Kuratora Oświaty,</w:t>
      </w:r>
    </w:p>
    <w:p w14:paraId="2DB1ACC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kontroli w zakresie prawidłowości wykorzystania dotacji w placówkach niepublicznych.</w:t>
      </w:r>
    </w:p>
    <w:p w14:paraId="143EAE7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Times New Roman" w:cstheme="minorHAnsi"/>
          <w:kern w:val="1"/>
          <w:lang w:eastAsia="pl-PL" w:bidi="hi-IN"/>
          <w14:ligatures w14:val="none"/>
        </w:rPr>
        <w:t>Koordynacja udzielania zamówień publicznych w Urzędzie, we współpracy z właściwym stanowiskiem pracy.</w:t>
      </w:r>
    </w:p>
    <w:p w14:paraId="2462486C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Administrowanie systemami, sieciami informatycznymi i teleinformatycznymi w Urzędzie, w tym archiwizowanie zasobów elektronicznych,</w:t>
      </w:r>
    </w:p>
    <w:p w14:paraId="6981272E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Wdrażanie nowych systemów informatycznych i teleinformatycznych,</w:t>
      </w:r>
    </w:p>
    <w:p w14:paraId="1AC908A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Zabezpieczanie bieżącego utrzymania sprzętu informatycznego i teleinformatycznego będącego na wyposażeniu Urzędu,</w:t>
      </w:r>
    </w:p>
    <w:p w14:paraId="2D5D823A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szkoleń pracowników Urzędu w zakresie wykorzystania zainstalowanego sprzętu i oprogramowania komputerowego,</w:t>
      </w:r>
    </w:p>
    <w:p w14:paraId="7759AE3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Koordynacja systemu komunikacji wewnętrznej i zewnętrznej w Urzędzie, m.in. poczta elektroniczna, podpis cyfrowy,</w:t>
      </w:r>
    </w:p>
    <w:p w14:paraId="467CF781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Prowadzenie, redagowanie i archiwizowanie strony internetowej Biuletynu Informacji Publicznej oraz administrowanie stroną internetową Urzędu,</w:t>
      </w:r>
    </w:p>
    <w:p w14:paraId="432FD805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Koordynowanie przesyłania zbiorów danych do GUS-u,</w:t>
      </w:r>
    </w:p>
    <w:p w14:paraId="1D7F0E96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rejestru Instytucji Kultury,</w:t>
      </w:r>
    </w:p>
    <w:p w14:paraId="2E5F5102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Współpraca z instytucjami i organizacjami pozarządowymi w zakresie przedsięwzięć promocyjnych i rozwojowych gminy.</w:t>
      </w:r>
    </w:p>
    <w:p w14:paraId="19B37C4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Współdziałanie z organami samorządowymi, instytucjami, organizacjami oraz innymi podmiotami realizującymi zadania w zakresie polityki społecznej,</w:t>
      </w:r>
    </w:p>
    <w:p w14:paraId="2D1353B1" w14:textId="77777777" w:rsidR="00657092" w:rsidRPr="00657092" w:rsidRDefault="00AB3BFC" w:rsidP="00657092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Zarządzanie projektami (prowadzenie, promocja, ewaluacja projektów),</w:t>
      </w:r>
    </w:p>
    <w:p w14:paraId="1714FE9C" w14:textId="0466B909" w:rsidR="00657092" w:rsidRPr="00657092" w:rsidRDefault="00657092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657092">
        <w:rPr>
          <w:rFonts w:eastAsia="Times New Roman" w:cstheme="minorHAnsi"/>
          <w:kern w:val="1"/>
          <w:lang w:eastAsia="pl-PL" w:bidi="hi-IN"/>
          <w14:ligatures w14:val="none"/>
        </w:rPr>
        <w:t>Koordynacja udzielania zamówień publicznych w Urzędzie, we współpracy z właściwym stanowiskiem pracy.</w:t>
      </w:r>
    </w:p>
    <w:p w14:paraId="0E69D2BB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657092">
        <w:rPr>
          <w:rFonts w:eastAsia="Lucida Sans Unicode" w:cstheme="minorHAnsi"/>
          <w:iCs/>
          <w:kern w:val="1"/>
          <w:lang w:eastAsia="hi-IN" w:bidi="hi-IN"/>
          <w14:ligatures w14:val="none"/>
        </w:rPr>
        <w:t>Koordynowanie zadań związanych z pozyskiwaniem środków zewnętrznych przez gminne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 jednostki organizacyjne,</w:t>
      </w:r>
    </w:p>
    <w:p w14:paraId="0CC5F660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Współpraca z organizacjami pozarządowymi,</w:t>
      </w:r>
    </w:p>
    <w:p w14:paraId="21897B52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Organizowanie praktyk zawodowych uczniów i studentów,</w:t>
      </w:r>
    </w:p>
    <w:p w14:paraId="324CC657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Udział w opracowywaniu planu szkoleń oraz inicjowanie organizowania kursów i szkoleń dla pracowników Urzędu,</w:t>
      </w:r>
    </w:p>
    <w:p w14:paraId="4661D15F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Przyjmowanie i wysyłka korespondencji,</w:t>
      </w:r>
    </w:p>
    <w:p w14:paraId="31A9F437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Aktualizacja Biuletynu Informacji Publicznej.</w:t>
      </w:r>
    </w:p>
    <w:p w14:paraId="600ABF7D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Funduszem Sołeckim w zakresie działania Referatu.</w:t>
      </w:r>
    </w:p>
    <w:p w14:paraId="176112A0" w14:textId="7D8D4F70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i rozliczanie kart drogowych oraz raportów pracy sprzętu</w:t>
      </w:r>
      <w:r w:rsidR="006E15B9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 przypisanego do Referatu</w:t>
      </w: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.</w:t>
      </w:r>
    </w:p>
    <w:p w14:paraId="5DC68EAC" w14:textId="0E48C1A1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Przyjmowanie wniosków i ustalenie prawa do świadczeń rodzinnych, zasiłków dla opiekuna, </w:t>
      </w:r>
      <w:r w:rsidR="006777B9"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alimentacyjnego, świadczenia „za życiem”</w:t>
      </w:r>
      <w:r w:rsidR="006777B9">
        <w:rPr>
          <w:rFonts w:asciiTheme="minorHAnsi" w:hAnsiTheme="minorHAnsi" w:cstheme="minorHAnsi"/>
          <w:sz w:val="22"/>
          <w:szCs w:val="22"/>
        </w:rPr>
        <w:t>,</w:t>
      </w:r>
    </w:p>
    <w:p w14:paraId="255C4191" w14:textId="163657E8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Prowadzenia postępowania, w tym administracyjnego w zakresie świadczeń rodzinnych, zasiłków dla opiekuna, </w:t>
      </w:r>
      <w:r w:rsidR="006777B9"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</w:t>
      </w:r>
      <w:r w:rsidR="006777B9">
        <w:rPr>
          <w:rFonts w:asciiTheme="minorHAnsi" w:hAnsiTheme="minorHAnsi" w:cstheme="minorHAnsi"/>
          <w:sz w:val="22"/>
          <w:szCs w:val="22"/>
        </w:rPr>
        <w:t>,</w:t>
      </w:r>
    </w:p>
    <w:p w14:paraId="5F4C0C6C" w14:textId="53AF4D3B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Prowadzenie dokumentacji wobec dłużników alimentacyjnych.</w:t>
      </w:r>
    </w:p>
    <w:p w14:paraId="038586A5" w14:textId="165A6522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Przygotowywanie informacji, projektów decyzji, postanowień, innych pism w zakresie świadczeń rodzinnych, zasiłków dla opiekuna, świadczeń z funduszu alimentacyjnego, świadczenia „za życiem” oraz wobec dłużników alimentacyjnych. </w:t>
      </w:r>
    </w:p>
    <w:p w14:paraId="348B21A3" w14:textId="188E6129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Sporządzanie list wypłat świadczeń rodzinnych (w tym należnych składek na ubezpieczenie emerytalno-rentowe i ubezpieczenie zdrowotne), zasiłków dla opiekuna, świadczeń z funduszu alimentacyjnego, świadczenia „za życiem”</w:t>
      </w:r>
    </w:p>
    <w:p w14:paraId="58963ECF" w14:textId="72243654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Zgłaszanie osób pobierających świadczenia do ubezpieczeń społecznych i zdrowotnych na podstawie obowiązujących przepisów. </w:t>
      </w:r>
    </w:p>
    <w:p w14:paraId="16F467D0" w14:textId="502459B7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Terminowe przygotowywanie i wysyłanie sprawozdań z realizacji świadczeń rodzinnych, zasiłków dla opiekuna, świadczeń z funduszu alimentacyjnego, świadczenia „za życiem”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oraz działań podejmowanych wobec dłużników alimentacyjnych, w tym także w formie elektronicznej.</w:t>
      </w:r>
    </w:p>
    <w:p w14:paraId="393F5D85" w14:textId="62A2B86C" w:rsidR="00AB3BFC" w:rsidRPr="00053804" w:rsidRDefault="00AB3BFC" w:rsidP="006777B9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teczek rzeczowych świadczeniobiorców zgodnie z jednolitym wykazem akt. </w:t>
      </w:r>
    </w:p>
    <w:p w14:paraId="4EF391AE" w14:textId="79CAF866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Wprowadzanie do systemów informatycznych danych niezbędnych do wydawania decyzji w sprawach ustalenia prawa do świadczeń rodzinnych, zasiłków dla opiekuna, świadczeń z funduszu alimentacyjnego, świadczenia „za życiem” </w:t>
      </w:r>
      <w:r w:rsidR="006777B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1289C4C" w14:textId="7F776486" w:rsidR="00AB3BFC" w:rsidRPr="00F446E3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46E3">
        <w:rPr>
          <w:rFonts w:asciiTheme="minorHAnsi" w:hAnsiTheme="minorHAnsi" w:cstheme="minorHAnsi"/>
          <w:sz w:val="22"/>
          <w:szCs w:val="22"/>
        </w:rPr>
        <w:t>Prowadzenie rejestru wpływu wniosków o przyznanie świadczeń rodzinnych, funduszu alimentacyjnego, świadczenia „za życiem”.</w:t>
      </w:r>
    </w:p>
    <w:p w14:paraId="3E00F284" w14:textId="562B567C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Ewidencjonowanie i rozliczanie kwot z tytułu nienależnie pobranych świadczeń rodzinnych, zasiłków dla opiekuna, świadczeń z funduszu alimentacyjnego, świadczenia „za życiem” oraz zwrotu przez dłużnika alimentacyjnego należności z tytułu otrzymanych przez osobę uprawnioną świadczeń z funduszu alimentacyjnego. </w:t>
      </w:r>
    </w:p>
    <w:p w14:paraId="3C89B00E" w14:textId="77777777" w:rsidR="00F446E3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Wystawienie upomnień i tytułów wykonawczych w przypadku niedotrzymania terminu zwrotu nienależnie pobranych świadczeń rodzinnych, zasiłków dla opiekuna, </w:t>
      </w:r>
      <w:r w:rsidR="006777B9"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 xml:space="preserve">, świadczeń z funduszu alimentacyjnego, świadczenia „za życiem”. </w:t>
      </w:r>
    </w:p>
    <w:p w14:paraId="456482CD" w14:textId="4F459C4A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Egzekucja nienależnie pobranych świadczeń.</w:t>
      </w:r>
    </w:p>
    <w:p w14:paraId="3BFACBF0" w14:textId="76AB3295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Współpraca z innymi ośrodkami pomocy społecznej, sądami, urzędami, instytucjami i organami prowadzącymi postępowanie egzekucyjne wobec dłużników alimentacyjnych. </w:t>
      </w:r>
    </w:p>
    <w:p w14:paraId="1F6E8B62" w14:textId="20C075DE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rejestru dłużników alimentacyjnych wraz z kwotami ich zadłużeń oraz należnych odsetek w rozbiciu procentowym dla budżetu państwa oraz organu właściwego wierzyciela. </w:t>
      </w:r>
    </w:p>
    <w:p w14:paraId="6EE5F63B" w14:textId="2492E6EC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ewidencji wypłaconych świadczeń rodzinnych, zasiłków dla opiekuna, </w:t>
      </w:r>
      <w:r w:rsidR="006777B9"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alimentacyjnego, świadczenia „za życiem”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053804">
        <w:rPr>
          <w:rFonts w:asciiTheme="minorHAnsi" w:hAnsiTheme="minorHAnsi" w:cstheme="minorHAnsi"/>
          <w:sz w:val="22"/>
          <w:szCs w:val="22"/>
        </w:rPr>
        <w:t>dokonywanie aktualizacji kwot wypłaconych, naliczanie należnych odsetek i przekazywanie wykazu głównemu księgowemu jednostki.</w:t>
      </w:r>
    </w:p>
    <w:p w14:paraId="07242827" w14:textId="679880B5" w:rsidR="00AB3BFC" w:rsidRPr="00053804" w:rsidRDefault="00AB3BFC" w:rsidP="00F446E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Wpis dłużników alimentacyjnych do Krajowego Rejestru Długów.</w:t>
      </w:r>
    </w:p>
    <w:p w14:paraId="6DD50A68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Planowanie i koordynowanie zadań z zakresu obrony cywilnej, spraw obronnych i zarządzania kryzysowego,</w:t>
      </w:r>
    </w:p>
    <w:p w14:paraId="20FD2122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Sporządzanie dokumentacji na potrzeby obrony cywilnej, spraw obronnych i zarządzania kryzysowego,</w:t>
      </w:r>
    </w:p>
    <w:p w14:paraId="29ECD7D1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Realizacja wniosków dotyczących świadczeń osobistych i rzeczowych na rzecz obrony oraz prowadzenie planów świadczeń osobistych i rzeczowych,</w:t>
      </w:r>
    </w:p>
    <w:p w14:paraId="7E2024D2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Nadzór nad utrzymaniem w pełnej sprawności systemu ostrzegania i alarmowania ludności,</w:t>
      </w:r>
    </w:p>
    <w:p w14:paraId="32317976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Szkolenie formacji OC, obsady Akcji Kurierskiej i Stałego Dyżuru,</w:t>
      </w:r>
    </w:p>
    <w:p w14:paraId="2F0D705F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Prowadzenie magazynu oraz zaopatrywanie formacji OC w sprzęt i umundurowanie oraz prowadzenie ewidencji w tym zakresie,</w:t>
      </w:r>
    </w:p>
    <w:p w14:paraId="319CB172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Nadzór nad ochroną informacji niejawnych w urzędzie,</w:t>
      </w:r>
    </w:p>
    <w:p w14:paraId="63504072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Style w:val="Domylnaczcionkaakapitu1"/>
          <w:rFonts w:cstheme="minorHAnsi"/>
          <w:color w:val="000000"/>
        </w:rPr>
      </w:pPr>
      <w:r w:rsidRPr="00053804">
        <w:rPr>
          <w:rStyle w:val="Domylnaczcionkaakapitu1"/>
          <w:rFonts w:cstheme="minorHAnsi"/>
          <w:color w:val="000000"/>
        </w:rPr>
        <w:t>Przygotowanie rejestracji i udział w kwalifikacji wojskowej,</w:t>
      </w:r>
    </w:p>
    <w:p w14:paraId="18C5540C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iCs/>
        </w:rPr>
        <w:t>Utrzymywanie cmentarzy wojennych,</w:t>
      </w:r>
    </w:p>
    <w:p w14:paraId="653602C9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Style w:val="Domylnaczcionkaakapitu1"/>
          <w:rFonts w:cstheme="minorHAnsi"/>
          <w:color w:val="000000"/>
        </w:rPr>
      </w:pPr>
      <w:r w:rsidRPr="00053804">
        <w:rPr>
          <w:rStyle w:val="Domylnaczcionkaakapitu1"/>
          <w:rFonts w:eastAsia="Arial" w:cstheme="minorHAnsi"/>
          <w:color w:val="000000"/>
        </w:rPr>
        <w:t>Sporządzanie gminnego programu opieki nad zabytkami,</w:t>
      </w:r>
    </w:p>
    <w:p w14:paraId="6415BC39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eastAsia="Arial" w:cstheme="minorHAnsi"/>
          <w:color w:val="000000"/>
        </w:rPr>
        <w:t xml:space="preserve">Prowadzenie gminnej ewidencji zabytków w formie zbioru kart adresowych zabytków nieruchomych z terenu gminy, </w:t>
      </w:r>
    </w:p>
    <w:p w14:paraId="30E2C36E" w14:textId="77777777" w:rsidR="00AB3BFC" w:rsidRPr="00053804" w:rsidRDefault="00AB3BFC" w:rsidP="00657092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Wykonywanie czynności w zakresie ochrony przeciwpożarowej i ewakuacji pracowników, zgodnie z przepisami o ochronie przeciwpożarowej, a w szczególności: </w:t>
      </w:r>
    </w:p>
    <w:p w14:paraId="06701BF2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Sprawowanie nadzoru nad prawidłowym wyposażeniem budynków w wymagane urządzenia przeciwpożarowe i gaśnice,</w:t>
      </w:r>
    </w:p>
    <w:p w14:paraId="15ECC33F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Sprawowanie nadzoru nad utrzymaniem urządzeń przeciwpożarowych i gaśnic w stanie pełnej sprawności technicznej i funkcjonalnej,</w:t>
      </w:r>
    </w:p>
    <w:p w14:paraId="370B016F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Dokonywanie okresowej analizy stanu bezpieczeństwa przeciwpożarowego budynku urzędu i przedstawianie wniosków Wójtowi,</w:t>
      </w:r>
    </w:p>
    <w:p w14:paraId="3C42C5FB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Opracowywanie dokumentacji z zakresu ochrony przeciwpożarowej, w tym prowadzenie ewidencji sprzętu pożarniczego i urządzeń przeciwpożarowych, opracowywanie instrukcji bezpieczeństwa pożarowego i jej okresowa aktualizacja,</w:t>
      </w:r>
    </w:p>
    <w:p w14:paraId="68B21309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Prowadzenie kontroli stanu zabezpieczenia przeciwpożarowego budynku i pomieszczeń,</w:t>
      </w:r>
    </w:p>
    <w:p w14:paraId="12912CD8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Zapoznawanie pracowników z przepisami przeciwpożarowymi, </w:t>
      </w:r>
    </w:p>
    <w:p w14:paraId="66721583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Dokonywanie oceny wyposażenia jednostek OSP i ich działalności statutowej, </w:t>
      </w:r>
    </w:p>
    <w:p w14:paraId="41B02186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</w:rPr>
      </w:pPr>
      <w:r w:rsidRPr="00053804">
        <w:rPr>
          <w:rFonts w:cstheme="minorHAnsi"/>
        </w:rPr>
        <w:t>Zapewnienie OSP pomieszczeń, środków alarmowania i łączności oraz normatywnego wyposażenia w sprzęt i urządzenia pożarnicze,</w:t>
      </w:r>
    </w:p>
    <w:p w14:paraId="1D02F0D7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</w:rPr>
      </w:pPr>
      <w:r w:rsidRPr="00053804">
        <w:rPr>
          <w:rFonts w:cstheme="minorHAnsi"/>
        </w:rPr>
        <w:t xml:space="preserve">Nadzór i kontrola nad stanem technicznym i prawidłową eksploatacją samochodów pożarniczych, motopomp i innego sprzętu pożarniczego, </w:t>
      </w:r>
    </w:p>
    <w:p w14:paraId="14DE35CF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Kontrolowanie i rozliczanie zużycia paliw i smarów przez pojazdy OSP i inny sprzęt silnikowy oraz w kotłach c.o. w remizach strażackich,</w:t>
      </w:r>
    </w:p>
    <w:p w14:paraId="2BC3078A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Nadzorowanie sposobu wydatkowania środków finansowych na jednostki OSP, </w:t>
      </w:r>
    </w:p>
    <w:p w14:paraId="7404FB97" w14:textId="77777777" w:rsidR="00AB3BFC" w:rsidRPr="00053804" w:rsidRDefault="00AB3BFC" w:rsidP="00657092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Koordynowanie funkcjonowania krajowego systemu ratowniczo - gaśniczego na obszarze Gminy Dubeninki,</w:t>
      </w:r>
    </w:p>
    <w:p w14:paraId="7E34D47A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Koordynacja działań w zakresie sportu realizowanych w gminie,</w:t>
      </w:r>
    </w:p>
    <w:p w14:paraId="4BC839A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Inicjowanie i koordynowanie działań promocyjnych gminy,</w:t>
      </w:r>
    </w:p>
    <w:p w14:paraId="5B582304" w14:textId="77777777" w:rsidR="00AB3BFC" w:rsidRPr="00053804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textAlignment w:val="baseline"/>
        <w:rPr>
          <w:rStyle w:val="Domylnaczcionkaakapitu1"/>
          <w:rFonts w:cstheme="minorHAnsi"/>
        </w:rPr>
      </w:pPr>
      <w:r w:rsidRPr="00053804">
        <w:rPr>
          <w:rStyle w:val="Domylnaczcionkaakapitu1"/>
          <w:rFonts w:cstheme="minorHAnsi"/>
        </w:rPr>
        <w:t>Nadzór nad realizowaniem zadań gminy z zakresu turystyki, kultury i sportu,</w:t>
      </w:r>
    </w:p>
    <w:p w14:paraId="5F443382" w14:textId="77777777" w:rsidR="00AB3BFC" w:rsidRDefault="00AB3BFC" w:rsidP="00053804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Współpraca ze wszystkimi jednostkami na terenie gminy działającymi w obszarze, sportu i turystyki.</w:t>
      </w:r>
    </w:p>
    <w:p w14:paraId="1A8BDAF4" w14:textId="77777777" w:rsidR="00324620" w:rsidRPr="00053804" w:rsidRDefault="00324620" w:rsidP="00324620">
      <w:pPr>
        <w:pStyle w:val="Akapitzlist"/>
        <w:widowControl w:val="0"/>
        <w:tabs>
          <w:tab w:val="left" w:pos="0"/>
        </w:tabs>
        <w:suppressAutoHyphens/>
        <w:spacing w:after="0" w:line="276" w:lineRule="auto"/>
        <w:jc w:val="both"/>
        <w:textAlignment w:val="baseline"/>
        <w:rPr>
          <w:rStyle w:val="Domylnaczcionkaakapitu1"/>
          <w:rFonts w:cstheme="minorHAnsi"/>
          <w:iCs/>
        </w:rPr>
      </w:pPr>
    </w:p>
    <w:p w14:paraId="255DC58A" w14:textId="56F76B61" w:rsidR="00273631" w:rsidRDefault="00273631" w:rsidP="005951F8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C71165">
        <w:rPr>
          <w:rFonts w:cstheme="minorHAnsi"/>
        </w:rPr>
        <w:t>§ 20 otrzymuje brzmienie:</w:t>
      </w:r>
    </w:p>
    <w:p w14:paraId="0BF15600" w14:textId="77777777" w:rsidR="00324620" w:rsidRPr="00C71165" w:rsidRDefault="00324620" w:rsidP="00760A4F">
      <w:pPr>
        <w:pStyle w:val="Akapitzlist"/>
        <w:spacing w:after="0"/>
        <w:ind w:left="420"/>
        <w:rPr>
          <w:rFonts w:cstheme="minorHAnsi"/>
        </w:rPr>
      </w:pPr>
    </w:p>
    <w:p w14:paraId="710DBDB4" w14:textId="351FE038" w:rsidR="005C2464" w:rsidRPr="00C71165" w:rsidRDefault="00273631" w:rsidP="005C2464">
      <w:pPr>
        <w:tabs>
          <w:tab w:val="left" w:pos="0"/>
        </w:tabs>
        <w:spacing w:line="276" w:lineRule="auto"/>
        <w:rPr>
          <w:rFonts w:eastAsia="Lucida Sans Unicode" w:cstheme="minorHAnsi"/>
          <w:b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cstheme="minorHAnsi"/>
        </w:rPr>
        <w:t xml:space="preserve">„§ 20. </w:t>
      </w:r>
      <w:r w:rsidR="005C2464" w:rsidRPr="00C71165">
        <w:rPr>
          <w:rFonts w:eastAsia="Lucida Sans Unicode" w:cstheme="minorHAnsi"/>
          <w:b/>
          <w:iCs/>
          <w:color w:val="000000"/>
          <w:kern w:val="1"/>
          <w:lang w:eastAsia="hi-IN" w:bidi="hi-IN"/>
          <w14:ligatures w14:val="none"/>
        </w:rPr>
        <w:t>Referat Infrastruktury i Gospodarki Przestrzennej</w:t>
      </w:r>
    </w:p>
    <w:p w14:paraId="3733848C" w14:textId="77777777" w:rsidR="005C2464" w:rsidRPr="00C71165" w:rsidRDefault="005C2464" w:rsidP="005C2464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 xml:space="preserve">Do zadań Referatu Infrastruktury i </w:t>
      </w:r>
      <w:r w:rsidRPr="00C71165">
        <w:rPr>
          <w:rFonts w:eastAsia="Arial" w:cstheme="minorHAnsi"/>
          <w:iCs/>
          <w:color w:val="000000"/>
          <w:kern w:val="1"/>
          <w:lang w:eastAsia="hi-IN" w:bidi="hi-IN"/>
          <w14:ligatures w14:val="none"/>
        </w:rPr>
        <w:t>Gospodarki Przestrzennej</w:t>
      </w: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:</w:t>
      </w:r>
    </w:p>
    <w:p w14:paraId="4E70C6E6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Kształtowanie i prowadzenie polityki przestrzennej na terenie gminy, poprzez między innymi inicjowanie prac związanych z opracowaniem i uchwaleniem studium uwarunkowań i kierunków zagospodarowania przestrzennego gminy oraz prac związanych z opracowaniem miejscowych planów zagospodarowania przestrzennego,</w:t>
      </w:r>
    </w:p>
    <w:p w14:paraId="578B4FCD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Sporządzanie projektu studium uwarunkowań i kierunków zagospodarowania przestrzennego gminy,</w:t>
      </w:r>
    </w:p>
    <w:p w14:paraId="16815B0B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Sporządzanie projektów planów miejscowych zagospodarowania przestrzennego,</w:t>
      </w:r>
    </w:p>
    <w:p w14:paraId="7B8E7A3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planów miejscowych oraz wniosków o ich sporządzenie lub zmianę, gromadzenie materiałów z nimi związanych oraz przechowywanie ich oryginałów, w tym również uchylonych i nieobowiązujących,</w:t>
      </w:r>
    </w:p>
    <w:p w14:paraId="23F3FCFB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Przekazywanie staroście kopii uchwalonego studium i planu miejscowego,</w:t>
      </w:r>
    </w:p>
    <w:p w14:paraId="623CF10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Dokonywanie analiz zmian w zagospodarowaniu przestrzennym gminy, ocenianie postępów w opracowywaniu planów miejscowych i opracowywanie wieloletnich programów ich sporządzania w nawiązaniu do ustaleń studium, w celu oceny aktualności studium i planów miejscowych,</w:t>
      </w:r>
    </w:p>
    <w:p w14:paraId="56F7EDE3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roszczeń właścicieli albo użytkowników wieczystych w związku z uchwaleniem planu miejscowego albo jego zmianą, gdy korzystanie z nieruchomości lub jej części w dotychczasowy sposób lub zgodny z dotychczasowym przeznaczeniem stało się niemożliwe bądź istotnie ograniczone lub wartość nieruchomości uległa obniżeniu,</w:t>
      </w:r>
    </w:p>
    <w:p w14:paraId="006E14D4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roszczeń wynikłych w związku z uchwaleniem planu miejscowego albo jego zmianą, gdy wartość nieruchomości wzrosła, a właściciel lub użytkownik wieczysty zbywa tę nieruchomość,</w:t>
      </w:r>
    </w:p>
    <w:p w14:paraId="1A21CA0E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Lokalizowanie inwestycji celu publicznego - w drodze decyzji o ustaleniu lokalizacji inwestycji celu publicznego,</w:t>
      </w:r>
    </w:p>
    <w:p w14:paraId="1D51480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Powierzenie przygotowania projektów decyzji o ustaleniu lokalizacji inwestycji celu publicznego osobie wpisanej na listę izby samorządu zawodowego urbanistów albo architektów,</w:t>
      </w:r>
    </w:p>
    <w:p w14:paraId="52457B84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wydanych decyzji o ustaleniu lokalizacji inwestycji celu publicznego,</w:t>
      </w:r>
    </w:p>
    <w:p w14:paraId="4EA04AE9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właścicielowi lub użytkownikowi wieczystemu nieruchomości (w przypadku zmiany zagospodarowania terenu, bez uzyskania decyzji o warunkach zabudowy) wstrzymanie użytkowania terenu, wyznaczając termin, w którym należy wystąpić z wnioskiem o wydanie decyzji o ustaleniu warunków zabudowy, albo przywrócenie poprzedniego sposobu zagospodarowania,</w:t>
      </w:r>
    </w:p>
    <w:p w14:paraId="7666A79B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o warunkach zabudowy,</w:t>
      </w:r>
    </w:p>
    <w:p w14:paraId="5B38D2C7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Powierzenie sporządzania projektów decyzji o ustaleniu warunków zabudowy osobie wpisanej na listę izby samorządu zawodowego urbanistów albo architektów,</w:t>
      </w:r>
    </w:p>
    <w:p w14:paraId="2DFB04AB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Stwierdzanie wygaśnięcia decyzji o warunkach zabudowy,</w:t>
      </w:r>
    </w:p>
    <w:p w14:paraId="11EEEEF0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wydanych decyzji o ustaleniu warunków zabudowy,</w:t>
      </w:r>
    </w:p>
    <w:p w14:paraId="1651265C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zaświadczeń o przeznaczeniu gruntu w miejscowych planach zagospodarowania przestrzennego,</w:t>
      </w:r>
    </w:p>
    <w:p w14:paraId="4239619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zaświadczeń o możliwości wprowadzania zalesiania gruntów rolnych,</w:t>
      </w:r>
    </w:p>
    <w:p w14:paraId="2E62240B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uchwał Rady w sprawach ustanowienia pomnika przyrody, stanowiska dokumentacyjnego, użytku ekologicznego lub zespołu przyrodniczo – krajobrazowego oraz projektów uchwał w/s zdjęcia z ewidencji pomnika przyrody,</w:t>
      </w:r>
    </w:p>
    <w:p w14:paraId="060D7E56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decyzji w sprawach usunięcia drzew lub krzewów z terenu nieruchomości,</w:t>
      </w:r>
    </w:p>
    <w:p w14:paraId="4EB44F8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decyzji w sprawach wymierzenia administracyjnej kary pieniężnej za zniszczenie terenów zieleni albo usuwanie drzew lub krzewów bez wymaganego zezwolenia,</w:t>
      </w:r>
    </w:p>
    <w:p w14:paraId="765BE746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Przygotowanie projektów opinii dotyczących rozpoznania i poszukiwania złóż kopalin, koncesji na wydobycie kopalin, projektów rekultywacji złóż,</w:t>
      </w:r>
    </w:p>
    <w:p w14:paraId="3EC46496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Nieodpłatne przejmowanie gruntów Skarbu Państwa na mienie komunalne Gminy -przygotowywanie projektów zarządzeń, wniosków o przekazanie-przejęcie gruntów, wniosków o stwierdzenie nabycia z mocy prawa własności gruntów,</w:t>
      </w:r>
    </w:p>
    <w:p w14:paraId="0F53A796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Przeprowadzanie ocen oddziaływania na środowisko, wydawanie decyzji o środowiskowych uwarunkowaniach zgody na realizację inwestycji,</w:t>
      </w:r>
    </w:p>
    <w:p w14:paraId="1750D7D9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osobom fizycznym, których działalność negatywnie oddziałuje na środowisko, wykonanie w określonym czasie czynności zmierzających do ograniczenia negatywnego oddziaływania na środowisko,</w:t>
      </w:r>
    </w:p>
    <w:p w14:paraId="137555B5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Opiniowanie programów gospodarki odpadami niebezpiecznymi,</w:t>
      </w:r>
    </w:p>
    <w:p w14:paraId="1765CB3C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usuwanie odpadów,</w:t>
      </w:r>
    </w:p>
    <w:p w14:paraId="37328567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gminnego programu usuwania azbestu,</w:t>
      </w:r>
    </w:p>
    <w:p w14:paraId="28349AA2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Inicjowanie działań odnoszących się do gospodarowania gminnym zasobem nieruchomości, w tym zapewnienie:</w:t>
      </w:r>
    </w:p>
    <w:p w14:paraId="051D0701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wyceny nieruchomości, analiz i sprawozdawczości w zakresie mienia komunalnego,</w:t>
      </w:r>
    </w:p>
    <w:p w14:paraId="45A27626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sporządzania planów wykorzystania zasobu, zabezpieczenia nieruchomości przed uszkodzeniem lub zniszczeniem,</w:t>
      </w:r>
    </w:p>
    <w:p w14:paraId="049B5FE8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prowadzenia ewidencji nieruchomości tworzących gminny zasób nieruchomości,</w:t>
      </w:r>
    </w:p>
    <w:p w14:paraId="57BB016D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opracowania zasad planowanego nabywania do zasobu i ich realizacja,</w:t>
      </w:r>
    </w:p>
    <w:p w14:paraId="3C328AA4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przygotowania analiz i określenie potencjalnych korzyści Gminy przy wykonywaniu przez Gminę prawa pierwokupu w odniesieniu do zbywania nieruchomości nabytych uprzednio od jednostek samorządu terytorialnego (gminnego), uczestnictwo w wykonywaniu prawa pierwokupu,</w:t>
      </w:r>
    </w:p>
    <w:p w14:paraId="79FD7976" w14:textId="77777777" w:rsidR="005C2464" w:rsidRPr="00C71165" w:rsidRDefault="005C2464" w:rsidP="008B49A0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kontroli zagospodarowania nieruchomości komunalnych zgodnie z przepisami prawa i postanowieniami zawartych umów (decyzji),</w:t>
      </w:r>
    </w:p>
    <w:p w14:paraId="0C299370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Opiniowanie projektów podziałów gruntów komunalnych oraz takich podziałów nieruchomości, które mogą przynosić konsekwencje finansowe dla Gminy, w szczególności ustalenie obowiązków i wysokości opłat </w:t>
      </w:r>
      <w:proofErr w:type="spellStart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adiacenckich</w:t>
      </w:r>
      <w:proofErr w:type="spellEnd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z tytułu wzrostu wartości nieruchomości powstałych na skutek dokonania podziału,</w:t>
      </w:r>
    </w:p>
    <w:p w14:paraId="3209F4FF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czynności związanych z naliczaniem należności za nieruchomości udostępniane z zasobu, w tym:</w:t>
      </w:r>
    </w:p>
    <w:p w14:paraId="4308B526" w14:textId="77777777" w:rsidR="005C2464" w:rsidRPr="00C71165" w:rsidRDefault="005C2464" w:rsidP="003810CF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ustanowienie trwałego zarządu nieruchomościami w drodze decyzji, ustalenie opłat rocznych z tego tytułu, wygaśnięcia trwałego zarządu lub jego przekazania innej jednostce organizacyjnej,</w:t>
      </w:r>
    </w:p>
    <w:p w14:paraId="401A5CD4" w14:textId="77777777" w:rsidR="005C2464" w:rsidRPr="00C71165" w:rsidRDefault="005C2464" w:rsidP="003810CF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ustalanie sposobów i terminów zagospodarowania nieruchomości gruntowych oddanych w użytkowanie wieczyste,</w:t>
      </w:r>
    </w:p>
    <w:p w14:paraId="4E680BAE" w14:textId="77777777" w:rsidR="005C2464" w:rsidRPr="00C71165" w:rsidRDefault="005C2464" w:rsidP="003810CF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określanie cen i opłat rocznych z tyt. oddania nieruchomości w trwały zarząd, dzierżawę lub przekazania w użytkowanie wieczyste,</w:t>
      </w:r>
    </w:p>
    <w:p w14:paraId="0894E3D0" w14:textId="77777777" w:rsidR="005C2464" w:rsidRPr="00C71165" w:rsidRDefault="005C2464" w:rsidP="003810CF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d) określanie zasad wzajemnych rozliczeń przy zbywaniu nieruchomości w drodze bezprzetargowej,</w:t>
      </w:r>
    </w:p>
    <w:p w14:paraId="52F44E9F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Współpraca z innymi organami, które na mocy odrębnych przepisów gospodarują nieruchomościami Skarbu Państwa, a także z właściwymi jednostkami samorządu terytorialnego, w tym:</w:t>
      </w:r>
    </w:p>
    <w:p w14:paraId="0178FC1D" w14:textId="77777777" w:rsidR="005C2464" w:rsidRPr="00C71165" w:rsidRDefault="005C2464" w:rsidP="00324620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inicjowanie działań mających na celu kupno (lub sprzedaż) za cenę obniżoną lub przyjęcie nieodpłatne przez Gminę w użytkowanie wieczyste gruntów stanowiących własność Skarbu Państwa, bądź dokonanie zamian tych gruntów,</w:t>
      </w:r>
    </w:p>
    <w:p w14:paraId="196C898D" w14:textId="77777777" w:rsidR="005C2464" w:rsidRPr="00C71165" w:rsidRDefault="005C2464" w:rsidP="00324620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przekazywanie nieruchomości na cele szczególne,</w:t>
      </w:r>
    </w:p>
    <w:p w14:paraId="73E5B5B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Zbycia nieruchomości wchodzących w skład zasobu i ich nabycia do zasobu, w tym:</w:t>
      </w:r>
    </w:p>
    <w:p w14:paraId="4E7954D5" w14:textId="77777777" w:rsidR="005C2464" w:rsidRPr="00C71165" w:rsidRDefault="005C2464" w:rsidP="00324620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przygotowania dokumentacji przetargowej, przeprowadzenia przetargu i zawarcia umowy cywilno-prawnej w formie aktu notarialnego, w przypadkach sprzedaży lub oddawania nieruchomości w użytkowanie wieczyste,</w:t>
      </w:r>
    </w:p>
    <w:p w14:paraId="1FB850B7" w14:textId="77777777" w:rsidR="005C2464" w:rsidRPr="00C71165" w:rsidRDefault="005C2464" w:rsidP="00324620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przygotowania dokumentacji i spowodowania zawarcia umów cywilnoprawnych w formie aktu notarialnego, w przypadku zbywania nieruchomości osobom fizycznym i prawnym, którym przysługuje z mocy prawa (bądź na mocy stosownej uchwały Rady) pierwszeństwo w nabyciu nieruchomości,</w:t>
      </w:r>
    </w:p>
    <w:p w14:paraId="7CFD2E14" w14:textId="77777777" w:rsidR="005C2464" w:rsidRPr="00C71165" w:rsidRDefault="005C2464" w:rsidP="00324620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przygotowania dokumentacji i spowodowania zawarcia umów cywilno-prawnych w formie aktu notarialnego, w przypadku zbywania nieruchomości w drodze zamiany,</w:t>
      </w:r>
    </w:p>
    <w:p w14:paraId="17DDBEE9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zadań związanych z przekształcaniem prawa użytkowania wieczystego nieruchomości w prawo własności,</w:t>
      </w:r>
    </w:p>
    <w:p w14:paraId="30F1BE0C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Przygotowania opracowań </w:t>
      </w:r>
      <w:proofErr w:type="spellStart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geodezyjno</w:t>
      </w:r>
      <w:proofErr w:type="spellEnd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- prawnych i projektowych, dokonywanie podziałów oraz scaleń i podziałów,</w:t>
      </w:r>
    </w:p>
    <w:p w14:paraId="45149E30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Dzierżawa gruntów gminnych – przygotowywanie projektów zarządzeń w/s przeznaczenia gruntów do dzierżawy, ogłaszanie przetargów, przeprowadzanie przetargów, ewidencja dzierżaw, windykacja należności dzierżawnych,</w:t>
      </w:r>
    </w:p>
    <w:p w14:paraId="43056A62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określonych zadań odnoszących się do gospodarowania mieniem osób trzecich:</w:t>
      </w:r>
    </w:p>
    <w:p w14:paraId="41CF0E5D" w14:textId="77777777" w:rsidR="005C2464" w:rsidRPr="00C71165" w:rsidRDefault="005C2464" w:rsidP="005C2464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zatwierdzanie podziałów nieruchomości, w tym wydawanie opinii o podziałach na wniosek sądów i instytucji,</w:t>
      </w:r>
    </w:p>
    <w:p w14:paraId="3F66DAAE" w14:textId="77777777" w:rsidR="005C2464" w:rsidRPr="00C71165" w:rsidRDefault="005C2464" w:rsidP="005C2464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dokonywanie rozgraniczeń nieruchomości,</w:t>
      </w:r>
    </w:p>
    <w:p w14:paraId="67E01755" w14:textId="77777777" w:rsidR="005C2464" w:rsidRPr="00C71165" w:rsidRDefault="005C2464" w:rsidP="005C2464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dokonywanie scaleń i podziałów nieruchomości położonych na obszarach przeznaczonych w planie miejscowym na inne cele aniżeli rolne i leśne, w tym przygotowanie projektu scalenia i stosownych uchwał.</w:t>
      </w:r>
    </w:p>
    <w:p w14:paraId="1AEBF4B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Wyznaczanie biegłych do wyceniania zwierząt zabijanych lub padłych w związku z wystąpieniem choroby zaraźliwej,</w:t>
      </w:r>
    </w:p>
    <w:p w14:paraId="55D2B9F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zezwoleń i nadzór nad uprawą maku i konopi.</w:t>
      </w:r>
    </w:p>
    <w:p w14:paraId="10353C4F" w14:textId="2A70814A" w:rsidR="005C2464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Prowadzenie spraw związanych z opłatą skarbową w ramach zadań </w:t>
      </w:r>
      <w:r w:rsidR="00A62335"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Referatu,</w:t>
      </w:r>
    </w:p>
    <w:p w14:paraId="0BEB8922" w14:textId="4B643B34" w:rsidR="006E15B9" w:rsidRPr="006E15B9" w:rsidRDefault="006E15B9" w:rsidP="006E15B9">
      <w:pPr>
        <w:pStyle w:val="Akapitzlist"/>
        <w:widowControl w:val="0"/>
        <w:numPr>
          <w:ilvl w:val="0"/>
          <w:numId w:val="12"/>
        </w:numPr>
        <w:tabs>
          <w:tab w:val="left" w:pos="0"/>
          <w:tab w:val="num" w:pos="1136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i rozliczanie kart drogowych oraz raportów pracy sprzętu</w:t>
      </w:r>
      <w:r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 przypisanego do Referatu</w:t>
      </w: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.</w:t>
      </w:r>
    </w:p>
    <w:p w14:paraId="655754AD" w14:textId="3349D6A4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Aktualizacja Biuletynu Informacji Publicznej z zakresu działania </w:t>
      </w:r>
      <w:r w:rsidR="00A62335"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Referatu,</w:t>
      </w:r>
    </w:p>
    <w:p w14:paraId="6258509B" w14:textId="78E814AD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Prowadzenie spraw związanych z Funduszem Sołeckim w zakresie działania </w:t>
      </w:r>
      <w:r w:rsidR="006D583F"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Referatu ,</w:t>
      </w:r>
    </w:p>
    <w:p w14:paraId="71192964" w14:textId="1D2D5634" w:rsidR="005C2464" w:rsidRPr="007963BE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7963BE">
        <w:rPr>
          <w:rFonts w:eastAsia="Times New Roman" w:cstheme="minorHAnsi"/>
          <w:kern w:val="1"/>
          <w:lang w:eastAsia="hi-IN" w:bidi="hi-IN"/>
          <w14:ligatures w14:val="none"/>
        </w:rPr>
        <w:t xml:space="preserve">Prowadzenie spraw wynikających z ustawy z dnia 21 czerwca 2001r. „O ochronie praw lokatorów, </w:t>
      </w:r>
      <w:r w:rsidRPr="007963BE">
        <w:rPr>
          <w:rFonts w:eastAsia="Lucida Sans Unicode" w:cstheme="minorHAnsi"/>
          <w:kern w:val="1"/>
          <w:lang w:eastAsia="hi-IN" w:bidi="hi-IN"/>
          <w14:ligatures w14:val="none"/>
        </w:rPr>
        <w:t>mieszkaniowym zasobie gminy i o zmianie Kodeksu cywilnego” w tym:</w:t>
      </w:r>
    </w:p>
    <w:p w14:paraId="6D55CE6C" w14:textId="77777777" w:rsidR="005C2464" w:rsidRPr="00C71165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08" w:hanging="299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a) przygotowywanie wieloletnich programów gospodarowania mieszkaniowym zasobem Gminy,</w:t>
      </w:r>
    </w:p>
    <w:p w14:paraId="0FDCF10F" w14:textId="77777777" w:rsidR="005C2464" w:rsidRPr="00C71165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08" w:hanging="299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przygotowywanie uchwał w sprawie zasad wynajmowania lokali wchodzących w skład mieszkaniowego zasobu Gminy,</w:t>
      </w:r>
    </w:p>
    <w:p w14:paraId="2A188E9D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lokali mieszkalnych na terenie Gminy,</w:t>
      </w:r>
    </w:p>
    <w:p w14:paraId="0B23DF6D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wynajmowaniem lokali wchodzących w skład mieszkaniowego zasobu Gminy w tym:</w:t>
      </w:r>
    </w:p>
    <w:p w14:paraId="7A3F0986" w14:textId="77777777" w:rsidR="005C2464" w:rsidRPr="00C71165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a) przyjmowanie wniosków o przydział lub zamianę lokalu mieszkalnego i sporządzanie rocznych list,</w:t>
      </w:r>
    </w:p>
    <w:p w14:paraId="5F5D4AF8" w14:textId="77777777" w:rsidR="005C2464" w:rsidRPr="00C71165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współdziałanie ze Społeczną Komisją Mieszkaniową, tj. organem opiniodawczym w sprawach mieszkaniowych,</w:t>
      </w:r>
    </w:p>
    <w:p w14:paraId="1911FE83" w14:textId="77777777" w:rsidR="005C2464" w:rsidRPr="00C71165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c) zawieranie umów najmu lokali mieszkalnych i zamiennych oraz lokali socjalnych,</w:t>
      </w:r>
    </w:p>
    <w:p w14:paraId="625DA913" w14:textId="77777777" w:rsidR="005C2464" w:rsidRPr="003810CF" w:rsidRDefault="005C2464" w:rsidP="003810CF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 xml:space="preserve">d) wydawanie zgody na podnajem i zamianę lokali mieszkalnych oraz na adaptację pomieszczeń </w:t>
      </w:r>
      <w:r w:rsidRPr="003810CF">
        <w:rPr>
          <w:rFonts w:eastAsia="Times New Roman" w:cstheme="minorHAnsi"/>
          <w:kern w:val="1"/>
          <w:lang w:eastAsia="hi-IN" w:bidi="hi-IN"/>
          <w14:ligatures w14:val="none"/>
        </w:rPr>
        <w:t>niemieszkalnych na mieszkalne,</w:t>
      </w:r>
    </w:p>
    <w:p w14:paraId="3E2C34AA" w14:textId="6F50C31B" w:rsidR="005C2464" w:rsidRPr="003810CF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>Prowadzenie spraw wynikających z ustawy z dnia 24 czerwca 1994r. o własności lokali, w tym:</w:t>
      </w:r>
    </w:p>
    <w:p w14:paraId="40ED33C7" w14:textId="77777777" w:rsidR="005C2464" w:rsidRPr="003810CF" w:rsidRDefault="005C2464" w:rsidP="003810CF">
      <w:pPr>
        <w:widowControl w:val="0"/>
        <w:tabs>
          <w:tab w:val="left" w:pos="567"/>
          <w:tab w:val="left" w:pos="786"/>
        </w:tabs>
        <w:suppressAutoHyphens/>
        <w:spacing w:after="0" w:line="276" w:lineRule="auto"/>
        <w:ind w:left="728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3810CF">
        <w:rPr>
          <w:rFonts w:eastAsia="Times New Roman" w:cstheme="minorHAnsi"/>
          <w:kern w:val="1"/>
          <w:lang w:eastAsia="hi-IN" w:bidi="hi-IN"/>
          <w14:ligatures w14:val="none"/>
        </w:rPr>
        <w:t>a) reprezentowanie Gminy na zebraniach Wspólnot Mieszkaniowych,</w:t>
      </w:r>
    </w:p>
    <w:p w14:paraId="66E820D9" w14:textId="77777777" w:rsidR="005C2464" w:rsidRPr="00C71165" w:rsidRDefault="005C2464" w:rsidP="003810CF">
      <w:pPr>
        <w:widowControl w:val="0"/>
        <w:tabs>
          <w:tab w:val="left" w:pos="567"/>
        </w:tabs>
        <w:suppressAutoHyphens/>
        <w:spacing w:after="0" w:line="276" w:lineRule="auto"/>
        <w:ind w:left="728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współdziałanie z Zarządcami Wspólnot Mieszkaniowych,</w:t>
      </w:r>
    </w:p>
    <w:p w14:paraId="72411093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lokali użytkowych i nadzór nad należnościami z tytułu dzierżawy lokali użytkowych,</w:t>
      </w:r>
    </w:p>
    <w:p w14:paraId="4525DF3F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rejestru czynszów i opłat za lokale użytkowe znajdujące się w zasobach komunalnych oraz ich egzekucję,</w:t>
      </w:r>
    </w:p>
    <w:p w14:paraId="58F259DD" w14:textId="2DCE979D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Przygotowywanie projektów zarządzeń w sprawie ogłaszania przetargów</w:t>
      </w:r>
      <w:r w:rsidR="00657092">
        <w:rPr>
          <w:rFonts w:eastAsia="Lucida Sans Unicode" w:cstheme="minorHAnsi"/>
          <w:kern w:val="1"/>
          <w:lang w:eastAsia="hi-IN" w:bidi="hi-IN"/>
          <w14:ligatures w14:val="none"/>
        </w:rPr>
        <w:t>,</w:t>
      </w: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 xml:space="preserve"> w sprawie dzierżawy lokali użytkowych, wysokości stawek czynszowych oraz </w:t>
      </w:r>
      <w:r w:rsidR="00657092">
        <w:rPr>
          <w:rFonts w:eastAsia="Lucida Sans Unicode" w:cstheme="minorHAnsi"/>
          <w:kern w:val="1"/>
          <w:lang w:eastAsia="hi-IN" w:bidi="hi-IN"/>
          <w14:ligatures w14:val="none"/>
        </w:rPr>
        <w:t xml:space="preserve">projektów umów zwalniania z zaległości </w:t>
      </w:r>
      <w:r w:rsidR="00F65454">
        <w:rPr>
          <w:rFonts w:eastAsia="Lucida Sans Unicode" w:cstheme="minorHAnsi"/>
          <w:kern w:val="1"/>
          <w:lang w:eastAsia="hi-IN" w:bidi="hi-IN"/>
          <w14:ligatures w14:val="none"/>
        </w:rPr>
        <w:t>w opłatach za lokale i odprowadzanie ścieków</w:t>
      </w: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,</w:t>
      </w:r>
    </w:p>
    <w:p w14:paraId="646E554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wydanych zezwoleń i przygotowywanie projektów decyzji w sprawie opłaty za zajęcie pasa drogowego dróg gminnych i ewidencja opłat zarządcom dróg powiatowych, wojewódzkich i krajowych za umieszczenie urządzeń infrastruktury komunalnej w pasach dróg,</w:t>
      </w:r>
    </w:p>
    <w:p w14:paraId="77CAE832" w14:textId="40E48C7A" w:rsidR="005C2464" w:rsidRPr="003810CF" w:rsidRDefault="00F6545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>Opracowanie</w:t>
      </w:r>
      <w:r w:rsidR="005C2464" w:rsidRPr="003810CF"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wniosków o zatwierdzenie </w:t>
      </w:r>
      <w:r w:rsidR="005C2464" w:rsidRPr="003810CF">
        <w:rPr>
          <w:rFonts w:eastAsia="Lucida Sans Unicode" w:cstheme="minorHAnsi"/>
          <w:kern w:val="1"/>
          <w:lang w:eastAsia="hi-IN" w:bidi="hi-IN"/>
          <w14:ligatures w14:val="none"/>
        </w:rPr>
        <w:t xml:space="preserve">taryf za 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odprowadzanie </w:t>
      </w:r>
      <w:r w:rsidR="005C2464" w:rsidRPr="003810CF">
        <w:rPr>
          <w:rFonts w:eastAsia="Lucida Sans Unicode" w:cstheme="minorHAnsi"/>
          <w:kern w:val="1"/>
          <w:lang w:eastAsia="hi-IN" w:bidi="hi-IN"/>
          <w14:ligatures w14:val="none"/>
        </w:rPr>
        <w:t>ściek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>ów</w:t>
      </w:r>
      <w:r w:rsidR="005C2464" w:rsidRPr="003810CF">
        <w:rPr>
          <w:rFonts w:eastAsia="Lucida Sans Unicode" w:cstheme="minorHAnsi"/>
          <w:kern w:val="1"/>
          <w:lang w:eastAsia="hi-IN" w:bidi="hi-IN"/>
          <w14:ligatures w14:val="none"/>
        </w:rPr>
        <w:t>,</w:t>
      </w:r>
    </w:p>
    <w:p w14:paraId="3E3AD115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Realizacja zadań gminy wynikających z ustawy o ochronie zwierząt,</w:t>
      </w:r>
    </w:p>
    <w:p w14:paraId="7173E379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Utrzymanie porządku i czystości na terenie Gminy oraz utrzymanie terenów zielonych,</w:t>
      </w:r>
    </w:p>
    <w:p w14:paraId="05EA98C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gospodarką odpadami komunalnymi w szczególności:</w:t>
      </w:r>
    </w:p>
    <w:p w14:paraId="13F42C5E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organizowanie i nadzorowanie działań dot. gospodarki odpadami komunalnymi,</w:t>
      </w:r>
    </w:p>
    <w:p w14:paraId="1956C15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 przygotowywanie merytoryczne przetargów na inwestycje zgodnie z ustawą o zamówieniach publicznych,</w:t>
      </w:r>
    </w:p>
    <w:p w14:paraId="3044842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c) zapewnianie prawidłowego funkcjonowania systemu gospodarki odpadami komunalnymi poprzez nadzór nad podmiotem odbierającym odpady komunalne od właścicieli nieruchomości,</w:t>
      </w:r>
    </w:p>
    <w:p w14:paraId="4F8F43B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d) przygotowywanie i uzgadnianie harmonogramów wywozu odpadów,</w:t>
      </w:r>
    </w:p>
    <w:p w14:paraId="46263C2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e) prowadzenie działań informacyjnych i edukacyjnych w zakresie prawidłowego gospodarowania odpadami komunalnymi,</w:t>
      </w:r>
    </w:p>
    <w:p w14:paraId="43DF124A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f) przygotowywanie projektów uchwał Rady w sprawach gospodarki odpadami komunalnymi w zakresie:</w:t>
      </w:r>
    </w:p>
    <w:p w14:paraId="5FCD8476" w14:textId="77777777" w:rsidR="005C2464" w:rsidRPr="00C71165" w:rsidRDefault="005C2464" w:rsidP="00324620">
      <w:pPr>
        <w:widowControl w:val="0"/>
        <w:tabs>
          <w:tab w:val="left" w:pos="993"/>
        </w:tabs>
        <w:suppressAutoHyphens/>
        <w:spacing w:after="0" w:line="276" w:lineRule="auto"/>
        <w:ind w:left="993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- zmiany Regulaminu utrzymania czystości i porządku na terenie gminy Dubeninki,</w:t>
      </w:r>
    </w:p>
    <w:p w14:paraId="6A5F8C10" w14:textId="77777777" w:rsidR="005C2464" w:rsidRPr="00C71165" w:rsidRDefault="005C2464" w:rsidP="00324620">
      <w:pPr>
        <w:widowControl w:val="0"/>
        <w:tabs>
          <w:tab w:val="left" w:pos="993"/>
        </w:tabs>
        <w:suppressAutoHyphens/>
        <w:spacing w:after="0" w:line="276" w:lineRule="auto"/>
        <w:ind w:left="993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 xml:space="preserve">- zmiany szczegółowego sposobu świadczenia usług w zakresie odbierania odpadów komunalnych od właścicieli nieruchomości i zagospodarowania tych odpadów, </w:t>
      </w:r>
    </w:p>
    <w:p w14:paraId="6E8D42E9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g) przyjmowanie skarg i wniosków dotyczących odbioru odpadów komunalnych od właścicieli nieruchomości zamieszkałych,</w:t>
      </w:r>
    </w:p>
    <w:p w14:paraId="3C4CE393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h) współdziałanie ze Związkiem Międzygminnym „GOSPODARKA KOMUNALNA”</w:t>
      </w:r>
    </w:p>
    <w:p w14:paraId="6CC34CDA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i) prowadzenie ewidencji umów zawartych na odbieranie odpadów komunalnych od przedsiębiorców w celu kontroli wykonywania przez nich obowiązków wynikających z ustawy o utrzymaniu czystości i porządku w gminach,</w:t>
      </w:r>
    </w:p>
    <w:p w14:paraId="1B6827D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j) prowadzenie rejestru działalności regulowanej w zakresie odbioru odpadów komunalnych,</w:t>
      </w:r>
    </w:p>
    <w:p w14:paraId="05CDBC54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  <w:t>k) prowadzenie monitoringu nad zamkniętymi składowiskami.</w:t>
      </w:r>
    </w:p>
    <w:p w14:paraId="40BE85BB" w14:textId="77777777" w:rsidR="005C2464" w:rsidRPr="00C71165" w:rsidRDefault="005C2464" w:rsidP="00324620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l) prowadzenie postępowań administracyjnych, podejmowanie czynności zmierzających do zastosowania środków egzekucyjnych, prowadzenie egzekucji (w odniesieniu do należności z tytułu opłat za gospodarowanie odpadami komunalnymi) w celu zabezpieczania należności z tytułu podatków i opłat </w:t>
      </w:r>
    </w:p>
    <w:p w14:paraId="681D3F02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Nadzór nad wycinką drzew na terenach gminnych,</w:t>
      </w:r>
    </w:p>
    <w:p w14:paraId="4507150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Zbieranie i gromadzenie danych o potrzebach Gminy w zakresie budowy, rozbudowy oraz modernizacji infrastruktury technicznej Gminy w oparciu o:</w:t>
      </w:r>
    </w:p>
    <w:p w14:paraId="3BBE9D90" w14:textId="77777777" w:rsidR="005C2464" w:rsidRPr="00C71165" w:rsidRDefault="005C2464" w:rsidP="00324620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obowiązujące plany ogólne zagospodarowania przestrzennego,</w:t>
      </w:r>
    </w:p>
    <w:p w14:paraId="1AAF65FF" w14:textId="77777777" w:rsidR="005C2464" w:rsidRPr="00C71165" w:rsidRDefault="005C2464" w:rsidP="00324620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wnioski mieszkańców i propozycje radnych,</w:t>
      </w:r>
    </w:p>
    <w:p w14:paraId="55E8A274" w14:textId="77777777" w:rsidR="005C2464" w:rsidRPr="00C71165" w:rsidRDefault="005C2464" w:rsidP="00324620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c) potrzeby zgłaszane przez Referaty Urzędu,</w:t>
      </w:r>
    </w:p>
    <w:p w14:paraId="58AD2C8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Prace remontowe w obiektach stanowiących majątek Gminy uzgodnione i zaakceptowane przez Wójta,</w:t>
      </w:r>
    </w:p>
    <w:p w14:paraId="069248EF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Rozliczanie pod względem rzeczowym zadań realizowanych przy współudziale środków finansowych otrzymanych z funduszy pomocowych,</w:t>
      </w:r>
    </w:p>
    <w:p w14:paraId="35049F0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Przygotowywanie inwestycji do realizacji pod względem dokumentacyjnym, a w szczególności:</w:t>
      </w:r>
    </w:p>
    <w:p w14:paraId="0D560E8A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zlecanie i odbiór nowych dokumentacji,</w:t>
      </w:r>
    </w:p>
    <w:p w14:paraId="397877AF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aktualizacja dokumentacji posiadanych,</w:t>
      </w:r>
    </w:p>
    <w:p w14:paraId="5D944D37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c) uzyskiwanie warunków lokalizacji bądź zabudowy obiektów budowlanych oraz pozwoleń na budowę,</w:t>
      </w:r>
    </w:p>
    <w:p w14:paraId="1D630C40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d) organizowanie i koordynacja realizacji zadań inwestycyjnych i remontowych:</w:t>
      </w:r>
    </w:p>
    <w:p w14:paraId="7BD9C1D9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zlecanie robót budowlanych, dostaw i usług,</w:t>
      </w:r>
    </w:p>
    <w:p w14:paraId="6BEE906D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przekazywanie placów budów,</w:t>
      </w:r>
    </w:p>
    <w:p w14:paraId="3A278355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sporządzanie projektów umów na roboty, dostawy, usługi,</w:t>
      </w:r>
    </w:p>
    <w:p w14:paraId="18E636B6" w14:textId="77777777" w:rsidR="005C2464" w:rsidRPr="00C71165" w:rsidRDefault="005C2464" w:rsidP="005C2464">
      <w:pPr>
        <w:widowControl w:val="0"/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kontrolowanie realizacji inwestycji i informowanie Wójta o przewidywanych zmianach w ich realizacji (zakres, koszty),</w:t>
      </w:r>
    </w:p>
    <w:p w14:paraId="52CDADFF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organizowanie odbiorów końcowych,</w:t>
      </w:r>
    </w:p>
    <w:p w14:paraId="3798ED39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dokonywanie końcowych rozliczeń przedmiotów umów,</w:t>
      </w:r>
    </w:p>
    <w:p w14:paraId="00D17888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egzekwowanie uprawnień z tytułu gwarancji i rękojmi,</w:t>
      </w:r>
    </w:p>
    <w:p w14:paraId="7F099E31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sporządzanie informacji i sprawozdań z zakresu realizowanych inwestycji i remontów,</w:t>
      </w:r>
    </w:p>
    <w:p w14:paraId="2F06C520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zabezpieczenie dostaw inwestorskich,</w:t>
      </w:r>
    </w:p>
    <w:p w14:paraId="31C51D4A" w14:textId="77777777" w:rsidR="005C2464" w:rsidRPr="00C71165" w:rsidRDefault="005C2464" w:rsidP="005C2464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współpraca w zakresie sporządzania Specyfikacji Istotnych Warunków Zamówienia i dokumentacji przetargowych.</w:t>
      </w:r>
    </w:p>
    <w:p w14:paraId="7201705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Pełnienie funkcji zarządcy w zakresie:</w:t>
      </w:r>
    </w:p>
    <w:p w14:paraId="3C40300C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oświetlenia ulicznego,</w:t>
      </w:r>
    </w:p>
    <w:p w14:paraId="057FFFE0" w14:textId="77777777" w:rsidR="005C2464" w:rsidRPr="00C71165" w:rsidRDefault="005C2464" w:rsidP="005C2464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dróg gminnych publicznych, wewnętrznych i pozostałych terenów komunikacyjnych na gruntach Gminy,</w:t>
      </w:r>
    </w:p>
    <w:p w14:paraId="1A87DABE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Współpraca z zarządcami dróg publicznych w zakresie planów rozwoju sieci drogowej i infrastruktury technicznej,</w:t>
      </w:r>
    </w:p>
    <w:p w14:paraId="68DF5E7F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i przeglądów dróg gminnych i mostów oraz nadzór nad zimowym utrzymaniem przejezdności dróg gminnych.</w:t>
      </w:r>
    </w:p>
    <w:p w14:paraId="5C39262C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naruszeniem stosunków wodnych,</w:t>
      </w:r>
    </w:p>
    <w:p w14:paraId="177A3F60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ze stanem władania gruntami pod drogami i wyliczaniem opłat.</w:t>
      </w:r>
    </w:p>
    <w:p w14:paraId="47DE141A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Nadzór nad administrowaniem majątku w zakresie infrastruktury komunalnej przez jednostki organizacyjne,</w:t>
      </w:r>
    </w:p>
    <w:p w14:paraId="2DB5F533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Uzgadnianie dokumentacji i projektów budowlanych w zakresie infrastruktury komunalnej:</w:t>
      </w:r>
    </w:p>
    <w:p w14:paraId="388C7181" w14:textId="77777777" w:rsidR="005C2464" w:rsidRPr="00C71165" w:rsidRDefault="005C2464" w:rsidP="005C2464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a) opiniowanie projektów budowlanych i zagospodarowania terenu,</w:t>
      </w:r>
    </w:p>
    <w:p w14:paraId="7EEB42BE" w14:textId="77777777" w:rsidR="005C2464" w:rsidRPr="00C71165" w:rsidRDefault="005C2464" w:rsidP="005C2464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  <w:t>b) wydawanie warunków technicznych dotyczących odprowadzania wód opadowych.</w:t>
      </w:r>
    </w:p>
    <w:p w14:paraId="226C6DE8" w14:textId="77777777" w:rsidR="005C2464" w:rsidRPr="00C71165" w:rsidRDefault="005C2464" w:rsidP="005C2464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Zarządzanie siedzibą (budynkiem) urzędu gminy:</w:t>
      </w:r>
    </w:p>
    <w:p w14:paraId="34C132ED" w14:textId="77777777" w:rsidR="005C2464" w:rsidRPr="00C71165" w:rsidRDefault="005C2464" w:rsidP="005C2464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utrzymywanie budynku w należytym stanie technicznym, zgodnie z wymaganiami przepisów budowlanych i przeciwpożarowych,</w:t>
      </w:r>
    </w:p>
    <w:p w14:paraId="72CB792C" w14:textId="77777777" w:rsidR="005C2464" w:rsidRPr="00C71165" w:rsidRDefault="005C2464" w:rsidP="005C2464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gromadzenie i przechowywanie dokumentacji technicznej budynku,</w:t>
      </w:r>
    </w:p>
    <w:p w14:paraId="02F48D57" w14:textId="77777777" w:rsidR="005C2464" w:rsidRDefault="005C2464" w:rsidP="005C2464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c) zlecanie okresowych kontroli obiektu w zakresie zgodnym z ustawą Prawo Budowlane,</w:t>
      </w:r>
    </w:p>
    <w:p w14:paraId="4FB55B89" w14:textId="77777777" w:rsidR="00AE2910" w:rsidRDefault="00AE2910" w:rsidP="00AE2910">
      <w:pPr>
        <w:widowControl w:val="0"/>
        <w:tabs>
          <w:tab w:val="left" w:pos="0"/>
          <w:tab w:val="num" w:pos="1136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</w:p>
    <w:p w14:paraId="28BF1C8C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Przygotowywanie i prowadzenie postępowań o udzielanie zamówień publicznych zgodnie z ustawą Prawo Zamówień Publicznych,</w:t>
      </w:r>
    </w:p>
    <w:p w14:paraId="2632A304" w14:textId="094EA290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Przygotowywanie specyfikacji istotnych warunków zamówienia i projektów umów, przy współpracy merytorycznych komórek organizacyjnych urzędu i jednostek organizacyjnych gminy wnioskujących i realizujących planowane zamówienie,</w:t>
      </w:r>
    </w:p>
    <w:p w14:paraId="7FA4A917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Obsługa przeprowadzanych postępowań o zamówienia publiczne i opracowywanie dokumentacji przetargowych,</w:t>
      </w:r>
    </w:p>
    <w:p w14:paraId="6AF7D2FC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Zapewnienie terminowego opublikowania informacji i ogłoszeń związanych z udzielaniem zamówienia, w tym przekazywanie ogłoszeń do Urzędu Zamówień Publicznych oraz Urzędu Oficjalnych Publikacji Wspólnot Europejskich,</w:t>
      </w:r>
    </w:p>
    <w:p w14:paraId="406602A9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Dokumentowanie przebiegu postępowań przetargowych,</w:t>
      </w:r>
    </w:p>
    <w:p w14:paraId="2480E3A4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Zawieranie umów o zamówienie publiczne,</w:t>
      </w:r>
    </w:p>
    <w:p w14:paraId="7FA9C0AC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Kontrola przestrzegania procedur zamówień publicznych z obowiązującymi przepisami z zakresu prawa zamówień publicznych,</w:t>
      </w:r>
    </w:p>
    <w:p w14:paraId="2E518C3C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Przygotowanie projektów zarządzeń Wójta w sprawie zamówień publicznych,</w:t>
      </w:r>
    </w:p>
    <w:p w14:paraId="097D961E" w14:textId="77777777" w:rsidR="00AE2910" w:rsidRPr="00AE2910" w:rsidRDefault="00AE2910" w:rsidP="00AE2910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Opracowanie regulaminów, procedur i zasad w zakresie udzielania zamówień publicznych w Urzędzie, w tym analiza stosowanych procedur i wnioskowanie o wprowadzanie odpowiednich zmian,</w:t>
      </w:r>
    </w:p>
    <w:p w14:paraId="3715FCC4" w14:textId="77777777" w:rsidR="00223C1A" w:rsidRPr="00223C1A" w:rsidRDefault="00AE2910" w:rsidP="00223C1A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Opracowywanie dodatkowych wzorów dokumentów w zakresie nie uregulowanym przepisami Prawa zamówień publicznych, których zastosowanie usprawni przebieg postępowań o zamówienie publiczne i udzielanie zamówień,</w:t>
      </w:r>
    </w:p>
    <w:p w14:paraId="1463F5F0" w14:textId="61BD5295" w:rsidR="00AE2910" w:rsidRPr="00223C1A" w:rsidRDefault="00AE2910" w:rsidP="00223C1A">
      <w:pPr>
        <w:pStyle w:val="Akapitzlist"/>
        <w:widowControl w:val="0"/>
        <w:numPr>
          <w:ilvl w:val="0"/>
          <w:numId w:val="17"/>
        </w:numPr>
        <w:tabs>
          <w:tab w:val="left" w:pos="0"/>
          <w:tab w:val="num" w:pos="1136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223C1A">
        <w:rPr>
          <w:rFonts w:eastAsia="Lucida Sans Unicode" w:cstheme="minorHAnsi"/>
          <w:kern w:val="1"/>
          <w:lang w:eastAsia="hi-IN" w:bidi="hi-IN"/>
          <w14:ligatures w14:val="none"/>
        </w:rPr>
        <w:t>Sporządzanie wymaganej sprawozdawczości w zakresie realizacji Prawa zamówień publicznych.</w:t>
      </w:r>
    </w:p>
    <w:p w14:paraId="4DE337A5" w14:textId="77777777" w:rsidR="005C2464" w:rsidRPr="00C71165" w:rsidRDefault="005C2464" w:rsidP="005C2464">
      <w:pPr>
        <w:widowControl w:val="0"/>
        <w:tabs>
          <w:tab w:val="left" w:pos="0"/>
        </w:tabs>
        <w:suppressAutoHyphens/>
        <w:spacing w:after="0" w:line="276" w:lineRule="auto"/>
        <w:jc w:val="center"/>
        <w:textAlignment w:val="baseline"/>
        <w:rPr>
          <w:rFonts w:eastAsia="Lucida Sans Unicode" w:cstheme="minorHAnsi"/>
          <w:iCs/>
          <w:color w:val="FF0000"/>
          <w:kern w:val="1"/>
          <w:lang w:eastAsia="hi-IN" w:bidi="hi-IN"/>
          <w14:ligatures w14:val="none"/>
        </w:rPr>
      </w:pPr>
    </w:p>
    <w:p w14:paraId="4C4D250E" w14:textId="4F1E8699" w:rsidR="00A45C87" w:rsidRDefault="005951F8" w:rsidP="00324620">
      <w:pPr>
        <w:pStyle w:val="Akapitzlist"/>
        <w:spacing w:after="0"/>
        <w:ind w:left="0"/>
        <w:rPr>
          <w:rFonts w:cstheme="minorHAnsi"/>
        </w:rPr>
      </w:pPr>
      <w:r>
        <w:rPr>
          <w:rFonts w:cstheme="minorHAnsi"/>
        </w:rPr>
        <w:t>7</w:t>
      </w:r>
      <w:r w:rsidR="00273631" w:rsidRPr="00C71165">
        <w:rPr>
          <w:rFonts w:cstheme="minorHAnsi"/>
        </w:rPr>
        <w:t xml:space="preserve">) </w:t>
      </w:r>
      <w:r w:rsidR="00A45C87" w:rsidRPr="00C71165">
        <w:rPr>
          <w:rFonts w:cstheme="minorHAnsi"/>
        </w:rPr>
        <w:t>skreśla się § 22</w:t>
      </w:r>
    </w:p>
    <w:p w14:paraId="750EB472" w14:textId="77777777" w:rsidR="00324620" w:rsidRPr="00C71165" w:rsidRDefault="00324620" w:rsidP="00324620">
      <w:pPr>
        <w:pStyle w:val="Akapitzlist"/>
        <w:spacing w:after="0"/>
        <w:ind w:left="0"/>
        <w:rPr>
          <w:rFonts w:cstheme="minorHAnsi"/>
        </w:rPr>
      </w:pPr>
    </w:p>
    <w:p w14:paraId="7AA4C8BC" w14:textId="676C0ED6" w:rsidR="00CD2D2D" w:rsidRPr="00C71165" w:rsidRDefault="005951F8" w:rsidP="00324620">
      <w:pPr>
        <w:pStyle w:val="Akapitzlist"/>
        <w:spacing w:after="0"/>
        <w:ind w:left="0"/>
        <w:rPr>
          <w:rFonts w:cstheme="minorHAnsi"/>
        </w:rPr>
      </w:pPr>
      <w:r>
        <w:rPr>
          <w:rFonts w:cstheme="minorHAnsi"/>
        </w:rPr>
        <w:t>8</w:t>
      </w:r>
      <w:r w:rsidR="00A45C87" w:rsidRPr="00C71165">
        <w:rPr>
          <w:rFonts w:cstheme="minorHAnsi"/>
        </w:rPr>
        <w:t xml:space="preserve">) </w:t>
      </w:r>
      <w:r w:rsidR="00CD2D2D" w:rsidRPr="00C71165">
        <w:rPr>
          <w:rFonts w:cstheme="minorHAnsi"/>
        </w:rPr>
        <w:t xml:space="preserve"> </w:t>
      </w:r>
      <w:r w:rsidR="00FD4157" w:rsidRPr="00C71165">
        <w:rPr>
          <w:rFonts w:cstheme="minorHAnsi"/>
        </w:rPr>
        <w:t xml:space="preserve">załączniki nr 1 i </w:t>
      </w:r>
      <w:r w:rsidR="00561458" w:rsidRPr="00C71165">
        <w:rPr>
          <w:rFonts w:cstheme="minorHAnsi"/>
        </w:rPr>
        <w:t xml:space="preserve">nr </w:t>
      </w:r>
      <w:r w:rsidR="00FD4157" w:rsidRPr="00C71165">
        <w:rPr>
          <w:rFonts w:cstheme="minorHAnsi"/>
        </w:rPr>
        <w:t xml:space="preserve">2 do regulaminu organizacyjnego otrzymują brzmienie określone załącznikami odpowiedni nr 1 i nr 2  do niniejszego zarządzenia. </w:t>
      </w:r>
    </w:p>
    <w:p w14:paraId="6399565A" w14:textId="77777777" w:rsidR="00CD2D2D" w:rsidRPr="00C71165" w:rsidRDefault="00CD2D2D" w:rsidP="00760A4F">
      <w:pPr>
        <w:pStyle w:val="Akapitzlist"/>
        <w:spacing w:after="0"/>
        <w:ind w:left="420"/>
        <w:rPr>
          <w:rFonts w:cstheme="minorHAnsi"/>
        </w:rPr>
      </w:pPr>
    </w:p>
    <w:p w14:paraId="17C0C239" w14:textId="77777777" w:rsidR="000706AC" w:rsidRPr="00C71165" w:rsidRDefault="000706AC" w:rsidP="000706AC">
      <w:pPr>
        <w:rPr>
          <w:rFonts w:cstheme="minorHAnsi"/>
        </w:rPr>
      </w:pPr>
      <w:r w:rsidRPr="00C71165">
        <w:rPr>
          <w:rFonts w:cstheme="minorHAnsi"/>
        </w:rPr>
        <w:t>§ 2. Nadzór nad realizacją powierza się Sekretarzowi Gminy.</w:t>
      </w:r>
    </w:p>
    <w:p w14:paraId="58E7B08A" w14:textId="77777777" w:rsidR="000706AC" w:rsidRPr="00C71165" w:rsidRDefault="000706AC" w:rsidP="000706AC">
      <w:pPr>
        <w:rPr>
          <w:rFonts w:cstheme="minorHAnsi"/>
        </w:rPr>
      </w:pPr>
      <w:r w:rsidRPr="00C71165">
        <w:rPr>
          <w:rFonts w:cstheme="minorHAnsi"/>
        </w:rPr>
        <w:t xml:space="preserve">§  3. Zarządzenie wchodzi w życie 1 grudnia 2023 r. </w:t>
      </w:r>
    </w:p>
    <w:p w14:paraId="6FC90CE3" w14:textId="77777777" w:rsidR="00CD2D2D" w:rsidRPr="00C71165" w:rsidRDefault="00CD2D2D" w:rsidP="00760A4F">
      <w:pPr>
        <w:pStyle w:val="Akapitzlist"/>
        <w:spacing w:after="0"/>
        <w:ind w:left="420"/>
        <w:rPr>
          <w:rFonts w:cstheme="minorHAnsi"/>
        </w:rPr>
      </w:pPr>
    </w:p>
    <w:p w14:paraId="1828444F" w14:textId="77777777" w:rsidR="00CD2D2D" w:rsidRPr="00C71165" w:rsidRDefault="00CD2D2D" w:rsidP="00760A4F">
      <w:pPr>
        <w:pStyle w:val="Akapitzlist"/>
        <w:spacing w:after="0"/>
        <w:ind w:left="420"/>
        <w:rPr>
          <w:rFonts w:cstheme="minorHAnsi"/>
        </w:rPr>
      </w:pPr>
    </w:p>
    <w:p w14:paraId="13F0F012" w14:textId="77777777" w:rsidR="003800DD" w:rsidRPr="00C71165" w:rsidRDefault="003800DD" w:rsidP="0087401E">
      <w:pPr>
        <w:spacing w:after="0"/>
        <w:rPr>
          <w:rFonts w:cstheme="minorHAnsi"/>
        </w:rPr>
      </w:pPr>
    </w:p>
    <w:p w14:paraId="07B50F53" w14:textId="4B6C81F0" w:rsidR="000706AC" w:rsidRDefault="000706AC">
      <w:pPr>
        <w:rPr>
          <w:rFonts w:cstheme="minorHAnsi"/>
        </w:rPr>
      </w:pPr>
      <w:r>
        <w:rPr>
          <w:rFonts w:cstheme="minorHAnsi"/>
        </w:rPr>
        <w:br w:type="page"/>
      </w:r>
    </w:p>
    <w:p w14:paraId="1CC1ABEE" w14:textId="77777777" w:rsidR="00324620" w:rsidRDefault="00324620">
      <w:pPr>
        <w:rPr>
          <w:rFonts w:cstheme="minorHAnsi"/>
        </w:rPr>
      </w:pPr>
    </w:p>
    <w:p w14:paraId="3EE4CB18" w14:textId="71D15BA0" w:rsidR="003800DD" w:rsidRPr="00C71165" w:rsidRDefault="003800DD" w:rsidP="003800DD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>Załącznik nr 1</w:t>
      </w:r>
    </w:p>
    <w:p w14:paraId="6A501A7B" w14:textId="77777777" w:rsidR="003800DD" w:rsidRPr="00C71165" w:rsidRDefault="003800DD" w:rsidP="003800DD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>do Regulaminu Organizacyjnego</w:t>
      </w:r>
    </w:p>
    <w:p w14:paraId="1E14BFEB" w14:textId="77777777" w:rsidR="003800DD" w:rsidRPr="00C71165" w:rsidRDefault="003800DD" w:rsidP="003800DD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>Urzędu Gminy Dubeninki</w:t>
      </w:r>
    </w:p>
    <w:p w14:paraId="0D97B637" w14:textId="7A2BA2E8" w:rsidR="003800DD" w:rsidRPr="00C71165" w:rsidRDefault="003800DD" w:rsidP="003800DD">
      <w:pPr>
        <w:pStyle w:val="Tekstpodstawowy"/>
        <w:spacing w:after="0" w:line="276" w:lineRule="auto"/>
        <w:ind w:left="56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165">
        <w:rPr>
          <w:rFonts w:asciiTheme="minorHAnsi" w:hAnsiTheme="minorHAnsi" w:cstheme="minorHAnsi"/>
          <w:b/>
          <w:sz w:val="22"/>
          <w:szCs w:val="22"/>
        </w:rPr>
        <w:t>STRUKTURA ORGANIZACYJNA</w:t>
      </w:r>
    </w:p>
    <w:p w14:paraId="10361ED2" w14:textId="77777777" w:rsidR="003800DD" w:rsidRPr="00C71165" w:rsidRDefault="003800DD" w:rsidP="003800DD">
      <w:pPr>
        <w:pStyle w:val="Tekstpodstawowy"/>
        <w:spacing w:after="0" w:line="276" w:lineRule="auto"/>
        <w:ind w:left="56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1165">
        <w:rPr>
          <w:rFonts w:asciiTheme="minorHAnsi" w:hAnsiTheme="minorHAnsi" w:cstheme="minorHAnsi"/>
          <w:b/>
          <w:sz w:val="22"/>
          <w:szCs w:val="22"/>
        </w:rPr>
        <w:t>URZĘDU GMINY DUBENINKI</w:t>
      </w:r>
    </w:p>
    <w:p w14:paraId="074912AB" w14:textId="77777777" w:rsidR="003800DD" w:rsidRPr="00C71165" w:rsidRDefault="003800DD" w:rsidP="003800DD">
      <w:pPr>
        <w:spacing w:line="276" w:lineRule="auto"/>
        <w:ind w:left="568" w:hanging="284"/>
        <w:rPr>
          <w:rFonts w:cstheme="minorHAnsi"/>
        </w:rPr>
      </w:pPr>
    </w:p>
    <w:p w14:paraId="31CC5083" w14:textId="77777777" w:rsidR="009467F9" w:rsidRPr="00C71165" w:rsidRDefault="009467F9" w:rsidP="003800DD">
      <w:pPr>
        <w:spacing w:line="276" w:lineRule="auto"/>
        <w:ind w:left="568" w:hanging="284"/>
        <w:rPr>
          <w:rFonts w:cstheme="minorHAnsi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6"/>
        <w:gridCol w:w="4109"/>
        <w:gridCol w:w="995"/>
        <w:gridCol w:w="1422"/>
        <w:gridCol w:w="3052"/>
        <w:gridCol w:w="1601"/>
      </w:tblGrid>
      <w:tr w:rsidR="003800DD" w:rsidRPr="00C71165" w14:paraId="7032063D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Align w:val="center"/>
          </w:tcPr>
          <w:p w14:paraId="195DDC53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L.p.</w:t>
            </w:r>
          </w:p>
        </w:tc>
        <w:tc>
          <w:tcPr>
            <w:tcW w:w="1986" w:type="dxa"/>
            <w:vAlign w:val="center"/>
          </w:tcPr>
          <w:p w14:paraId="40DA2A74" w14:textId="77777777" w:rsidR="003800DD" w:rsidRPr="00C71165" w:rsidRDefault="003800DD" w:rsidP="00CC3DF7">
            <w:pPr>
              <w:spacing w:line="276" w:lineRule="auto"/>
              <w:ind w:left="72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Nazwa referatu</w:t>
            </w:r>
          </w:p>
        </w:tc>
        <w:tc>
          <w:tcPr>
            <w:tcW w:w="4109" w:type="dxa"/>
            <w:vAlign w:val="center"/>
          </w:tcPr>
          <w:p w14:paraId="0C9B76DD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Stanowisko</w:t>
            </w:r>
          </w:p>
        </w:tc>
        <w:tc>
          <w:tcPr>
            <w:tcW w:w="995" w:type="dxa"/>
            <w:vAlign w:val="center"/>
          </w:tcPr>
          <w:p w14:paraId="432BC424" w14:textId="77777777" w:rsidR="003800DD" w:rsidRPr="00C71165" w:rsidRDefault="003800DD" w:rsidP="00CC3DF7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Symbol</w:t>
            </w:r>
          </w:p>
        </w:tc>
        <w:tc>
          <w:tcPr>
            <w:tcW w:w="1422" w:type="dxa"/>
            <w:vAlign w:val="center"/>
          </w:tcPr>
          <w:p w14:paraId="01107A57" w14:textId="77777777" w:rsidR="003800DD" w:rsidRPr="00C71165" w:rsidRDefault="003800DD" w:rsidP="00CC3DF7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Ilość etatów</w:t>
            </w:r>
          </w:p>
        </w:tc>
      </w:tr>
      <w:tr w:rsidR="003800DD" w:rsidRPr="00C71165" w14:paraId="20118DE6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4A263990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vMerge w:val="restart"/>
            <w:vAlign w:val="center"/>
          </w:tcPr>
          <w:p w14:paraId="377B21CE" w14:textId="77777777" w:rsidR="003800DD" w:rsidRPr="00C71165" w:rsidRDefault="003800DD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9CCA32C" w14:textId="77777777" w:rsidR="003800DD" w:rsidRPr="00C71165" w:rsidRDefault="003800DD" w:rsidP="00CC3DF7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</w:rPr>
              <w:t>Wójt</w:t>
            </w:r>
          </w:p>
        </w:tc>
        <w:tc>
          <w:tcPr>
            <w:tcW w:w="995" w:type="dxa"/>
            <w:vAlign w:val="center"/>
          </w:tcPr>
          <w:p w14:paraId="0A9C7F77" w14:textId="1605527E" w:rsidR="003800DD" w:rsidRPr="00C71165" w:rsidRDefault="006A60FF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WG</w:t>
            </w:r>
          </w:p>
        </w:tc>
        <w:tc>
          <w:tcPr>
            <w:tcW w:w="1422" w:type="dxa"/>
            <w:vAlign w:val="center"/>
          </w:tcPr>
          <w:p w14:paraId="30D2BFB7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7F1158AA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C7D6FCB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336A446" w14:textId="77777777" w:rsidR="003800DD" w:rsidRPr="00C71165" w:rsidRDefault="003800DD" w:rsidP="00CC3DF7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7248EFFD" w14:textId="77777777" w:rsidR="003800DD" w:rsidRPr="00C71165" w:rsidRDefault="003800DD" w:rsidP="00CC3DF7">
            <w:pPr>
              <w:spacing w:line="276" w:lineRule="auto"/>
              <w:ind w:left="-70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Z-ca Wójta</w:t>
            </w:r>
          </w:p>
        </w:tc>
        <w:tc>
          <w:tcPr>
            <w:tcW w:w="995" w:type="dxa"/>
            <w:vAlign w:val="center"/>
          </w:tcPr>
          <w:p w14:paraId="732B9F97" w14:textId="68D654F0" w:rsidR="003800DD" w:rsidRPr="00C71165" w:rsidRDefault="006A60FF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ZGW</w:t>
            </w:r>
          </w:p>
        </w:tc>
        <w:tc>
          <w:tcPr>
            <w:tcW w:w="1422" w:type="dxa"/>
            <w:vAlign w:val="center"/>
          </w:tcPr>
          <w:p w14:paraId="6B96463C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1C6406AC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7836F1D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84A8107" w14:textId="77777777" w:rsidR="003800DD" w:rsidRPr="00C71165" w:rsidRDefault="003800DD" w:rsidP="00CC3DF7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D44CD0D" w14:textId="77777777" w:rsidR="003800DD" w:rsidRPr="00C71165" w:rsidRDefault="003800DD" w:rsidP="00CC3DF7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  <w:bCs/>
              </w:rPr>
              <w:t>Radca Prawny</w:t>
            </w:r>
          </w:p>
        </w:tc>
        <w:tc>
          <w:tcPr>
            <w:tcW w:w="995" w:type="dxa"/>
            <w:vAlign w:val="center"/>
          </w:tcPr>
          <w:p w14:paraId="237B2798" w14:textId="76157CF1" w:rsidR="003800DD" w:rsidRPr="00C71165" w:rsidRDefault="006A60FF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RP</w:t>
            </w:r>
          </w:p>
        </w:tc>
        <w:tc>
          <w:tcPr>
            <w:tcW w:w="1422" w:type="dxa"/>
            <w:vAlign w:val="center"/>
          </w:tcPr>
          <w:p w14:paraId="46AAAAB7" w14:textId="2F1D3498" w:rsidR="003800DD" w:rsidRPr="00C71165" w:rsidRDefault="006A60FF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1/2</w:t>
            </w:r>
          </w:p>
        </w:tc>
      </w:tr>
      <w:tr w:rsidR="003800DD" w:rsidRPr="00C71165" w14:paraId="4F2ED4BA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4460C64E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  <w:vMerge w:val="restart"/>
            <w:vAlign w:val="center"/>
          </w:tcPr>
          <w:p w14:paraId="4FA485A9" w14:textId="27FE05EE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  <w:b/>
              </w:rPr>
              <w:t>Referat Organizacyjn</w:t>
            </w:r>
            <w:r w:rsidR="00D65A43" w:rsidRPr="00C71165">
              <w:rPr>
                <w:rFonts w:cstheme="minorHAnsi"/>
                <w:b/>
              </w:rPr>
              <w:t>y</w:t>
            </w:r>
            <w:r w:rsidRPr="00C71165">
              <w:rPr>
                <w:rFonts w:cstheme="minorHAnsi"/>
              </w:rPr>
              <w:t xml:space="preserve"> </w:t>
            </w:r>
          </w:p>
        </w:tc>
        <w:tc>
          <w:tcPr>
            <w:tcW w:w="4109" w:type="dxa"/>
            <w:vAlign w:val="center"/>
          </w:tcPr>
          <w:p w14:paraId="75A890BD" w14:textId="79A3E298" w:rsidR="003800DD" w:rsidRPr="00C71165" w:rsidRDefault="003800DD" w:rsidP="00E31F6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Sekretarz Gminy</w:t>
            </w: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 xml:space="preserve"> – Kierownik Referatu Organizacyjn</w:t>
            </w:r>
            <w:r w:rsidR="00A226DD" w:rsidRPr="00C71165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vMerge w:val="restart"/>
            <w:vAlign w:val="center"/>
          </w:tcPr>
          <w:p w14:paraId="5EC59586" w14:textId="5B4EE454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O</w:t>
            </w:r>
            <w:r w:rsidR="00185580" w:rsidRPr="00C71165">
              <w:rPr>
                <w:rFonts w:cstheme="minorHAnsi"/>
                <w:b/>
              </w:rPr>
              <w:t>R</w:t>
            </w:r>
          </w:p>
        </w:tc>
        <w:tc>
          <w:tcPr>
            <w:tcW w:w="1422" w:type="dxa"/>
            <w:vAlign w:val="center"/>
          </w:tcPr>
          <w:p w14:paraId="5D06210D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7453F836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2A3B7B7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DCBC0A5" w14:textId="77777777" w:rsidR="003800DD" w:rsidRPr="00C71165" w:rsidRDefault="003800DD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594AF132" w14:textId="3E482C01" w:rsidR="009467F9" w:rsidRPr="00C71165" w:rsidRDefault="009467F9" w:rsidP="009467F9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 ds. oświaty, dodatków mieszkaniowych i działalności gospodarczej</w:t>
            </w:r>
          </w:p>
          <w:p w14:paraId="3CAA59A0" w14:textId="2B13FCAF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6E3D2750" w14:textId="77777777" w:rsidR="003800DD" w:rsidRPr="00C71165" w:rsidRDefault="003800DD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3B1A2040" w14:textId="287C13B8" w:rsidR="003800DD" w:rsidRPr="00C71165" w:rsidRDefault="009467F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9467F9" w:rsidRPr="00C71165" w14:paraId="741BFE9C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1608020" w14:textId="77777777" w:rsidR="009467F9" w:rsidRPr="00C71165" w:rsidRDefault="009467F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E203773" w14:textId="77777777" w:rsidR="009467F9" w:rsidRPr="00C71165" w:rsidRDefault="009467F9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71039916" w14:textId="14C8E8FA" w:rsidR="009467F9" w:rsidRPr="00C71165" w:rsidRDefault="009467F9" w:rsidP="009467F9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obsługi rady i promocji</w:t>
            </w:r>
            <w:r w:rsidR="00A051DE" w:rsidRPr="00C71165">
              <w:rPr>
                <w:rFonts w:cstheme="minorHAnsi"/>
              </w:rPr>
              <w:t xml:space="preserve"> gminy</w:t>
            </w:r>
          </w:p>
          <w:p w14:paraId="54FBF8F0" w14:textId="77777777" w:rsidR="009467F9" w:rsidRPr="00C71165" w:rsidRDefault="009467F9" w:rsidP="009467F9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6189F7EF" w14:textId="77777777" w:rsidR="009467F9" w:rsidRPr="00C71165" w:rsidRDefault="009467F9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4F9897C" w14:textId="3EB4A918" w:rsidR="009467F9" w:rsidRPr="00C71165" w:rsidRDefault="00E52183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E52183" w:rsidRPr="00C71165" w14:paraId="2EC3D2F0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7069C91" w14:textId="77777777" w:rsidR="00E52183" w:rsidRPr="00C71165" w:rsidRDefault="00E52183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3B1107D" w14:textId="77777777" w:rsidR="00E52183" w:rsidRPr="00C71165" w:rsidRDefault="00E52183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137D3CEF" w14:textId="5FDE5447" w:rsidR="00E52183" w:rsidRPr="00C71165" w:rsidRDefault="00E52183" w:rsidP="00E52183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kadr, archiwum zakładowe</w:t>
            </w:r>
            <w:r w:rsidR="003903E7">
              <w:rPr>
                <w:rFonts w:cstheme="minorHAnsi"/>
              </w:rPr>
              <w:t>go</w:t>
            </w:r>
            <w:r w:rsidRPr="00C71165">
              <w:rPr>
                <w:rFonts w:cstheme="minorHAnsi"/>
              </w:rPr>
              <w:t xml:space="preserve"> i obsługi sekretariatu</w:t>
            </w:r>
          </w:p>
          <w:p w14:paraId="5AD24C86" w14:textId="77777777" w:rsidR="00E52183" w:rsidRPr="00C71165" w:rsidRDefault="00E52183" w:rsidP="009467F9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50CE8499" w14:textId="77777777" w:rsidR="00E52183" w:rsidRPr="00C71165" w:rsidRDefault="00E52183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DC1CC35" w14:textId="600EE1F9" w:rsidR="00E52183" w:rsidRPr="00C71165" w:rsidRDefault="00E52183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55C3B2BB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4661BF6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C4B9F61" w14:textId="77777777" w:rsidR="003800DD" w:rsidRPr="00C71165" w:rsidRDefault="003800DD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2C2E4579" w14:textId="77777777" w:rsidR="003800DD" w:rsidRPr="00C71165" w:rsidRDefault="003800DD" w:rsidP="00E31F64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Informatyk</w:t>
            </w:r>
          </w:p>
        </w:tc>
        <w:tc>
          <w:tcPr>
            <w:tcW w:w="995" w:type="dxa"/>
            <w:vMerge/>
            <w:vAlign w:val="center"/>
          </w:tcPr>
          <w:p w14:paraId="062C08E7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25E4681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5D0799" w:rsidRPr="00C71165" w14:paraId="049AB570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3EEA593" w14:textId="77777777" w:rsidR="005D0799" w:rsidRPr="00C71165" w:rsidRDefault="005D079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552E906" w14:textId="77777777" w:rsidR="005D0799" w:rsidRPr="00C71165" w:rsidRDefault="005D0799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78C23EF4" w14:textId="6F443FB3" w:rsidR="005D0799" w:rsidRPr="00C71165" w:rsidRDefault="005D0799" w:rsidP="00E31F64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obronnych i ogólnych</w:t>
            </w:r>
          </w:p>
        </w:tc>
        <w:tc>
          <w:tcPr>
            <w:tcW w:w="995" w:type="dxa"/>
            <w:vMerge/>
            <w:vAlign w:val="center"/>
          </w:tcPr>
          <w:p w14:paraId="4EF6042F" w14:textId="77777777" w:rsidR="005D0799" w:rsidRPr="00C71165" w:rsidRDefault="005D0799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4F0B6E7E" w14:textId="6DF69571" w:rsidR="005D0799" w:rsidRPr="00C71165" w:rsidRDefault="005D079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2E98433C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4FAC910A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A45160F" w14:textId="77777777" w:rsidR="003800DD" w:rsidRPr="00C71165" w:rsidRDefault="003800DD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376C06BB" w14:textId="77777777" w:rsidR="003800DD" w:rsidRPr="00C71165" w:rsidRDefault="003800DD" w:rsidP="00E31F64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Sprzątaczka</w:t>
            </w:r>
          </w:p>
        </w:tc>
        <w:tc>
          <w:tcPr>
            <w:tcW w:w="995" w:type="dxa"/>
            <w:vMerge/>
            <w:vAlign w:val="center"/>
          </w:tcPr>
          <w:p w14:paraId="464B0023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46510E24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68A81EE4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2582B91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B8C1A31" w14:textId="77777777" w:rsidR="003800DD" w:rsidRPr="00C71165" w:rsidRDefault="003800DD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38D58C56" w14:textId="77777777" w:rsidR="003800DD" w:rsidRPr="00C71165" w:rsidRDefault="003800DD" w:rsidP="00E31F64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Kierowca autobusu</w:t>
            </w:r>
          </w:p>
        </w:tc>
        <w:tc>
          <w:tcPr>
            <w:tcW w:w="995" w:type="dxa"/>
            <w:vMerge/>
            <w:vAlign w:val="center"/>
          </w:tcPr>
          <w:p w14:paraId="7375A478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33378A6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2</w:t>
            </w:r>
          </w:p>
        </w:tc>
      </w:tr>
      <w:tr w:rsidR="003800DD" w:rsidRPr="00C71165" w14:paraId="2478DB79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5588A51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0BF1766" w14:textId="77777777" w:rsidR="003800DD" w:rsidRPr="00C71165" w:rsidRDefault="003800DD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4DF172F4" w14:textId="77777777" w:rsidR="003800DD" w:rsidRPr="00C71165" w:rsidRDefault="003800DD" w:rsidP="00E31F64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Opiekun dzieci i młodzieży</w:t>
            </w:r>
          </w:p>
        </w:tc>
        <w:tc>
          <w:tcPr>
            <w:tcW w:w="995" w:type="dxa"/>
            <w:vMerge/>
            <w:vAlign w:val="center"/>
          </w:tcPr>
          <w:p w14:paraId="42D3DEBF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51512A3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2</w:t>
            </w:r>
          </w:p>
        </w:tc>
      </w:tr>
      <w:tr w:rsidR="00A051DE" w:rsidRPr="00C71165" w14:paraId="561EAFF1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26DF89DE" w14:textId="1FB70108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075B671" wp14:editId="738A67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1601470</wp:posOffset>
                      </wp:positionV>
                      <wp:extent cx="0" cy="0"/>
                      <wp:effectExtent l="13970" t="11430" r="5080" b="7620"/>
                      <wp:wrapNone/>
                      <wp:docPr id="1162821395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70A21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6.1pt" to="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NrnTevXAAAABwEAAA8AAAAAAAAAAAAAAAAAAQQAAGRycy9kb3ducmV2LnhtbFBLBQYAAAAABAAE&#10;APMAAAAFBQAAAAA=&#10;" o:allowincell="f"/>
                  </w:pict>
                </mc:Fallback>
              </mc:AlternateContent>
            </w:r>
            <w:r w:rsidRPr="00C71165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  <w:vMerge w:val="restart"/>
            <w:vAlign w:val="center"/>
          </w:tcPr>
          <w:p w14:paraId="68B8D433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Referat Finansów</w:t>
            </w:r>
          </w:p>
          <w:p w14:paraId="15B19E78" w14:textId="77777777" w:rsidR="00A051DE" w:rsidRPr="00C71165" w:rsidRDefault="00A051DE" w:rsidP="00CC3DF7">
            <w:pPr>
              <w:spacing w:line="276" w:lineRule="auto"/>
              <w:ind w:left="72" w:hanging="284"/>
              <w:rPr>
                <w:rFonts w:cstheme="minorHAnsi"/>
                <w:b/>
              </w:rPr>
            </w:pPr>
          </w:p>
          <w:p w14:paraId="5A191152" w14:textId="77777777" w:rsidR="00A051DE" w:rsidRPr="00C71165" w:rsidRDefault="00A051DE" w:rsidP="00CC3DF7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0EBA6BAE" w14:textId="481D91A3" w:rsidR="00A051DE" w:rsidRPr="00324620" w:rsidRDefault="00A051DE" w:rsidP="00E31F64">
            <w:pPr>
              <w:spacing w:line="276" w:lineRule="auto"/>
              <w:rPr>
                <w:rFonts w:cstheme="minorHAnsi"/>
                <w:bCs/>
              </w:rPr>
            </w:pPr>
            <w:r w:rsidRPr="00324620">
              <w:rPr>
                <w:rFonts w:cstheme="minorHAnsi"/>
                <w:b/>
              </w:rPr>
              <w:t xml:space="preserve">Skarbnik Gminy </w:t>
            </w:r>
            <w:r w:rsidRPr="00324620">
              <w:rPr>
                <w:rFonts w:cstheme="minorHAnsi"/>
                <w:bCs/>
              </w:rPr>
              <w:t xml:space="preserve">– kierownik </w:t>
            </w:r>
            <w:r w:rsidR="005111D6" w:rsidRPr="00324620">
              <w:rPr>
                <w:rFonts w:cstheme="minorHAnsi"/>
                <w:bCs/>
              </w:rPr>
              <w:t>R</w:t>
            </w:r>
            <w:r w:rsidRPr="00324620">
              <w:rPr>
                <w:rFonts w:cstheme="minorHAnsi"/>
                <w:bCs/>
              </w:rPr>
              <w:t xml:space="preserve">eferatu </w:t>
            </w:r>
            <w:r w:rsidR="005111D6" w:rsidRPr="00324620">
              <w:rPr>
                <w:rFonts w:cstheme="minorHAnsi"/>
                <w:bCs/>
              </w:rPr>
              <w:t>F</w:t>
            </w:r>
            <w:r w:rsidRPr="00324620">
              <w:rPr>
                <w:rFonts w:cstheme="minorHAnsi"/>
                <w:bCs/>
              </w:rPr>
              <w:t>inans</w:t>
            </w:r>
            <w:r w:rsidR="00196AD7" w:rsidRPr="00324620">
              <w:rPr>
                <w:rFonts w:cstheme="minorHAnsi"/>
                <w:bCs/>
              </w:rPr>
              <w:t xml:space="preserve">ów </w:t>
            </w:r>
          </w:p>
        </w:tc>
        <w:tc>
          <w:tcPr>
            <w:tcW w:w="995" w:type="dxa"/>
            <w:vMerge w:val="restart"/>
            <w:vAlign w:val="center"/>
          </w:tcPr>
          <w:p w14:paraId="20C1B37A" w14:textId="7CCA66B1" w:rsidR="00A051DE" w:rsidRPr="00324620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324620">
              <w:rPr>
                <w:rFonts w:cstheme="minorHAnsi"/>
                <w:b/>
              </w:rPr>
              <w:t>F</w:t>
            </w:r>
            <w:r w:rsidR="00324620" w:rsidRPr="00324620">
              <w:rPr>
                <w:rFonts w:cstheme="minorHAnsi"/>
                <w:b/>
              </w:rPr>
              <w:t>N</w:t>
            </w:r>
          </w:p>
        </w:tc>
        <w:tc>
          <w:tcPr>
            <w:tcW w:w="1422" w:type="dxa"/>
            <w:vAlign w:val="center"/>
          </w:tcPr>
          <w:p w14:paraId="420F0AD0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5BE1F31D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2509D58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9B12F48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24C5683B" w14:textId="04B11884" w:rsidR="00A051DE" w:rsidRPr="00324620" w:rsidRDefault="00A051DE" w:rsidP="00E52183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księgowości budżetowej </w:t>
            </w:r>
          </w:p>
          <w:p w14:paraId="3D6FAFCD" w14:textId="35FFE533" w:rsidR="00A051DE" w:rsidRPr="00324620" w:rsidRDefault="00A051DE" w:rsidP="00CC3DF7">
            <w:pPr>
              <w:spacing w:line="276" w:lineRule="auto"/>
              <w:ind w:left="72"/>
              <w:rPr>
                <w:rFonts w:cstheme="minorHAnsi"/>
                <w:bCs/>
              </w:rPr>
            </w:pPr>
          </w:p>
        </w:tc>
        <w:tc>
          <w:tcPr>
            <w:tcW w:w="995" w:type="dxa"/>
            <w:vMerge/>
            <w:vAlign w:val="center"/>
          </w:tcPr>
          <w:p w14:paraId="00B832BA" w14:textId="77777777" w:rsidR="00A051DE" w:rsidRPr="00324620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357EC896" w14:textId="588DCA38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0F97095E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115FF8B8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9D5666A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44BB51ED" w14:textId="20841FEC" w:rsidR="00A051DE" w:rsidRPr="00324620" w:rsidRDefault="00A051DE" w:rsidP="00E52183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windykacji podatkowych</w:t>
            </w:r>
          </w:p>
          <w:p w14:paraId="7AC6B37E" w14:textId="12E7C680" w:rsidR="00A051DE" w:rsidRPr="00324620" w:rsidRDefault="00A051DE" w:rsidP="00E52183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>i opłat za gospodarowanie odpadami</w:t>
            </w:r>
          </w:p>
        </w:tc>
        <w:tc>
          <w:tcPr>
            <w:tcW w:w="995" w:type="dxa"/>
            <w:vMerge/>
            <w:vAlign w:val="center"/>
          </w:tcPr>
          <w:p w14:paraId="33E0D173" w14:textId="77777777" w:rsidR="00A051DE" w:rsidRPr="00324620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2CFF92D" w14:textId="0514BD2D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41F94563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C61F9B2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55B51893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1F7CA36F" w14:textId="6E9193AA" w:rsidR="00A051DE" w:rsidRPr="00C71165" w:rsidRDefault="00A051DE" w:rsidP="00E52183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wymiaru podatków</w:t>
            </w:r>
          </w:p>
        </w:tc>
        <w:tc>
          <w:tcPr>
            <w:tcW w:w="995" w:type="dxa"/>
            <w:vMerge/>
            <w:vAlign w:val="center"/>
          </w:tcPr>
          <w:p w14:paraId="0B969F9C" w14:textId="77777777" w:rsidR="00A051DE" w:rsidRPr="00C71165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C75E5AF" w14:textId="71704FCB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690EA22C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3FB18E4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2F6CDE7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4145E00C" w14:textId="647A8117" w:rsidR="00A051DE" w:rsidRPr="00C71165" w:rsidRDefault="00A051DE" w:rsidP="003520D2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  <w:color w:val="000000" w:themeColor="text1"/>
              </w:rPr>
              <w:t xml:space="preserve"> ds. księgowości budżetowej i windykacji</w:t>
            </w:r>
          </w:p>
        </w:tc>
        <w:tc>
          <w:tcPr>
            <w:tcW w:w="995" w:type="dxa"/>
            <w:vMerge/>
            <w:vAlign w:val="center"/>
          </w:tcPr>
          <w:p w14:paraId="30B110FD" w14:textId="77777777" w:rsidR="00A051DE" w:rsidRPr="00C71165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3E59194" w14:textId="33620780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383B461B" w14:textId="77777777" w:rsidTr="00A051DE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063895ED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3DC5846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77335197" w14:textId="73B6CB5D" w:rsidR="00B80D2E" w:rsidRPr="005E7DD8" w:rsidRDefault="004F6CD9" w:rsidP="00B80D2E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942766" w:rsidRPr="005E7DD8">
              <w:rPr>
                <w:rFonts w:cstheme="minorHAnsi"/>
                <w:bCs/>
              </w:rPr>
              <w:t>ds.</w:t>
            </w:r>
            <w:r w:rsidR="009B6370" w:rsidRPr="005E7DD8">
              <w:rPr>
                <w:rFonts w:cstheme="minorHAnsi"/>
                <w:bCs/>
              </w:rPr>
              <w:t xml:space="preserve"> rozliczeń </w:t>
            </w:r>
            <w:r w:rsidR="00942766" w:rsidRPr="005E7DD8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95" w:type="dxa"/>
            <w:vMerge/>
            <w:vAlign w:val="center"/>
          </w:tcPr>
          <w:p w14:paraId="06CDF7BC" w14:textId="77777777" w:rsidR="00A051DE" w:rsidRPr="00C71165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6A58DBD" w14:textId="371E1154" w:rsidR="00A051DE" w:rsidRPr="00C71165" w:rsidRDefault="004F6CD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051DE" w:rsidRPr="00C71165" w14:paraId="6C1261D0" w14:textId="77777777" w:rsidTr="00CC3DF7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7B1851FF" w14:textId="77777777" w:rsidR="00A051DE" w:rsidRPr="00C71165" w:rsidRDefault="00A051DE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6F0EA602" w14:textId="77777777" w:rsidR="00A051DE" w:rsidRPr="00C71165" w:rsidRDefault="00A051DE" w:rsidP="00CC3DF7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20039D07" w14:textId="1DEC91D4" w:rsidR="00A051DE" w:rsidRPr="00C71165" w:rsidRDefault="00A051DE" w:rsidP="00E31F64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45ABEA96" w14:textId="77777777" w:rsidR="00A051DE" w:rsidRPr="00C71165" w:rsidRDefault="00A051DE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F535C8C" w14:textId="68A04248" w:rsidR="00A051DE" w:rsidRPr="00C71165" w:rsidRDefault="004F6CD9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34A17107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54FD475C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  <w:noProof/>
              </w:rPr>
            </w:pPr>
            <w:r w:rsidRPr="00C71165">
              <w:rPr>
                <w:rFonts w:cstheme="minorHAnsi"/>
                <w:b/>
                <w:bCs/>
                <w:noProof/>
              </w:rPr>
              <w:t>4.</w:t>
            </w:r>
          </w:p>
        </w:tc>
        <w:tc>
          <w:tcPr>
            <w:tcW w:w="1986" w:type="dxa"/>
            <w:vMerge w:val="restart"/>
            <w:vAlign w:val="center"/>
          </w:tcPr>
          <w:p w14:paraId="13A76E30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Referat Infrastruktury i Gospodarki Przestrzennej</w:t>
            </w:r>
          </w:p>
        </w:tc>
        <w:tc>
          <w:tcPr>
            <w:tcW w:w="4109" w:type="dxa"/>
            <w:vAlign w:val="center"/>
          </w:tcPr>
          <w:p w14:paraId="193AF225" w14:textId="77777777" w:rsidR="003F149C" w:rsidRPr="00C71165" w:rsidRDefault="003F149C" w:rsidP="00E31F64">
            <w:pPr>
              <w:pStyle w:val="Nagwek9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Kierownik Referatu</w:t>
            </w:r>
          </w:p>
        </w:tc>
        <w:tc>
          <w:tcPr>
            <w:tcW w:w="995" w:type="dxa"/>
            <w:vMerge w:val="restart"/>
            <w:vAlign w:val="center"/>
          </w:tcPr>
          <w:p w14:paraId="05682C98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IGP</w:t>
            </w:r>
          </w:p>
        </w:tc>
        <w:tc>
          <w:tcPr>
            <w:tcW w:w="1422" w:type="dxa"/>
            <w:vAlign w:val="center"/>
          </w:tcPr>
          <w:p w14:paraId="08836AB6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0F8DC450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3079FA20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527D7CA2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332338FB" w14:textId="3576512F" w:rsidR="003F149C" w:rsidRPr="00C71165" w:rsidRDefault="003F149C" w:rsidP="003520D2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</w:rPr>
              <w:t xml:space="preserve"> ds. nieruchomości i zagospodarowania przestrzennego</w:t>
            </w:r>
          </w:p>
        </w:tc>
        <w:tc>
          <w:tcPr>
            <w:tcW w:w="995" w:type="dxa"/>
            <w:vMerge/>
            <w:vAlign w:val="center"/>
          </w:tcPr>
          <w:p w14:paraId="694DBEC3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69C26EA" w14:textId="5A197EA4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2E68CDE2" w14:textId="77777777" w:rsidTr="00FD0A35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7317AB7D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6E1ACF39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58C9E71" w14:textId="5A437823" w:rsidR="003F149C" w:rsidRPr="00C71165" w:rsidRDefault="003F149C" w:rsidP="003520D2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ochrony środowiska</w:t>
            </w:r>
          </w:p>
        </w:tc>
        <w:tc>
          <w:tcPr>
            <w:tcW w:w="995" w:type="dxa"/>
            <w:vMerge/>
            <w:vAlign w:val="center"/>
          </w:tcPr>
          <w:p w14:paraId="4EA71BB5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BDED39B" w14:textId="0964B9DC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426D1A46" w14:textId="77777777" w:rsidTr="003F149C">
        <w:trPr>
          <w:gridAfter w:val="2"/>
          <w:wAfter w:w="4653" w:type="dxa"/>
          <w:trHeight w:val="398"/>
        </w:trPr>
        <w:tc>
          <w:tcPr>
            <w:tcW w:w="707" w:type="dxa"/>
            <w:vMerge/>
            <w:vAlign w:val="center"/>
          </w:tcPr>
          <w:p w14:paraId="38BC79F3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19F3093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43175450" w14:textId="77900D02" w:rsidR="003F149C" w:rsidRPr="00C71165" w:rsidRDefault="003F149C" w:rsidP="003520D2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gospodarki komunalnej</w:t>
            </w:r>
          </w:p>
        </w:tc>
        <w:tc>
          <w:tcPr>
            <w:tcW w:w="995" w:type="dxa"/>
            <w:vMerge/>
            <w:vAlign w:val="center"/>
          </w:tcPr>
          <w:p w14:paraId="710A63E4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36A71212" w14:textId="64B8F32D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01398160" w14:textId="77777777" w:rsidTr="00CC3DF7">
        <w:trPr>
          <w:gridAfter w:val="2"/>
          <w:wAfter w:w="4653" w:type="dxa"/>
          <w:trHeight w:val="397"/>
        </w:trPr>
        <w:tc>
          <w:tcPr>
            <w:tcW w:w="707" w:type="dxa"/>
            <w:vMerge/>
            <w:vAlign w:val="center"/>
          </w:tcPr>
          <w:p w14:paraId="608CC47B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35A8BD0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3B257F9" w14:textId="60D82092" w:rsidR="003F149C" w:rsidRPr="00C71165" w:rsidRDefault="003F149C" w:rsidP="003520D2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zamówień publicznych, inwestycji i pozyskiwania środków zewnętrznych </w:t>
            </w:r>
          </w:p>
        </w:tc>
        <w:tc>
          <w:tcPr>
            <w:tcW w:w="995" w:type="dxa"/>
            <w:vMerge/>
            <w:vAlign w:val="center"/>
          </w:tcPr>
          <w:p w14:paraId="3BE5A1C8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37C4394" w14:textId="68F20C46" w:rsidR="003F149C" w:rsidRPr="00C71165" w:rsidRDefault="001C3235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F149C" w:rsidRPr="00C71165" w14:paraId="6D69A826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8E55FE3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29C82BA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94FC568" w14:textId="75F0B838" w:rsidR="003F149C" w:rsidRPr="00C71165" w:rsidRDefault="003F149C" w:rsidP="003520D2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Robotnik gospodarczy</w:t>
            </w:r>
          </w:p>
        </w:tc>
        <w:tc>
          <w:tcPr>
            <w:tcW w:w="995" w:type="dxa"/>
            <w:vMerge/>
            <w:vAlign w:val="center"/>
          </w:tcPr>
          <w:p w14:paraId="2454E439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7C43672" w14:textId="373EA820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4</w:t>
            </w:r>
          </w:p>
        </w:tc>
      </w:tr>
      <w:tr w:rsidR="003F149C" w:rsidRPr="00C71165" w14:paraId="5AFE3D11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4CB0FAB7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C8F2D86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5BD24EDC" w14:textId="77777777" w:rsidR="003F149C" w:rsidRPr="00C71165" w:rsidRDefault="003F149C" w:rsidP="00CC3DF7">
            <w:pPr>
              <w:spacing w:line="276" w:lineRule="auto"/>
              <w:ind w:left="72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2E283E51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8EB6E95" w14:textId="77777777" w:rsidR="003F149C" w:rsidRPr="00C71165" w:rsidRDefault="003F149C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6BDD7F35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6679A770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986" w:type="dxa"/>
            <w:vMerge w:val="restart"/>
            <w:vAlign w:val="center"/>
          </w:tcPr>
          <w:p w14:paraId="641973F6" w14:textId="77777777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Urząd Stanu Cywilnego</w:t>
            </w:r>
          </w:p>
        </w:tc>
        <w:tc>
          <w:tcPr>
            <w:tcW w:w="4109" w:type="dxa"/>
            <w:vAlign w:val="center"/>
          </w:tcPr>
          <w:p w14:paraId="3F82A35F" w14:textId="77777777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Kierownik</w:t>
            </w:r>
          </w:p>
        </w:tc>
        <w:tc>
          <w:tcPr>
            <w:tcW w:w="995" w:type="dxa"/>
            <w:vMerge w:val="restart"/>
            <w:vAlign w:val="center"/>
          </w:tcPr>
          <w:p w14:paraId="11C248C9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USC</w:t>
            </w:r>
          </w:p>
        </w:tc>
        <w:tc>
          <w:tcPr>
            <w:tcW w:w="1422" w:type="dxa"/>
            <w:vAlign w:val="center"/>
          </w:tcPr>
          <w:p w14:paraId="656EEF41" w14:textId="7768C3F7" w:rsidR="003800DD" w:rsidRPr="00C71165" w:rsidRDefault="001C3235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0</w:t>
            </w:r>
          </w:p>
        </w:tc>
      </w:tr>
      <w:tr w:rsidR="003800DD" w:rsidRPr="00C71165" w14:paraId="0F02ABD7" w14:textId="77777777" w:rsidTr="00CC3DF7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B65F1FE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10159BF" w14:textId="77777777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2BDC97E7" w14:textId="77777777" w:rsidR="003800DD" w:rsidRPr="00C71165" w:rsidRDefault="003800DD" w:rsidP="00CC3DF7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Z-ca kierownika</w:t>
            </w:r>
          </w:p>
        </w:tc>
        <w:tc>
          <w:tcPr>
            <w:tcW w:w="995" w:type="dxa"/>
            <w:vMerge/>
            <w:vAlign w:val="center"/>
          </w:tcPr>
          <w:p w14:paraId="48BC5681" w14:textId="77777777" w:rsidR="003800DD" w:rsidRPr="00C71165" w:rsidRDefault="003800DD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C4F732E" w14:textId="77777777" w:rsidR="003800DD" w:rsidRPr="00C71165" w:rsidRDefault="003800DD" w:rsidP="00CC3DF7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3800DD" w:rsidRPr="00C71165" w14:paraId="1CF261AB" w14:textId="77777777" w:rsidTr="00CC3DF7">
        <w:trPr>
          <w:gridBefore w:val="2"/>
          <w:wBefore w:w="2693" w:type="dxa"/>
          <w:trHeight w:val="340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vAlign w:val="center"/>
          </w:tcPr>
          <w:p w14:paraId="4EB5BF9D" w14:textId="77777777" w:rsidR="003800DD" w:rsidRPr="00C71165" w:rsidRDefault="003800DD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 a z e m :</w:t>
            </w:r>
          </w:p>
        </w:tc>
        <w:tc>
          <w:tcPr>
            <w:tcW w:w="1422" w:type="dxa"/>
            <w:vAlign w:val="center"/>
          </w:tcPr>
          <w:p w14:paraId="2D84D69C" w14:textId="4700DDEA" w:rsidR="003800DD" w:rsidRPr="00C71165" w:rsidRDefault="00FB539B" w:rsidP="00CC3DF7">
            <w:pPr>
              <w:spacing w:line="276" w:lineRule="auto"/>
              <w:jc w:val="center"/>
              <w:rPr>
                <w:rFonts w:cstheme="minorHAnsi"/>
                <w:b/>
                <w:vertAlign w:val="subscript"/>
              </w:rPr>
            </w:pPr>
            <w:r w:rsidRPr="00C71165">
              <w:rPr>
                <w:rFonts w:cstheme="minorHAnsi"/>
                <w:b/>
                <w:vertAlign w:val="subscript"/>
              </w:rPr>
              <w:t>31,5</w:t>
            </w:r>
          </w:p>
        </w:tc>
        <w:tc>
          <w:tcPr>
            <w:tcW w:w="3052" w:type="dxa"/>
            <w:tcBorders>
              <w:top w:val="nil"/>
              <w:bottom w:val="nil"/>
            </w:tcBorders>
            <w:vAlign w:val="center"/>
          </w:tcPr>
          <w:p w14:paraId="5C29D9B7" w14:textId="77777777" w:rsidR="003800DD" w:rsidRPr="00C71165" w:rsidRDefault="003800DD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601" w:type="dxa"/>
            <w:vAlign w:val="center"/>
          </w:tcPr>
          <w:p w14:paraId="4C92206A" w14:textId="77777777" w:rsidR="003800DD" w:rsidRPr="00C71165" w:rsidRDefault="003800DD" w:rsidP="00CC3DF7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</w:tr>
    </w:tbl>
    <w:p w14:paraId="64353058" w14:textId="77777777" w:rsidR="005951F8" w:rsidRDefault="005951F8">
      <w:pPr>
        <w:rPr>
          <w:rFonts w:cstheme="minorHAnsi"/>
        </w:rPr>
      </w:pPr>
      <w:r>
        <w:rPr>
          <w:rFonts w:cstheme="minorHAnsi"/>
        </w:rPr>
        <w:br w:type="page"/>
      </w:r>
    </w:p>
    <w:p w14:paraId="2E96198C" w14:textId="09CEFD22" w:rsidR="005951F8" w:rsidRPr="00C71165" w:rsidRDefault="005951F8" w:rsidP="005951F8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14:paraId="4F5ECF79" w14:textId="77777777" w:rsidR="005951F8" w:rsidRPr="00C71165" w:rsidRDefault="005951F8" w:rsidP="005951F8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>do Regulaminu Organizacyjnego</w:t>
      </w:r>
    </w:p>
    <w:p w14:paraId="034A36F8" w14:textId="77777777" w:rsidR="005951F8" w:rsidRPr="00C71165" w:rsidRDefault="005951F8" w:rsidP="005951F8">
      <w:pPr>
        <w:spacing w:line="276" w:lineRule="auto"/>
        <w:ind w:left="5672"/>
        <w:jc w:val="both"/>
        <w:rPr>
          <w:rFonts w:cstheme="minorHAnsi"/>
        </w:rPr>
      </w:pPr>
      <w:r w:rsidRPr="00C71165">
        <w:rPr>
          <w:rFonts w:cstheme="minorHAnsi"/>
        </w:rPr>
        <w:t>Urzędu Gminy Dubeninki</w:t>
      </w:r>
    </w:p>
    <w:p w14:paraId="40F2683F" w14:textId="77777777" w:rsidR="005951F8" w:rsidRDefault="005951F8">
      <w:pPr>
        <w:rPr>
          <w:rFonts w:cstheme="minorHAnsi"/>
        </w:rPr>
      </w:pPr>
    </w:p>
    <w:p w14:paraId="5E26C2C3" w14:textId="75209F09" w:rsidR="005951F8" w:rsidRDefault="00BC1F94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F820CB2" wp14:editId="20C007B0">
            <wp:extent cx="7593761" cy="5152072"/>
            <wp:effectExtent l="1587" t="0" r="9208" b="9207"/>
            <wp:docPr id="16054101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10195" name="Obraz 16054101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5111" cy="515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6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469F7"/>
    <w:multiLevelType w:val="hybridMultilevel"/>
    <w:tmpl w:val="647C7350"/>
    <w:lvl w:ilvl="0" w:tplc="A0127CE0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C8A015F2">
      <w:start w:val="27"/>
      <w:numFmt w:val="decimal"/>
      <w:lvlText w:val="%2."/>
      <w:lvlJc w:val="left"/>
      <w:pPr>
        <w:tabs>
          <w:tab w:val="num" w:pos="113"/>
        </w:tabs>
        <w:ind w:left="454" w:hanging="397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36089"/>
    <w:multiLevelType w:val="hybridMultilevel"/>
    <w:tmpl w:val="8586FDEA"/>
    <w:lvl w:ilvl="0" w:tplc="FFFFFFFF">
      <w:start w:val="1"/>
      <w:numFmt w:val="decimal"/>
      <w:lvlText w:val="%1."/>
      <w:lvlJc w:val="left"/>
      <w:pPr>
        <w:tabs>
          <w:tab w:val="num" w:pos="482"/>
        </w:tabs>
        <w:ind w:left="823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F50FB"/>
    <w:multiLevelType w:val="hybridMultilevel"/>
    <w:tmpl w:val="D9EEFC4A"/>
    <w:lvl w:ilvl="0" w:tplc="BFEA266C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A7B4A"/>
    <w:multiLevelType w:val="hybridMultilevel"/>
    <w:tmpl w:val="290615AC"/>
    <w:lvl w:ilvl="0" w:tplc="19E8497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748A2"/>
    <w:multiLevelType w:val="hybridMultilevel"/>
    <w:tmpl w:val="EA86B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E8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C3615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ECA"/>
    <w:multiLevelType w:val="hybridMultilevel"/>
    <w:tmpl w:val="6DF24FA0"/>
    <w:lvl w:ilvl="0" w:tplc="19E84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619"/>
    <w:multiLevelType w:val="hybridMultilevel"/>
    <w:tmpl w:val="77347704"/>
    <w:lvl w:ilvl="0" w:tplc="D51A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555C"/>
    <w:multiLevelType w:val="hybridMultilevel"/>
    <w:tmpl w:val="06FE8A9E"/>
    <w:lvl w:ilvl="0" w:tplc="27184F5C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26491"/>
    <w:multiLevelType w:val="hybridMultilevel"/>
    <w:tmpl w:val="4D66D0D8"/>
    <w:lvl w:ilvl="0" w:tplc="2C900E6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62A1804"/>
    <w:multiLevelType w:val="hybridMultilevel"/>
    <w:tmpl w:val="2C0ACF6A"/>
    <w:lvl w:ilvl="0" w:tplc="A0127CE0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61AC86D0">
      <w:start w:val="34"/>
      <w:numFmt w:val="decimal"/>
      <w:lvlText w:val="%2."/>
      <w:lvlJc w:val="left"/>
      <w:pPr>
        <w:tabs>
          <w:tab w:val="num" w:pos="1136"/>
        </w:tabs>
        <w:ind w:left="1477" w:hanging="397"/>
      </w:pPr>
      <w:rPr>
        <w:rFonts w:hint="default"/>
        <w:sz w:val="24"/>
        <w:szCs w:val="24"/>
      </w:rPr>
    </w:lvl>
    <w:lvl w:ilvl="2" w:tplc="A0127CE0">
      <w:start w:val="1"/>
      <w:numFmt w:val="lowerLetter"/>
      <w:lvlText w:val="%3)"/>
      <w:lvlJc w:val="left"/>
      <w:pPr>
        <w:tabs>
          <w:tab w:val="num" w:pos="2036"/>
        </w:tabs>
        <w:ind w:left="2263" w:hanging="283"/>
      </w:pPr>
      <w:rPr>
        <w:rFonts w:ascii="Arial" w:hAnsi="Arial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1E3ABA"/>
    <w:multiLevelType w:val="hybridMultilevel"/>
    <w:tmpl w:val="47249EFA"/>
    <w:lvl w:ilvl="0" w:tplc="6C44CE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A49412F"/>
    <w:multiLevelType w:val="hybridMultilevel"/>
    <w:tmpl w:val="981262B2"/>
    <w:lvl w:ilvl="0" w:tplc="2154D670">
      <w:start w:val="1"/>
      <w:numFmt w:val="decimal"/>
      <w:lvlText w:val="%1."/>
      <w:lvlJc w:val="left"/>
      <w:pPr>
        <w:tabs>
          <w:tab w:val="num" w:pos="113"/>
        </w:tabs>
        <w:ind w:left="340" w:hanging="283"/>
      </w:pPr>
      <w:rPr>
        <w:rFonts w:hint="default"/>
      </w:rPr>
    </w:lvl>
    <w:lvl w:ilvl="1" w:tplc="829403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0E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533B7"/>
    <w:multiLevelType w:val="hybridMultilevel"/>
    <w:tmpl w:val="98FCA830"/>
    <w:lvl w:ilvl="0" w:tplc="B8CAD01E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E7206D"/>
    <w:multiLevelType w:val="hybridMultilevel"/>
    <w:tmpl w:val="4F8E5E8A"/>
    <w:lvl w:ilvl="0" w:tplc="A3F0AB24">
      <w:start w:val="1"/>
      <w:numFmt w:val="decimal"/>
      <w:lvlText w:val="%1."/>
      <w:lvlJc w:val="left"/>
      <w:pPr>
        <w:tabs>
          <w:tab w:val="num" w:pos="482"/>
        </w:tabs>
        <w:ind w:left="823" w:hanging="397"/>
      </w:pPr>
      <w:rPr>
        <w:rFonts w:hint="default"/>
      </w:rPr>
    </w:lvl>
    <w:lvl w:ilvl="1" w:tplc="A240EB84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ascii="Arial" w:hAnsi="Arial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62EF0"/>
    <w:multiLevelType w:val="hybridMultilevel"/>
    <w:tmpl w:val="B16C0692"/>
    <w:lvl w:ilvl="0" w:tplc="371A72F6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B387A"/>
    <w:multiLevelType w:val="hybridMultilevel"/>
    <w:tmpl w:val="9D205992"/>
    <w:lvl w:ilvl="0" w:tplc="E5769C30">
      <w:start w:val="69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413">
    <w:abstractNumId w:val="11"/>
  </w:num>
  <w:num w:numId="2" w16cid:durableId="249971926">
    <w:abstractNumId w:val="9"/>
  </w:num>
  <w:num w:numId="3" w16cid:durableId="2098363547">
    <w:abstractNumId w:val="8"/>
  </w:num>
  <w:num w:numId="4" w16cid:durableId="1916932045">
    <w:abstractNumId w:val="0"/>
  </w:num>
  <w:num w:numId="5" w16cid:durableId="1022626502">
    <w:abstractNumId w:val="4"/>
  </w:num>
  <w:num w:numId="6" w16cid:durableId="216284579">
    <w:abstractNumId w:val="13"/>
  </w:num>
  <w:num w:numId="7" w16cid:durableId="1218005576">
    <w:abstractNumId w:val="12"/>
  </w:num>
  <w:num w:numId="8" w16cid:durableId="1870099663">
    <w:abstractNumId w:val="3"/>
  </w:num>
  <w:num w:numId="9" w16cid:durableId="140972107">
    <w:abstractNumId w:val="1"/>
  </w:num>
  <w:num w:numId="10" w16cid:durableId="1210873358">
    <w:abstractNumId w:val="10"/>
  </w:num>
  <w:num w:numId="11" w16cid:durableId="196891434">
    <w:abstractNumId w:val="15"/>
  </w:num>
  <w:num w:numId="12" w16cid:durableId="513154255">
    <w:abstractNumId w:val="14"/>
  </w:num>
  <w:num w:numId="13" w16cid:durableId="170338604">
    <w:abstractNumId w:val="5"/>
  </w:num>
  <w:num w:numId="14" w16cid:durableId="733545243">
    <w:abstractNumId w:val="2"/>
  </w:num>
  <w:num w:numId="15" w16cid:durableId="420416349">
    <w:abstractNumId w:val="7"/>
  </w:num>
  <w:num w:numId="16" w16cid:durableId="1019233952">
    <w:abstractNumId w:val="6"/>
  </w:num>
  <w:num w:numId="17" w16cid:durableId="968588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8E"/>
    <w:rsid w:val="000326DD"/>
    <w:rsid w:val="00033068"/>
    <w:rsid w:val="00036ADF"/>
    <w:rsid w:val="00053804"/>
    <w:rsid w:val="000706AC"/>
    <w:rsid w:val="00080A68"/>
    <w:rsid w:val="00093A31"/>
    <w:rsid w:val="00093F16"/>
    <w:rsid w:val="000A3D4D"/>
    <w:rsid w:val="000D2F78"/>
    <w:rsid w:val="001053DD"/>
    <w:rsid w:val="00160705"/>
    <w:rsid w:val="001809F9"/>
    <w:rsid w:val="00185580"/>
    <w:rsid w:val="00196AD7"/>
    <w:rsid w:val="001B1919"/>
    <w:rsid w:val="001B27A3"/>
    <w:rsid w:val="001C3235"/>
    <w:rsid w:val="001E0AD5"/>
    <w:rsid w:val="0021140E"/>
    <w:rsid w:val="00223C1A"/>
    <w:rsid w:val="00236C43"/>
    <w:rsid w:val="00273631"/>
    <w:rsid w:val="002B244F"/>
    <w:rsid w:val="002B2AE6"/>
    <w:rsid w:val="002B4C6E"/>
    <w:rsid w:val="002E1A25"/>
    <w:rsid w:val="002F22FA"/>
    <w:rsid w:val="00305D96"/>
    <w:rsid w:val="00306E2D"/>
    <w:rsid w:val="00324620"/>
    <w:rsid w:val="003520D2"/>
    <w:rsid w:val="003800DD"/>
    <w:rsid w:val="003810CF"/>
    <w:rsid w:val="003903E7"/>
    <w:rsid w:val="003C5542"/>
    <w:rsid w:val="003D3599"/>
    <w:rsid w:val="003E507F"/>
    <w:rsid w:val="003F149C"/>
    <w:rsid w:val="0042198E"/>
    <w:rsid w:val="004315FA"/>
    <w:rsid w:val="00451178"/>
    <w:rsid w:val="004806EC"/>
    <w:rsid w:val="00485492"/>
    <w:rsid w:val="00493C71"/>
    <w:rsid w:val="004B1DE8"/>
    <w:rsid w:val="004C5558"/>
    <w:rsid w:val="004F2D08"/>
    <w:rsid w:val="004F4D08"/>
    <w:rsid w:val="004F6CD9"/>
    <w:rsid w:val="005111D6"/>
    <w:rsid w:val="0051407B"/>
    <w:rsid w:val="005421FE"/>
    <w:rsid w:val="0054300C"/>
    <w:rsid w:val="00556A6D"/>
    <w:rsid w:val="00557952"/>
    <w:rsid w:val="00561458"/>
    <w:rsid w:val="005951F8"/>
    <w:rsid w:val="005C2464"/>
    <w:rsid w:val="005C6D7B"/>
    <w:rsid w:val="005D0799"/>
    <w:rsid w:val="005E7DD8"/>
    <w:rsid w:val="005F65AF"/>
    <w:rsid w:val="006534A0"/>
    <w:rsid w:val="00656D59"/>
    <w:rsid w:val="00657092"/>
    <w:rsid w:val="00660CFC"/>
    <w:rsid w:val="00671EBC"/>
    <w:rsid w:val="006743EB"/>
    <w:rsid w:val="006777B9"/>
    <w:rsid w:val="00677957"/>
    <w:rsid w:val="00694C8C"/>
    <w:rsid w:val="006966B7"/>
    <w:rsid w:val="006A565F"/>
    <w:rsid w:val="006A60FF"/>
    <w:rsid w:val="006D583F"/>
    <w:rsid w:val="006E15B9"/>
    <w:rsid w:val="006E67CB"/>
    <w:rsid w:val="00722347"/>
    <w:rsid w:val="00760A4F"/>
    <w:rsid w:val="00770EFE"/>
    <w:rsid w:val="007963BE"/>
    <w:rsid w:val="007A69E8"/>
    <w:rsid w:val="007C451C"/>
    <w:rsid w:val="008029F8"/>
    <w:rsid w:val="00824F06"/>
    <w:rsid w:val="00860A0B"/>
    <w:rsid w:val="0087401E"/>
    <w:rsid w:val="008B0566"/>
    <w:rsid w:val="008B2B7F"/>
    <w:rsid w:val="008B49A0"/>
    <w:rsid w:val="008D4DFB"/>
    <w:rsid w:val="008E421C"/>
    <w:rsid w:val="00903EE5"/>
    <w:rsid w:val="00936E50"/>
    <w:rsid w:val="009403EB"/>
    <w:rsid w:val="00942766"/>
    <w:rsid w:val="009467F9"/>
    <w:rsid w:val="00955745"/>
    <w:rsid w:val="00997FB7"/>
    <w:rsid w:val="009A1772"/>
    <w:rsid w:val="009B6370"/>
    <w:rsid w:val="009B6E80"/>
    <w:rsid w:val="00A051DE"/>
    <w:rsid w:val="00A226DD"/>
    <w:rsid w:val="00A274B6"/>
    <w:rsid w:val="00A45C87"/>
    <w:rsid w:val="00A62335"/>
    <w:rsid w:val="00A85B37"/>
    <w:rsid w:val="00AB3BFC"/>
    <w:rsid w:val="00AD6D63"/>
    <w:rsid w:val="00AE0B89"/>
    <w:rsid w:val="00AE246B"/>
    <w:rsid w:val="00AE2910"/>
    <w:rsid w:val="00B069E9"/>
    <w:rsid w:val="00B171D2"/>
    <w:rsid w:val="00B2617F"/>
    <w:rsid w:val="00B415EB"/>
    <w:rsid w:val="00B52E91"/>
    <w:rsid w:val="00B80D2E"/>
    <w:rsid w:val="00BA74A1"/>
    <w:rsid w:val="00BC1F94"/>
    <w:rsid w:val="00BC292F"/>
    <w:rsid w:val="00BC76BD"/>
    <w:rsid w:val="00C22E38"/>
    <w:rsid w:val="00C47E8B"/>
    <w:rsid w:val="00C71165"/>
    <w:rsid w:val="00CD2D2D"/>
    <w:rsid w:val="00D43CFD"/>
    <w:rsid w:val="00D5158E"/>
    <w:rsid w:val="00D65A43"/>
    <w:rsid w:val="00D7571A"/>
    <w:rsid w:val="00D84692"/>
    <w:rsid w:val="00DB518F"/>
    <w:rsid w:val="00DF6FB8"/>
    <w:rsid w:val="00E30DCA"/>
    <w:rsid w:val="00E31F64"/>
    <w:rsid w:val="00E355FA"/>
    <w:rsid w:val="00E5118C"/>
    <w:rsid w:val="00E52183"/>
    <w:rsid w:val="00E55376"/>
    <w:rsid w:val="00EF31E9"/>
    <w:rsid w:val="00F26C8C"/>
    <w:rsid w:val="00F3352E"/>
    <w:rsid w:val="00F33B3B"/>
    <w:rsid w:val="00F446E3"/>
    <w:rsid w:val="00F56E0C"/>
    <w:rsid w:val="00F65454"/>
    <w:rsid w:val="00F8727A"/>
    <w:rsid w:val="00FA5EBC"/>
    <w:rsid w:val="00FA774A"/>
    <w:rsid w:val="00FB539B"/>
    <w:rsid w:val="00FD0A35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BC90"/>
  <w15:chartTrackingRefBased/>
  <w15:docId w15:val="{39AE2883-E510-41F2-AA18-0803946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00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3800DD"/>
    <w:pPr>
      <w:keepNext/>
      <w:spacing w:after="0" w:line="240" w:lineRule="auto"/>
      <w:ind w:left="-36"/>
      <w:jc w:val="center"/>
      <w:outlineLvl w:val="7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3800DD"/>
    <w:pPr>
      <w:keepNext/>
      <w:spacing w:after="0" w:line="240" w:lineRule="auto"/>
      <w:ind w:left="-70"/>
      <w:outlineLvl w:val="8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0DD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800DD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800DD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800DD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800DD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wcity">
    <w:name w:val="Body Text Indent"/>
    <w:basedOn w:val="Normalny"/>
    <w:link w:val="TekstpodstawowywcityZnak"/>
    <w:rsid w:val="003800DD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DD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451178"/>
    <w:pPr>
      <w:ind w:left="720"/>
      <w:contextualSpacing/>
    </w:pPr>
  </w:style>
  <w:style w:type="character" w:customStyle="1" w:styleId="Domylnaczcionkaakapitu1">
    <w:name w:val="Domyślna czcionka akapitu1"/>
    <w:rsid w:val="0051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BC25-32CD-4F97-8449-76C5610E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5040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Paul Piter</cp:lastModifiedBy>
  <cp:revision>2</cp:revision>
  <cp:lastPrinted>2023-12-01T09:58:00Z</cp:lastPrinted>
  <dcterms:created xsi:type="dcterms:W3CDTF">2023-12-01T10:03:00Z</dcterms:created>
  <dcterms:modified xsi:type="dcterms:W3CDTF">2023-12-01T10:03:00Z</dcterms:modified>
</cp:coreProperties>
</file>