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3D21" w14:textId="21FCD9FD" w:rsidR="004B1DDE" w:rsidRPr="005421F5" w:rsidRDefault="005421F5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 xml:space="preserve">ZARZĄDZENIE NR </w:t>
      </w:r>
      <w:r w:rsidR="00322DBD">
        <w:rPr>
          <w:rFonts w:ascii="Times New Roman" w:hAnsi="Times New Roman" w:cs="Times New Roman"/>
          <w:b/>
          <w:bCs/>
        </w:rPr>
        <w:t>662</w:t>
      </w:r>
      <w:r w:rsidRPr="005421F5">
        <w:rPr>
          <w:rFonts w:ascii="Times New Roman" w:hAnsi="Times New Roman" w:cs="Times New Roman"/>
          <w:b/>
          <w:bCs/>
        </w:rPr>
        <w:t>/202</w:t>
      </w:r>
      <w:r w:rsidR="00322DBD">
        <w:rPr>
          <w:rFonts w:ascii="Times New Roman" w:hAnsi="Times New Roman" w:cs="Times New Roman"/>
          <w:b/>
          <w:bCs/>
        </w:rPr>
        <w:t>4</w:t>
      </w:r>
    </w:p>
    <w:p w14:paraId="54CA00D1" w14:textId="77777777" w:rsidR="005421F5" w:rsidRPr="005421F5" w:rsidRDefault="005421F5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WÓJTA GMINY DUBENINKI</w:t>
      </w:r>
    </w:p>
    <w:p w14:paraId="648E25FE" w14:textId="78B6541B" w:rsidR="005421F5" w:rsidRPr="005421F5" w:rsidRDefault="005421F5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 xml:space="preserve">z dnia </w:t>
      </w:r>
      <w:r w:rsidR="00322DBD">
        <w:rPr>
          <w:rFonts w:ascii="Times New Roman" w:hAnsi="Times New Roman" w:cs="Times New Roman"/>
          <w:b/>
          <w:bCs/>
        </w:rPr>
        <w:t>13 marca 2024</w:t>
      </w:r>
      <w:r w:rsidRPr="005421F5">
        <w:rPr>
          <w:rFonts w:ascii="Times New Roman" w:hAnsi="Times New Roman" w:cs="Times New Roman"/>
          <w:b/>
          <w:bCs/>
        </w:rPr>
        <w:t xml:space="preserve"> r.</w:t>
      </w:r>
    </w:p>
    <w:p w14:paraId="3C5479D5" w14:textId="77777777" w:rsidR="004B1DDE" w:rsidRDefault="00E7433F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w sprawie przymusowego doprowadzenia osób podlegających kwalifikacji wojskowej.</w:t>
      </w:r>
    </w:p>
    <w:p w14:paraId="070496E9" w14:textId="77777777" w:rsidR="00322DBD" w:rsidRPr="005421F5" w:rsidRDefault="00322DBD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FD2C430" w14:textId="3F46E684" w:rsidR="004B1DDE" w:rsidRPr="005421F5" w:rsidRDefault="004B1DDE" w:rsidP="005421F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>Na podstawie art. 56 ust. 2, art. 59 ust. 8 ustawy z dnia 11 marca 2022 r. o obronie Ojczyzny (Dz.U. z 202</w:t>
      </w:r>
      <w:r w:rsidR="00322DBD">
        <w:rPr>
          <w:rFonts w:ascii="Times New Roman" w:hAnsi="Times New Roman" w:cs="Times New Roman"/>
        </w:rPr>
        <w:t>4</w:t>
      </w:r>
      <w:r w:rsidRPr="005421F5">
        <w:rPr>
          <w:rFonts w:ascii="Times New Roman" w:hAnsi="Times New Roman" w:cs="Times New Roman"/>
        </w:rPr>
        <w:t xml:space="preserve"> r. poz. </w:t>
      </w:r>
      <w:r w:rsidR="00322DBD">
        <w:rPr>
          <w:rFonts w:ascii="Times New Roman" w:hAnsi="Times New Roman" w:cs="Times New Roman"/>
        </w:rPr>
        <w:t>248</w:t>
      </w:r>
      <w:r w:rsidRPr="005421F5">
        <w:rPr>
          <w:rFonts w:ascii="Times New Roman" w:hAnsi="Times New Roman" w:cs="Times New Roman"/>
        </w:rPr>
        <w:t>) oraz</w:t>
      </w:r>
      <w:r w:rsidR="001F7FC4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 xml:space="preserve">art. 20 § </w:t>
      </w:r>
      <w:r w:rsidR="001F7FC4">
        <w:rPr>
          <w:rFonts w:ascii="Times New Roman" w:hAnsi="Times New Roman" w:cs="Times New Roman"/>
        </w:rPr>
        <w:t>2</w:t>
      </w:r>
      <w:r w:rsidR="005421F5">
        <w:rPr>
          <w:rFonts w:ascii="Times New Roman" w:hAnsi="Times New Roman" w:cs="Times New Roman"/>
        </w:rPr>
        <w:t xml:space="preserve"> w związku z </w:t>
      </w:r>
      <w:r w:rsidRPr="005421F5">
        <w:rPr>
          <w:rFonts w:ascii="Times New Roman" w:hAnsi="Times New Roman" w:cs="Times New Roman"/>
        </w:rPr>
        <w:t xml:space="preserve"> </w:t>
      </w:r>
      <w:r w:rsidR="005421F5" w:rsidRPr="005421F5">
        <w:rPr>
          <w:rFonts w:ascii="Times New Roman" w:hAnsi="Times New Roman" w:cs="Times New Roman"/>
        </w:rPr>
        <w:t>art. 2 § 1 pkt 10</w:t>
      </w:r>
      <w:r w:rsidR="005421F5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>ustawy z dnia 17 czerwca 1966 r. o postępowaniu egzekucyjnym w administracji (Dz. U. z 202</w:t>
      </w:r>
      <w:r w:rsidR="00322DBD">
        <w:rPr>
          <w:rFonts w:ascii="Times New Roman" w:hAnsi="Times New Roman" w:cs="Times New Roman"/>
        </w:rPr>
        <w:t>3</w:t>
      </w:r>
      <w:r w:rsidRPr="005421F5">
        <w:rPr>
          <w:rFonts w:ascii="Times New Roman" w:hAnsi="Times New Roman" w:cs="Times New Roman"/>
        </w:rPr>
        <w:t xml:space="preserve"> r. poz. </w:t>
      </w:r>
      <w:r w:rsidR="00322DBD">
        <w:rPr>
          <w:rFonts w:ascii="Times New Roman" w:hAnsi="Times New Roman" w:cs="Times New Roman"/>
        </w:rPr>
        <w:t>2505</w:t>
      </w:r>
      <w:r w:rsidRPr="005421F5">
        <w:rPr>
          <w:rFonts w:ascii="Times New Roman" w:hAnsi="Times New Roman" w:cs="Times New Roman"/>
        </w:rPr>
        <w:t xml:space="preserve"> z</w:t>
      </w:r>
      <w:r w:rsidR="0007081B" w:rsidRPr="005421F5">
        <w:rPr>
          <w:rFonts w:ascii="Times New Roman" w:hAnsi="Times New Roman" w:cs="Times New Roman"/>
        </w:rPr>
        <w:t xml:space="preserve"> późn.</w:t>
      </w:r>
      <w:r w:rsidR="005421F5">
        <w:rPr>
          <w:rFonts w:ascii="Times New Roman" w:hAnsi="Times New Roman" w:cs="Times New Roman"/>
        </w:rPr>
        <w:t>z</w:t>
      </w:r>
      <w:r w:rsidRPr="005421F5">
        <w:rPr>
          <w:rFonts w:ascii="Times New Roman" w:hAnsi="Times New Roman" w:cs="Times New Roman"/>
        </w:rPr>
        <w:t>m.) zarządzam, co następuje:</w:t>
      </w:r>
    </w:p>
    <w:p w14:paraId="23BD16D1" w14:textId="77777777"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8211E4D" w14:textId="77777777" w:rsidR="004B1DDE" w:rsidRPr="001F7FC4" w:rsidRDefault="004B1DDE" w:rsidP="001F7F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§ 1.</w:t>
      </w:r>
      <w:r w:rsidR="001F7FC4">
        <w:rPr>
          <w:rFonts w:ascii="Times New Roman" w:hAnsi="Times New Roman" w:cs="Times New Roman"/>
          <w:b/>
          <w:bCs/>
        </w:rPr>
        <w:t xml:space="preserve"> </w:t>
      </w:r>
      <w:r w:rsidR="001F7FC4" w:rsidRPr="001F7FC4">
        <w:rPr>
          <w:rFonts w:ascii="Times New Roman" w:hAnsi="Times New Roman" w:cs="Times New Roman"/>
        </w:rPr>
        <w:t>1.</w:t>
      </w:r>
      <w:r w:rsidR="001F7FC4">
        <w:rPr>
          <w:rFonts w:ascii="Times New Roman" w:hAnsi="Times New Roman" w:cs="Times New Roman"/>
        </w:rPr>
        <w:t xml:space="preserve"> </w:t>
      </w:r>
      <w:r w:rsidRPr="001F7FC4">
        <w:rPr>
          <w:rFonts w:ascii="Times New Roman" w:hAnsi="Times New Roman" w:cs="Times New Roman"/>
        </w:rPr>
        <w:t>Zarządza się przymusowe doprowadzenie przez Policję do kwalifikacji wojskowej osób, które w</w:t>
      </w:r>
      <w:r w:rsidR="007D1997" w:rsidRPr="001F7FC4">
        <w:rPr>
          <w:rFonts w:ascii="Times New Roman" w:hAnsi="Times New Roman" w:cs="Times New Roman"/>
        </w:rPr>
        <w:t> </w:t>
      </w:r>
      <w:r w:rsidRPr="001F7FC4">
        <w:rPr>
          <w:rFonts w:ascii="Times New Roman" w:hAnsi="Times New Roman" w:cs="Times New Roman"/>
        </w:rPr>
        <w:t>wyznaczonym terminie i miejscu nie dopełniły obowiązku stawienia się bez uzasadnionej przyczyny.</w:t>
      </w:r>
    </w:p>
    <w:p w14:paraId="199449AA" w14:textId="77777777" w:rsidR="004B1DDE" w:rsidRPr="005421F5" w:rsidRDefault="004B1DDE" w:rsidP="001F7F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>Przymusowe doprowadzenie osób wezwanych do kwalifikacji wojskowej następuje w trybie przepisów o postępowaniu egzekucyjnym w administracji.</w:t>
      </w:r>
    </w:p>
    <w:p w14:paraId="68DAC27E" w14:textId="77777777" w:rsidR="00E7433F" w:rsidRPr="005421F5" w:rsidRDefault="00E7433F" w:rsidP="005421F5">
      <w:pPr>
        <w:pStyle w:val="Akapitzlist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 xml:space="preserve">Wykaz osób podlegających </w:t>
      </w:r>
      <w:r w:rsidR="00263993" w:rsidRPr="005421F5">
        <w:rPr>
          <w:rFonts w:ascii="Times New Roman" w:hAnsi="Times New Roman" w:cs="Times New Roman"/>
        </w:rPr>
        <w:t>kwalifikacji wojskowej, o których mowa w ust. 1 będzie zawarty we wnioskach do Komendanta Powiatowego Policji w Gołdapi.</w:t>
      </w:r>
    </w:p>
    <w:p w14:paraId="2B643D68" w14:textId="77777777"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F948C42" w14:textId="77777777" w:rsidR="00263993" w:rsidRPr="005421F5" w:rsidRDefault="004B1DDE" w:rsidP="005421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  <w:b/>
          <w:bCs/>
        </w:rPr>
        <w:t>§ 2.</w:t>
      </w:r>
      <w:r w:rsidR="005421F5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 xml:space="preserve">Przymusowe doprowadzenie osób wezwanych do kwalifikacji wojskowej </w:t>
      </w:r>
      <w:r w:rsidR="00E7433F" w:rsidRPr="005421F5">
        <w:rPr>
          <w:rFonts w:ascii="Times New Roman" w:hAnsi="Times New Roman" w:cs="Times New Roman"/>
        </w:rPr>
        <w:t>ma nastąpić</w:t>
      </w:r>
      <w:r w:rsidR="00263993" w:rsidRPr="005421F5">
        <w:rPr>
          <w:rFonts w:ascii="Times New Roman" w:hAnsi="Times New Roman" w:cs="Times New Roman"/>
        </w:rPr>
        <w:t>:</w:t>
      </w:r>
    </w:p>
    <w:p w14:paraId="40D592C6" w14:textId="77777777" w:rsidR="004B1DDE" w:rsidRPr="005421F5" w:rsidRDefault="00E7433F" w:rsidP="005421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 xml:space="preserve">do lokalu Powiatowej Komisji Lekarskiej w Gołdapi mieszczącą się w Centrum </w:t>
      </w:r>
      <w:proofErr w:type="spellStart"/>
      <w:r w:rsidRPr="005421F5">
        <w:rPr>
          <w:rFonts w:ascii="Times New Roman" w:hAnsi="Times New Roman" w:cs="Times New Roman"/>
        </w:rPr>
        <w:t>Dydaktyczno</w:t>
      </w:r>
      <w:proofErr w:type="spellEnd"/>
      <w:r w:rsidRPr="005421F5">
        <w:rPr>
          <w:rFonts w:ascii="Times New Roman" w:hAnsi="Times New Roman" w:cs="Times New Roman"/>
        </w:rPr>
        <w:t xml:space="preserve"> - Szkoleniowym, ul. Partyzantów 31,</w:t>
      </w:r>
      <w:r w:rsidR="00263993" w:rsidRPr="005421F5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>19-500 Gołdap</w:t>
      </w:r>
      <w:r w:rsidR="00263993" w:rsidRPr="005421F5">
        <w:rPr>
          <w:rFonts w:ascii="Times New Roman" w:hAnsi="Times New Roman" w:cs="Times New Roman"/>
        </w:rPr>
        <w:t>,</w:t>
      </w:r>
    </w:p>
    <w:p w14:paraId="5C6C84C1" w14:textId="4B5F1E36" w:rsidR="00263993" w:rsidRPr="005421F5" w:rsidRDefault="00263993" w:rsidP="005421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 xml:space="preserve">niezwłocznie w dniach </w:t>
      </w:r>
      <w:r w:rsidR="00322DBD">
        <w:rPr>
          <w:rFonts w:ascii="Times New Roman" w:hAnsi="Times New Roman" w:cs="Times New Roman"/>
        </w:rPr>
        <w:t xml:space="preserve">14 – 15 marca </w:t>
      </w:r>
      <w:r w:rsidR="005421F5">
        <w:rPr>
          <w:rFonts w:ascii="Times New Roman" w:hAnsi="Times New Roman" w:cs="Times New Roman"/>
        </w:rPr>
        <w:t xml:space="preserve">lub </w:t>
      </w:r>
      <w:r w:rsidR="00322DBD">
        <w:rPr>
          <w:rFonts w:ascii="Times New Roman" w:hAnsi="Times New Roman" w:cs="Times New Roman"/>
        </w:rPr>
        <w:t>20 marca 2024</w:t>
      </w:r>
      <w:r w:rsidRPr="005421F5">
        <w:rPr>
          <w:rFonts w:ascii="Times New Roman" w:hAnsi="Times New Roman" w:cs="Times New Roman"/>
        </w:rPr>
        <w:t xml:space="preserve"> r. w godzinach 8:00 – </w:t>
      </w:r>
      <w:r w:rsidR="00322DBD">
        <w:rPr>
          <w:rFonts w:ascii="Times New Roman" w:hAnsi="Times New Roman" w:cs="Times New Roman"/>
        </w:rPr>
        <w:t>10</w:t>
      </w:r>
      <w:r w:rsidRPr="005421F5">
        <w:rPr>
          <w:rFonts w:ascii="Times New Roman" w:hAnsi="Times New Roman" w:cs="Times New Roman"/>
        </w:rPr>
        <w:t>:00.</w:t>
      </w:r>
    </w:p>
    <w:p w14:paraId="4A2DBD40" w14:textId="77777777"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7C2119F" w14:textId="77777777" w:rsidR="004B1DDE" w:rsidRPr="005421F5" w:rsidRDefault="004B1DDE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§ 3.</w:t>
      </w:r>
      <w:r w:rsidR="005421F5">
        <w:rPr>
          <w:rFonts w:ascii="Times New Roman" w:hAnsi="Times New Roman" w:cs="Times New Roman"/>
          <w:b/>
          <w:bCs/>
        </w:rPr>
        <w:t xml:space="preserve"> </w:t>
      </w:r>
      <w:r w:rsidRPr="005421F5">
        <w:rPr>
          <w:rFonts w:ascii="Times New Roman" w:hAnsi="Times New Roman" w:cs="Times New Roman"/>
        </w:rPr>
        <w:t>Wykonanie zarządzenia powierz</w:t>
      </w:r>
      <w:r w:rsidR="007D1997" w:rsidRPr="005421F5">
        <w:rPr>
          <w:rFonts w:ascii="Times New Roman" w:hAnsi="Times New Roman" w:cs="Times New Roman"/>
        </w:rPr>
        <w:t xml:space="preserve">a się </w:t>
      </w:r>
      <w:r w:rsidR="00E7433F" w:rsidRPr="005421F5">
        <w:rPr>
          <w:rFonts w:ascii="Times New Roman" w:hAnsi="Times New Roman" w:cs="Times New Roman"/>
        </w:rPr>
        <w:t>Komendantowi Powiatowemu Policji w Gołdapi.</w:t>
      </w:r>
    </w:p>
    <w:p w14:paraId="4B2AE4A4" w14:textId="77777777"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7ABCBC7" w14:textId="6E76ED37" w:rsidR="004B1DDE" w:rsidRPr="005421F5" w:rsidRDefault="004B1DDE" w:rsidP="005421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  <w:b/>
          <w:bCs/>
        </w:rPr>
        <w:t>§ 4.</w:t>
      </w:r>
      <w:r w:rsidR="005421F5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>Zarządzenie wchodzi</w:t>
      </w:r>
      <w:r w:rsidR="00263993" w:rsidRPr="005421F5">
        <w:rPr>
          <w:rFonts w:ascii="Times New Roman" w:hAnsi="Times New Roman" w:cs="Times New Roman"/>
        </w:rPr>
        <w:t xml:space="preserve"> w</w:t>
      </w:r>
      <w:r w:rsidRPr="005421F5">
        <w:rPr>
          <w:rFonts w:ascii="Times New Roman" w:hAnsi="Times New Roman" w:cs="Times New Roman"/>
        </w:rPr>
        <w:t xml:space="preserve"> życie z dniem po</w:t>
      </w:r>
      <w:r w:rsidR="00263993" w:rsidRPr="005421F5">
        <w:rPr>
          <w:rFonts w:ascii="Times New Roman" w:hAnsi="Times New Roman" w:cs="Times New Roman"/>
        </w:rPr>
        <w:t>djęcia</w:t>
      </w:r>
      <w:r w:rsidRPr="005421F5">
        <w:rPr>
          <w:rFonts w:ascii="Times New Roman" w:hAnsi="Times New Roman" w:cs="Times New Roman"/>
        </w:rPr>
        <w:t>.</w:t>
      </w:r>
    </w:p>
    <w:p w14:paraId="44B577DF" w14:textId="77777777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C4730B" w14:textId="77777777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7E15FC" w14:textId="77777777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1E25BB" w14:textId="77777777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9A83B0" w14:textId="77777777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BAC5D6" w14:textId="77777777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4486D8" w14:textId="77777777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F60016" w14:textId="77777777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6E09E1" w14:textId="77777777" w:rsidR="005421F5" w:rsidRDefault="005421F5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7DFE4A" w14:textId="77777777" w:rsidR="005421F5" w:rsidRDefault="005421F5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9138F8" w14:textId="77777777" w:rsidR="005421F5" w:rsidRDefault="005421F5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436500" w14:textId="704829D4"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63993" w:rsidRPr="005421F5" w:rsidSect="009B45E3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5E09"/>
    <w:multiLevelType w:val="hybridMultilevel"/>
    <w:tmpl w:val="F0D4B68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EB228E3"/>
    <w:multiLevelType w:val="hybridMultilevel"/>
    <w:tmpl w:val="86E44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6B95"/>
    <w:multiLevelType w:val="hybridMultilevel"/>
    <w:tmpl w:val="E230C918"/>
    <w:lvl w:ilvl="0" w:tplc="892E2F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878782">
    <w:abstractNumId w:val="0"/>
  </w:num>
  <w:num w:numId="2" w16cid:durableId="1475760831">
    <w:abstractNumId w:val="1"/>
  </w:num>
  <w:num w:numId="3" w16cid:durableId="61822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DE"/>
    <w:rsid w:val="0007081B"/>
    <w:rsid w:val="001F7FC4"/>
    <w:rsid w:val="00263993"/>
    <w:rsid w:val="00322DBD"/>
    <w:rsid w:val="003C575E"/>
    <w:rsid w:val="004B1DDE"/>
    <w:rsid w:val="004C42B6"/>
    <w:rsid w:val="004C4AD8"/>
    <w:rsid w:val="005421F5"/>
    <w:rsid w:val="00746B39"/>
    <w:rsid w:val="007D1997"/>
    <w:rsid w:val="008617BB"/>
    <w:rsid w:val="00982CB0"/>
    <w:rsid w:val="009B45E3"/>
    <w:rsid w:val="00B83342"/>
    <w:rsid w:val="00C75DF9"/>
    <w:rsid w:val="00CF0DB2"/>
    <w:rsid w:val="00E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A7CE"/>
  <w15:docId w15:val="{D4436A8E-767F-4EB5-8E3F-EE25CAD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Lipiec</dc:creator>
  <cp:keywords/>
  <dc:description/>
  <cp:lastModifiedBy>O7</cp:lastModifiedBy>
  <cp:revision>3</cp:revision>
  <cp:lastPrinted>2024-03-13T05:59:00Z</cp:lastPrinted>
  <dcterms:created xsi:type="dcterms:W3CDTF">2024-03-13T05:43:00Z</dcterms:created>
  <dcterms:modified xsi:type="dcterms:W3CDTF">2024-03-13T06:20:00Z</dcterms:modified>
</cp:coreProperties>
</file>