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68F6" w14:textId="1123E951" w:rsidR="001214F6" w:rsidRDefault="00E82B64">
      <w:pPr>
        <w:pStyle w:val="Nagwek10"/>
        <w:keepNext/>
        <w:keepLines/>
        <w:shd w:val="clear" w:color="auto" w:fill="auto"/>
        <w:tabs>
          <w:tab w:val="left" w:leader="dot" w:pos="5741"/>
        </w:tabs>
        <w:ind w:left="3320"/>
      </w:pPr>
      <w:bookmarkStart w:id="0" w:name="bookmark0"/>
      <w:r>
        <w:t>UCHWAŁA NR</w:t>
      </w:r>
      <w:bookmarkEnd w:id="0"/>
      <w:r w:rsidR="00D80C70">
        <w:t xml:space="preserve"> XLI/332/24</w:t>
      </w:r>
    </w:p>
    <w:p w14:paraId="62D89229" w14:textId="77777777" w:rsidR="001214F6" w:rsidRDefault="00E82B64">
      <w:pPr>
        <w:pStyle w:val="Nagwek10"/>
        <w:keepNext/>
        <w:keepLines/>
        <w:shd w:val="clear" w:color="auto" w:fill="auto"/>
        <w:spacing w:after="300"/>
        <w:ind w:right="20"/>
        <w:jc w:val="center"/>
      </w:pPr>
      <w:bookmarkStart w:id="1" w:name="bookmark1"/>
      <w:r>
        <w:t>RADY GMINY DUBENINKI</w:t>
      </w:r>
      <w:bookmarkEnd w:id="1"/>
    </w:p>
    <w:p w14:paraId="296C2535" w14:textId="5413472A" w:rsidR="001214F6" w:rsidRPr="008E6C38" w:rsidRDefault="00E82B64">
      <w:pPr>
        <w:pStyle w:val="Teksttreci20"/>
        <w:shd w:val="clear" w:color="auto" w:fill="auto"/>
        <w:tabs>
          <w:tab w:val="left" w:leader="dot" w:pos="5741"/>
        </w:tabs>
        <w:spacing w:before="0"/>
        <w:ind w:left="3420" w:firstLine="0"/>
        <w:rPr>
          <w:b w:val="0"/>
          <w:bCs w:val="0"/>
        </w:rPr>
      </w:pPr>
      <w:r w:rsidRPr="008E6C38">
        <w:rPr>
          <w:b w:val="0"/>
          <w:bCs w:val="0"/>
        </w:rPr>
        <w:t>z dnia</w:t>
      </w:r>
      <w:r w:rsidR="00D80C70">
        <w:rPr>
          <w:b w:val="0"/>
          <w:bCs w:val="0"/>
        </w:rPr>
        <w:t xml:space="preserve"> 04 kwietnia 2024 roku</w:t>
      </w:r>
    </w:p>
    <w:p w14:paraId="34DC34D3" w14:textId="77777777" w:rsidR="001214F6" w:rsidRDefault="00E82B64">
      <w:pPr>
        <w:pStyle w:val="Nagwek10"/>
        <w:keepNext/>
        <w:keepLines/>
        <w:shd w:val="clear" w:color="auto" w:fill="auto"/>
        <w:ind w:firstLine="180"/>
      </w:pPr>
      <w:bookmarkStart w:id="2" w:name="bookmark2"/>
      <w:r>
        <w:t>w sprawie miejscowego planu zagospodarowania przestrzennego części obrębu geodezyjnego</w:t>
      </w:r>
      <w:bookmarkEnd w:id="2"/>
    </w:p>
    <w:p w14:paraId="7EE362EF" w14:textId="77777777" w:rsidR="001214F6" w:rsidRDefault="00E82B64">
      <w:pPr>
        <w:pStyle w:val="Nagwek10"/>
        <w:keepNext/>
        <w:keepLines/>
        <w:shd w:val="clear" w:color="auto" w:fill="auto"/>
        <w:spacing w:after="478"/>
        <w:ind w:right="20"/>
        <w:jc w:val="center"/>
      </w:pPr>
      <w:bookmarkStart w:id="3" w:name="bookmark3"/>
      <w:r>
        <w:t>Żytkiejmy w gminie Dubeninki</w:t>
      </w:r>
      <w:bookmarkEnd w:id="3"/>
    </w:p>
    <w:p w14:paraId="74575452" w14:textId="7C4795C0" w:rsidR="001214F6" w:rsidRPr="008E6C38" w:rsidRDefault="00E82B64">
      <w:pPr>
        <w:pStyle w:val="Teksttreci20"/>
        <w:shd w:val="clear" w:color="auto" w:fill="auto"/>
        <w:spacing w:before="0" w:after="120" w:line="250" w:lineRule="exact"/>
        <w:ind w:firstLine="180"/>
        <w:rPr>
          <w:b w:val="0"/>
          <w:bCs w:val="0"/>
        </w:rPr>
      </w:pPr>
      <w:r w:rsidRPr="008E6C38">
        <w:rPr>
          <w:b w:val="0"/>
          <w:bCs w:val="0"/>
        </w:rPr>
        <w:t xml:space="preserve">Na podstawie art. 18 ust. 2 pkt 5 ustawy z </w:t>
      </w:r>
      <w:r w:rsidRPr="008E6C38">
        <w:rPr>
          <w:b w:val="0"/>
          <w:bCs w:val="0"/>
        </w:rPr>
        <w:t>dnia 8 marca 1990 r. o samorządzie gminnym (Dz.U. z 2023 r. poz. 40</w:t>
      </w:r>
      <w:r w:rsidR="008E6C38">
        <w:rPr>
          <w:b w:val="0"/>
          <w:bCs w:val="0"/>
        </w:rPr>
        <w:t xml:space="preserve"> z </w:t>
      </w:r>
      <w:r w:rsidR="00347CE2">
        <w:rPr>
          <w:b w:val="0"/>
          <w:bCs w:val="0"/>
        </w:rPr>
        <w:t>późn. zm.</w:t>
      </w:r>
      <w:r w:rsidRPr="008E6C38">
        <w:rPr>
          <w:b w:val="0"/>
          <w:bCs w:val="0"/>
        </w:rPr>
        <w:t>) oraz art. 20 ust. 1 ustawy z dnia 27 marca 2003 r. o planowaniu i zagospodarowaniu przestrzennym (Dz.U. z 2023 r. poz. 977</w:t>
      </w:r>
      <w:r w:rsidR="00347CE2">
        <w:rPr>
          <w:b w:val="0"/>
          <w:bCs w:val="0"/>
        </w:rPr>
        <w:t xml:space="preserve"> z późn. zm.</w:t>
      </w:r>
      <w:r w:rsidRPr="008E6C38">
        <w:rPr>
          <w:b w:val="0"/>
          <w:bCs w:val="0"/>
        </w:rPr>
        <w:t xml:space="preserve">), w związku z art. 67 ust. 3 pkt 4 ustawy z dnia 7 lipca 2023 r. o zmianie ustawy o planowaniu i zagospodarowaniu przestrzennym oraz niektórych innych ustaw (Dz. U. z 2023 r., poz. 1688), uchwala </w:t>
      </w:r>
      <w:r w:rsidR="00347CE2">
        <w:rPr>
          <w:b w:val="0"/>
          <w:bCs w:val="0"/>
        </w:rPr>
        <w:t xml:space="preserve">się </w:t>
      </w:r>
      <w:r w:rsidRPr="008E6C38">
        <w:rPr>
          <w:b w:val="0"/>
          <w:bCs w:val="0"/>
        </w:rPr>
        <w:t>co następuje:</w:t>
      </w:r>
    </w:p>
    <w:p w14:paraId="3C31CE8D" w14:textId="77777777" w:rsidR="00347CE2" w:rsidRPr="008E6C38" w:rsidRDefault="00E82B64" w:rsidP="00347CE2">
      <w:pPr>
        <w:pStyle w:val="Teksttreci20"/>
        <w:shd w:val="clear" w:color="auto" w:fill="auto"/>
        <w:tabs>
          <w:tab w:val="left" w:pos="690"/>
        </w:tabs>
        <w:spacing w:before="0" w:after="142" w:line="250" w:lineRule="exact"/>
        <w:ind w:firstLine="0"/>
        <w:rPr>
          <w:b w:val="0"/>
          <w:bCs w:val="0"/>
        </w:rPr>
      </w:pPr>
      <w:r w:rsidRPr="00C700D5">
        <w:t>§ 1.</w:t>
      </w:r>
      <w:r w:rsidRPr="008E6C38">
        <w:rPr>
          <w:b w:val="0"/>
          <w:bCs w:val="0"/>
        </w:rPr>
        <w:t xml:space="preserve"> 1. </w:t>
      </w:r>
      <w:bookmarkStart w:id="4" w:name="_Hlk162510840"/>
      <w:r w:rsidR="00347CE2" w:rsidRPr="008E6C38">
        <w:rPr>
          <w:b w:val="0"/>
          <w:bCs w:val="0"/>
        </w:rPr>
        <w:t>Uchwala się Miejscowy plan zagospodarowania przestrzennego części obrębu geodezyjnego Żytkiejmy w Gminie Dubeninki, w granicach określonych w uchwale Nr XXII/177/21 z dnia 29 grudnia 2021 r. w sprawie przystąpienia do sporządzenia miejscowego planu zagospodarowania przestrzennego części obrębu geodezyjnego Żytkiejmy w Gminie Dubeninki, zwany dalej planem.</w:t>
      </w:r>
    </w:p>
    <w:bookmarkEnd w:id="4"/>
    <w:p w14:paraId="77086A80" w14:textId="561C59CD" w:rsidR="00347CE2" w:rsidRPr="008E6C38" w:rsidRDefault="00347CE2" w:rsidP="00347CE2">
      <w:pPr>
        <w:pStyle w:val="Teksttreci20"/>
        <w:shd w:val="clear" w:color="auto" w:fill="auto"/>
        <w:spacing w:before="0" w:after="120" w:line="250" w:lineRule="exact"/>
        <w:ind w:firstLine="0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Pr="008E6C38">
        <w:rPr>
          <w:b w:val="0"/>
          <w:bCs w:val="0"/>
        </w:rPr>
        <w:t xml:space="preserve">Stwierdza się, że plan </w:t>
      </w:r>
      <w:r>
        <w:rPr>
          <w:b w:val="0"/>
          <w:bCs w:val="0"/>
        </w:rPr>
        <w:t xml:space="preserve">określony w ust. 1 </w:t>
      </w:r>
      <w:r w:rsidRPr="008E6C38">
        <w:rPr>
          <w:b w:val="0"/>
          <w:bCs w:val="0"/>
        </w:rPr>
        <w:t>nie narusza ustaleń „Studium uwarunkowań i kierunków zagospodarowania przestrzennego gminy Dubeninki” przyjętego Uchwałą Nr XXXI/137/98 Rady Gminy Dubeninki z dnia 18 czerwca 1998 r. z późniejszymi zmianami.</w:t>
      </w:r>
    </w:p>
    <w:p w14:paraId="0AF4BD2C" w14:textId="3660CF36" w:rsidR="001214F6" w:rsidRPr="008E6C38" w:rsidRDefault="00347CE2" w:rsidP="00347CE2">
      <w:pPr>
        <w:pStyle w:val="Teksttreci20"/>
        <w:shd w:val="clear" w:color="auto" w:fill="auto"/>
        <w:tabs>
          <w:tab w:val="left" w:pos="724"/>
        </w:tabs>
        <w:spacing w:before="0" w:after="94"/>
        <w:ind w:firstLine="0"/>
        <w:rPr>
          <w:b w:val="0"/>
          <w:bCs w:val="0"/>
        </w:rPr>
      </w:pPr>
      <w:r>
        <w:rPr>
          <w:b w:val="0"/>
          <w:bCs w:val="0"/>
        </w:rPr>
        <w:t xml:space="preserve">3. </w:t>
      </w:r>
      <w:r w:rsidRPr="008E6C38">
        <w:rPr>
          <w:b w:val="0"/>
          <w:bCs w:val="0"/>
        </w:rPr>
        <w:t>Obszar opracowania planu obejmuje powierzchnię około 4,73 ha.</w:t>
      </w:r>
    </w:p>
    <w:p w14:paraId="6A0A017F" w14:textId="77777777" w:rsidR="001214F6" w:rsidRPr="008E6C38" w:rsidRDefault="00E82B64" w:rsidP="00347CE2">
      <w:pPr>
        <w:pStyle w:val="Teksttreci20"/>
        <w:shd w:val="clear" w:color="auto" w:fill="auto"/>
        <w:spacing w:before="0" w:after="146" w:line="254" w:lineRule="exact"/>
        <w:ind w:firstLine="0"/>
        <w:rPr>
          <w:b w:val="0"/>
          <w:bCs w:val="0"/>
        </w:rPr>
      </w:pPr>
      <w:r w:rsidRPr="00C700D5">
        <w:t>§ 2.</w:t>
      </w:r>
      <w:r w:rsidRPr="008E6C38">
        <w:rPr>
          <w:b w:val="0"/>
          <w:bCs w:val="0"/>
        </w:rPr>
        <w:t xml:space="preserve"> Plan składa się z części tekstowej stanowiącej treść niniejszej uchwały oraz następujących załączników, stanowiących integralne części uchwały:</w:t>
      </w:r>
    </w:p>
    <w:p w14:paraId="1CE84E0A" w14:textId="77777777" w:rsidR="001214F6" w:rsidRPr="008E6C38" w:rsidRDefault="00E82B64" w:rsidP="00347CE2">
      <w:pPr>
        <w:pStyle w:val="Teksttreci20"/>
        <w:numPr>
          <w:ilvl w:val="0"/>
          <w:numId w:val="2"/>
        </w:numPr>
        <w:shd w:val="clear" w:color="auto" w:fill="auto"/>
        <w:tabs>
          <w:tab w:val="left" w:pos="729"/>
        </w:tabs>
        <w:spacing w:before="0" w:after="98"/>
        <w:ind w:left="620" w:hanging="240"/>
        <w:rPr>
          <w:b w:val="0"/>
          <w:bCs w:val="0"/>
        </w:rPr>
      </w:pPr>
      <w:r w:rsidRPr="008E6C38">
        <w:rPr>
          <w:b w:val="0"/>
          <w:bCs w:val="0"/>
        </w:rPr>
        <w:t>części graficznej, na którą składa się rysunek planu w skali 1:1000 - załącznik nr 1;</w:t>
      </w:r>
    </w:p>
    <w:p w14:paraId="17069480" w14:textId="53E08AAA" w:rsidR="001214F6" w:rsidRPr="008E6C38" w:rsidRDefault="00E82B64" w:rsidP="00347CE2">
      <w:pPr>
        <w:pStyle w:val="Teksttreci20"/>
        <w:numPr>
          <w:ilvl w:val="0"/>
          <w:numId w:val="2"/>
        </w:numPr>
        <w:shd w:val="clear" w:color="auto" w:fill="auto"/>
        <w:tabs>
          <w:tab w:val="left" w:pos="743"/>
        </w:tabs>
        <w:spacing w:before="0" w:after="120" w:line="250" w:lineRule="exact"/>
        <w:ind w:left="620" w:hanging="240"/>
        <w:rPr>
          <w:b w:val="0"/>
          <w:bCs w:val="0"/>
        </w:rPr>
      </w:pPr>
      <w:r w:rsidRPr="008E6C38">
        <w:rPr>
          <w:b w:val="0"/>
          <w:bCs w:val="0"/>
        </w:rPr>
        <w:t>rozstrzygnięcia dotyczącego sposobu rozpatrzenia uwag do projektu planu (w tym listy</w:t>
      </w:r>
      <w:r w:rsidR="00347CE2">
        <w:rPr>
          <w:b w:val="0"/>
          <w:bCs w:val="0"/>
        </w:rPr>
        <w:t xml:space="preserve"> </w:t>
      </w:r>
      <w:r w:rsidRPr="008E6C38">
        <w:rPr>
          <w:b w:val="0"/>
          <w:bCs w:val="0"/>
        </w:rPr>
        <w:t>nieuwzględnionych uwag do projektu planu) - załącznik nr 2;</w:t>
      </w:r>
    </w:p>
    <w:p w14:paraId="727BB52F" w14:textId="77777777" w:rsidR="001214F6" w:rsidRPr="008E6C38" w:rsidRDefault="00E82B64" w:rsidP="00347CE2">
      <w:pPr>
        <w:pStyle w:val="Teksttreci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116" w:line="250" w:lineRule="exact"/>
        <w:ind w:left="620" w:hanging="240"/>
        <w:rPr>
          <w:b w:val="0"/>
          <w:bCs w:val="0"/>
        </w:rPr>
      </w:pPr>
      <w:r w:rsidRPr="008E6C38">
        <w:rPr>
          <w:b w:val="0"/>
          <w:bCs w:val="0"/>
        </w:rPr>
        <w:t xml:space="preserve">rozstrzygnięcia o sposobie </w:t>
      </w:r>
      <w:r w:rsidRPr="008E6C38">
        <w:rPr>
          <w:b w:val="0"/>
          <w:bCs w:val="0"/>
        </w:rPr>
        <w:t>realizacji zapisanych w planie inwestycji z zakresu infrastruktury technicznej, które należą do zadań własnych gminy oraz zasadach ich finansowania - załącznik nr 3;</w:t>
      </w:r>
    </w:p>
    <w:p w14:paraId="0EE2BF3E" w14:textId="77777777" w:rsidR="001214F6" w:rsidRPr="008E6C38" w:rsidRDefault="00E82B64" w:rsidP="00347CE2">
      <w:pPr>
        <w:pStyle w:val="Teksttreci2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146" w:line="254" w:lineRule="exact"/>
        <w:ind w:left="620" w:hanging="240"/>
        <w:rPr>
          <w:b w:val="0"/>
          <w:bCs w:val="0"/>
        </w:rPr>
      </w:pPr>
      <w:r w:rsidRPr="008E6C38">
        <w:rPr>
          <w:b w:val="0"/>
          <w:bCs w:val="0"/>
        </w:rPr>
        <w:t>danych przestrzennych, o których mowa w art. 67 a oraz art. 67 c, ust. 2 pkt 1 ustawy z dnia 27 marca 2003 r. o planowaniu i zagospodarowaniu przestrzennym - załącznik nr 4.</w:t>
      </w:r>
    </w:p>
    <w:p w14:paraId="430E3809" w14:textId="77777777" w:rsidR="00347CE2" w:rsidRDefault="00347CE2">
      <w:pPr>
        <w:pStyle w:val="Nagwek10"/>
        <w:keepNext/>
        <w:keepLines/>
        <w:shd w:val="clear" w:color="auto" w:fill="auto"/>
        <w:ind w:right="20"/>
        <w:jc w:val="center"/>
        <w:rPr>
          <w:b w:val="0"/>
          <w:bCs w:val="0"/>
        </w:rPr>
      </w:pPr>
      <w:bookmarkStart w:id="5" w:name="bookmark4"/>
    </w:p>
    <w:p w14:paraId="2BCF680B" w14:textId="68348CE6" w:rsidR="001214F6" w:rsidRPr="00347CE2" w:rsidRDefault="00E82B64">
      <w:pPr>
        <w:pStyle w:val="Nagwek10"/>
        <w:keepNext/>
        <w:keepLines/>
        <w:shd w:val="clear" w:color="auto" w:fill="auto"/>
        <w:ind w:right="20"/>
        <w:jc w:val="center"/>
      </w:pPr>
      <w:r w:rsidRPr="00347CE2">
        <w:t>Rozdział 1.</w:t>
      </w:r>
      <w:bookmarkEnd w:id="5"/>
    </w:p>
    <w:p w14:paraId="4ED74284" w14:textId="77777777" w:rsidR="001214F6" w:rsidRPr="00347CE2" w:rsidRDefault="00E82B64">
      <w:pPr>
        <w:pStyle w:val="Nagwek10"/>
        <w:keepNext/>
        <w:keepLines/>
        <w:shd w:val="clear" w:color="auto" w:fill="auto"/>
        <w:spacing w:line="370" w:lineRule="exact"/>
        <w:ind w:left="3420"/>
      </w:pPr>
      <w:bookmarkStart w:id="6" w:name="bookmark5"/>
      <w:r w:rsidRPr="00347CE2">
        <w:t>USTALENIA OGÓLNE</w:t>
      </w:r>
      <w:bookmarkEnd w:id="6"/>
    </w:p>
    <w:p w14:paraId="331F9799" w14:textId="77777777" w:rsidR="001214F6" w:rsidRPr="008E6C38" w:rsidRDefault="00E82B64" w:rsidP="00347CE2">
      <w:pPr>
        <w:pStyle w:val="Teksttreci20"/>
        <w:shd w:val="clear" w:color="auto" w:fill="auto"/>
        <w:spacing w:before="0" w:after="0" w:line="370" w:lineRule="exact"/>
        <w:ind w:left="620" w:hanging="620"/>
        <w:rPr>
          <w:b w:val="0"/>
          <w:bCs w:val="0"/>
        </w:rPr>
      </w:pPr>
      <w:r w:rsidRPr="00C700D5">
        <w:t>§ 3.</w:t>
      </w:r>
      <w:r w:rsidRPr="008E6C38">
        <w:rPr>
          <w:b w:val="0"/>
          <w:bCs w:val="0"/>
        </w:rPr>
        <w:t xml:space="preserve"> 1. W niniejszym planie określa się:</w:t>
      </w:r>
    </w:p>
    <w:p w14:paraId="5E0793A9" w14:textId="77777777" w:rsidR="001214F6" w:rsidRPr="008E6C38" w:rsidRDefault="00E82B64">
      <w:pPr>
        <w:pStyle w:val="Teksttreci20"/>
        <w:numPr>
          <w:ilvl w:val="0"/>
          <w:numId w:val="3"/>
        </w:numPr>
        <w:shd w:val="clear" w:color="auto" w:fill="auto"/>
        <w:tabs>
          <w:tab w:val="left" w:pos="538"/>
        </w:tabs>
        <w:spacing w:before="0" w:after="0" w:line="370" w:lineRule="exact"/>
        <w:ind w:firstLine="180"/>
        <w:rPr>
          <w:b w:val="0"/>
          <w:bCs w:val="0"/>
        </w:rPr>
      </w:pPr>
      <w:r w:rsidRPr="008E6C38">
        <w:rPr>
          <w:b w:val="0"/>
          <w:bCs w:val="0"/>
        </w:rPr>
        <w:t>przeznaczenie terenów oraz linie rozgraniczające tereny o różnym przeznaczeniu lub różnych</w:t>
      </w:r>
    </w:p>
    <w:p w14:paraId="63B89462" w14:textId="77777777" w:rsidR="001214F6" w:rsidRPr="008E6C38" w:rsidRDefault="00E82B64">
      <w:pPr>
        <w:pStyle w:val="Teksttreci20"/>
        <w:shd w:val="clear" w:color="auto" w:fill="auto"/>
        <w:spacing w:before="0" w:after="0" w:line="370" w:lineRule="exact"/>
        <w:ind w:left="620" w:hanging="240"/>
        <w:rPr>
          <w:b w:val="0"/>
          <w:bCs w:val="0"/>
        </w:rPr>
      </w:pPr>
      <w:r w:rsidRPr="008E6C38">
        <w:rPr>
          <w:b w:val="0"/>
          <w:bCs w:val="0"/>
        </w:rPr>
        <w:t>zasadach zagospodarowania;</w:t>
      </w:r>
    </w:p>
    <w:p w14:paraId="3B215336" w14:textId="77777777" w:rsidR="001214F6" w:rsidRPr="008E6C38" w:rsidRDefault="00E82B64">
      <w:pPr>
        <w:pStyle w:val="Teksttreci20"/>
        <w:numPr>
          <w:ilvl w:val="0"/>
          <w:numId w:val="3"/>
        </w:numPr>
        <w:shd w:val="clear" w:color="auto" w:fill="auto"/>
        <w:tabs>
          <w:tab w:val="left" w:pos="548"/>
        </w:tabs>
        <w:spacing w:before="0" w:after="0" w:line="370" w:lineRule="exact"/>
        <w:ind w:firstLine="180"/>
        <w:rPr>
          <w:b w:val="0"/>
          <w:bCs w:val="0"/>
        </w:rPr>
      </w:pPr>
      <w:r w:rsidRPr="008E6C38">
        <w:rPr>
          <w:b w:val="0"/>
          <w:bCs w:val="0"/>
        </w:rPr>
        <w:t>zasady ochrony i kształtowania ładu przestrzennego;</w:t>
      </w:r>
    </w:p>
    <w:p w14:paraId="08820FC5" w14:textId="77777777" w:rsidR="001214F6" w:rsidRPr="008E6C38" w:rsidRDefault="00E82B64">
      <w:pPr>
        <w:pStyle w:val="Teksttreci20"/>
        <w:numPr>
          <w:ilvl w:val="0"/>
          <w:numId w:val="3"/>
        </w:numPr>
        <w:shd w:val="clear" w:color="auto" w:fill="auto"/>
        <w:tabs>
          <w:tab w:val="left" w:pos="553"/>
        </w:tabs>
        <w:spacing w:before="0" w:after="0" w:line="370" w:lineRule="exact"/>
        <w:ind w:firstLine="180"/>
        <w:rPr>
          <w:b w:val="0"/>
          <w:bCs w:val="0"/>
        </w:rPr>
      </w:pPr>
      <w:r w:rsidRPr="008E6C38">
        <w:rPr>
          <w:b w:val="0"/>
          <w:bCs w:val="0"/>
        </w:rPr>
        <w:t>zasady ochrony środowiska, przyrody i krajobrazu oraz zasady kształtowania krajobrazu;</w:t>
      </w:r>
    </w:p>
    <w:p w14:paraId="00A3A12F" w14:textId="77777777" w:rsidR="001214F6" w:rsidRPr="008E6C38" w:rsidRDefault="00E82B64">
      <w:pPr>
        <w:pStyle w:val="Teksttreci20"/>
        <w:numPr>
          <w:ilvl w:val="0"/>
          <w:numId w:val="3"/>
        </w:numPr>
        <w:shd w:val="clear" w:color="auto" w:fill="auto"/>
        <w:tabs>
          <w:tab w:val="left" w:pos="558"/>
        </w:tabs>
        <w:spacing w:before="0" w:after="0" w:line="370" w:lineRule="exact"/>
        <w:ind w:firstLine="180"/>
        <w:rPr>
          <w:b w:val="0"/>
          <w:bCs w:val="0"/>
        </w:rPr>
      </w:pPr>
      <w:r w:rsidRPr="008E6C38">
        <w:rPr>
          <w:b w:val="0"/>
          <w:bCs w:val="0"/>
        </w:rPr>
        <w:t>zasady ochrony dziedzictwa kulturowego i zabytków, w tym krajobrazów kulturowych, oraz dóbr</w:t>
      </w:r>
    </w:p>
    <w:p w14:paraId="206B266C" w14:textId="77777777" w:rsidR="001214F6" w:rsidRPr="008E6C38" w:rsidRDefault="00E82B64">
      <w:pPr>
        <w:pStyle w:val="Teksttreci20"/>
        <w:shd w:val="clear" w:color="auto" w:fill="auto"/>
        <w:spacing w:before="0" w:after="0" w:line="370" w:lineRule="exact"/>
        <w:ind w:left="620" w:hanging="240"/>
        <w:rPr>
          <w:b w:val="0"/>
          <w:bCs w:val="0"/>
        </w:rPr>
      </w:pPr>
      <w:r w:rsidRPr="008E6C38">
        <w:rPr>
          <w:b w:val="0"/>
          <w:bCs w:val="0"/>
        </w:rPr>
        <w:t>kultury współczesnej;</w:t>
      </w:r>
    </w:p>
    <w:p w14:paraId="49ADC65E" w14:textId="77777777" w:rsidR="001214F6" w:rsidRPr="008E6C38" w:rsidRDefault="00E82B64">
      <w:pPr>
        <w:pStyle w:val="Teksttreci20"/>
        <w:numPr>
          <w:ilvl w:val="0"/>
          <w:numId w:val="3"/>
        </w:numPr>
        <w:shd w:val="clear" w:color="auto" w:fill="auto"/>
        <w:tabs>
          <w:tab w:val="left" w:pos="558"/>
        </w:tabs>
        <w:spacing w:before="0" w:after="0" w:line="370" w:lineRule="exact"/>
        <w:ind w:firstLine="180"/>
        <w:rPr>
          <w:b w:val="0"/>
          <w:bCs w:val="0"/>
        </w:rPr>
      </w:pPr>
      <w:r w:rsidRPr="008E6C38">
        <w:rPr>
          <w:b w:val="0"/>
          <w:bCs w:val="0"/>
        </w:rPr>
        <w:t>wymagania wynikające z potrzeb kształtowania przestrzeni publicznych;</w:t>
      </w:r>
    </w:p>
    <w:p w14:paraId="2A9FCDEB" w14:textId="77777777" w:rsidR="001214F6" w:rsidRPr="008E6C38" w:rsidRDefault="00E82B64">
      <w:pPr>
        <w:pStyle w:val="Teksttreci20"/>
        <w:numPr>
          <w:ilvl w:val="0"/>
          <w:numId w:val="3"/>
        </w:numPr>
        <w:shd w:val="clear" w:color="auto" w:fill="auto"/>
        <w:tabs>
          <w:tab w:val="left" w:pos="558"/>
        </w:tabs>
        <w:spacing w:before="0" w:after="0" w:line="370" w:lineRule="exact"/>
        <w:ind w:firstLine="180"/>
        <w:rPr>
          <w:b w:val="0"/>
          <w:bCs w:val="0"/>
        </w:rPr>
      </w:pPr>
      <w:r w:rsidRPr="008E6C38">
        <w:rPr>
          <w:b w:val="0"/>
          <w:bCs w:val="0"/>
        </w:rPr>
        <w:t>zasady kształtowania zabudowy oraz wskaźniki zagospodarowania terenu, maksymalną</w:t>
      </w:r>
    </w:p>
    <w:p w14:paraId="4FAB705C" w14:textId="77777777" w:rsidR="001214F6" w:rsidRPr="008E6C38" w:rsidRDefault="00E82B64">
      <w:pPr>
        <w:pStyle w:val="Teksttreci20"/>
        <w:shd w:val="clear" w:color="auto" w:fill="auto"/>
        <w:spacing w:before="0" w:after="0"/>
        <w:ind w:left="620" w:hanging="240"/>
        <w:rPr>
          <w:b w:val="0"/>
          <w:bCs w:val="0"/>
        </w:rPr>
      </w:pPr>
      <w:r w:rsidRPr="008E6C38">
        <w:rPr>
          <w:b w:val="0"/>
          <w:bCs w:val="0"/>
        </w:rPr>
        <w:t>i minimalną intensywność zabudowy jako wskaźnik powierzchni całkowitej zabudowy</w:t>
      </w:r>
    </w:p>
    <w:p w14:paraId="7F0257E7" w14:textId="77777777" w:rsidR="001214F6" w:rsidRPr="008E6C38" w:rsidRDefault="00E82B64">
      <w:pPr>
        <w:pStyle w:val="Teksttreci20"/>
        <w:shd w:val="clear" w:color="auto" w:fill="auto"/>
        <w:spacing w:before="0" w:after="120" w:line="250" w:lineRule="exact"/>
        <w:ind w:left="380" w:firstLine="0"/>
        <w:rPr>
          <w:b w:val="0"/>
          <w:bCs w:val="0"/>
        </w:rPr>
      </w:pPr>
      <w:r w:rsidRPr="008E6C38">
        <w:rPr>
          <w:b w:val="0"/>
          <w:bCs w:val="0"/>
        </w:rPr>
        <w:t xml:space="preserve">w odniesieniu do powierzchni działki budowlanej, minimalny udział procentowy powierzchni biologicznie czynnej w odniesieniu do powierzchni działki budowlanej, maksymalną wysokość zabudowy, minimalną </w:t>
      </w:r>
      <w:r w:rsidRPr="008E6C38">
        <w:rPr>
          <w:b w:val="0"/>
          <w:bCs w:val="0"/>
        </w:rPr>
        <w:lastRenderedPageBreak/>
        <w:t>liczbę miejsc do parkowania w tym miejsca przeznaczone na parkowanie pojazdów zaopatrzonych w kartę parkingową i sposób ich realizacji oraz linie zabudowy i gabaryty obiektów;</w:t>
      </w:r>
    </w:p>
    <w:p w14:paraId="17F33AFF" w14:textId="77777777" w:rsidR="001214F6" w:rsidRPr="008E6C38" w:rsidRDefault="00E82B64">
      <w:pPr>
        <w:pStyle w:val="Teksttreci20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142" w:line="250" w:lineRule="exact"/>
        <w:ind w:left="380" w:hanging="220"/>
        <w:rPr>
          <w:b w:val="0"/>
          <w:bCs w:val="0"/>
        </w:rPr>
      </w:pPr>
      <w:r w:rsidRPr="008E6C38">
        <w:rPr>
          <w:b w:val="0"/>
          <w:bCs w:val="0"/>
        </w:rPr>
        <w:t>granice i sposoby zagospodarowania terenów lub obiektów podlegających ochronie, ustalonych na podstawie odrębnych przepisów, terenów górniczych, a także obszarów szczególnego zagrożenia powodzią, obszarów osuwania się mas ziemnych, krajobrazów priorytetowych określonych w audycie krajobrazowym oraz w planach zagospodarowania przestrzennego województwa;</w:t>
      </w:r>
    </w:p>
    <w:p w14:paraId="692B08B3" w14:textId="77777777" w:rsidR="001214F6" w:rsidRPr="008E6C38" w:rsidRDefault="00E82B64">
      <w:pPr>
        <w:pStyle w:val="Teksttreci20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98"/>
        <w:ind w:left="380" w:hanging="220"/>
        <w:rPr>
          <w:b w:val="0"/>
          <w:bCs w:val="0"/>
        </w:rPr>
      </w:pPr>
      <w:r w:rsidRPr="008E6C38">
        <w:rPr>
          <w:b w:val="0"/>
          <w:bCs w:val="0"/>
        </w:rPr>
        <w:t>szczegółowe zasady i warunki scalania i podziału nieruchomości objętych planem miejscowym;</w:t>
      </w:r>
    </w:p>
    <w:p w14:paraId="32F9A07B" w14:textId="77777777" w:rsidR="001214F6" w:rsidRPr="008E6C38" w:rsidRDefault="00E82B64">
      <w:pPr>
        <w:pStyle w:val="Teksttreci20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142" w:line="250" w:lineRule="exact"/>
        <w:ind w:left="380" w:hanging="220"/>
        <w:rPr>
          <w:b w:val="0"/>
          <w:bCs w:val="0"/>
        </w:rPr>
      </w:pPr>
      <w:r w:rsidRPr="008E6C38">
        <w:rPr>
          <w:b w:val="0"/>
          <w:bCs w:val="0"/>
        </w:rPr>
        <w:t>szczególne warunki zagospodarowania terenów oraz ograniczenia w ich użytkowaniu, w tym zakaz zabudowy;</w:t>
      </w:r>
    </w:p>
    <w:p w14:paraId="2D8E6647" w14:textId="77777777" w:rsidR="001214F6" w:rsidRPr="008E6C38" w:rsidRDefault="00E82B64">
      <w:pPr>
        <w:pStyle w:val="Teksttreci20"/>
        <w:numPr>
          <w:ilvl w:val="0"/>
          <w:numId w:val="3"/>
        </w:numPr>
        <w:shd w:val="clear" w:color="auto" w:fill="auto"/>
        <w:tabs>
          <w:tab w:val="left" w:pos="564"/>
        </w:tabs>
        <w:spacing w:before="0" w:after="120"/>
        <w:ind w:left="380" w:hanging="220"/>
        <w:rPr>
          <w:b w:val="0"/>
          <w:bCs w:val="0"/>
        </w:rPr>
      </w:pPr>
      <w:r w:rsidRPr="008E6C38">
        <w:rPr>
          <w:b w:val="0"/>
          <w:bCs w:val="0"/>
        </w:rPr>
        <w:t>zasady modernizacji, rozbudowy i budowy systemów komunikacji i infrastruktury technicznej;</w:t>
      </w:r>
    </w:p>
    <w:p w14:paraId="4AF6723B" w14:textId="77777777" w:rsidR="001214F6" w:rsidRPr="008E6C38" w:rsidRDefault="00E82B64">
      <w:pPr>
        <w:pStyle w:val="Teksttreci20"/>
        <w:numPr>
          <w:ilvl w:val="0"/>
          <w:numId w:val="3"/>
        </w:numPr>
        <w:shd w:val="clear" w:color="auto" w:fill="auto"/>
        <w:tabs>
          <w:tab w:val="left" w:pos="564"/>
        </w:tabs>
        <w:spacing w:before="0" w:after="94"/>
        <w:ind w:left="380" w:hanging="220"/>
        <w:rPr>
          <w:b w:val="0"/>
          <w:bCs w:val="0"/>
        </w:rPr>
      </w:pPr>
      <w:r w:rsidRPr="008E6C38">
        <w:rPr>
          <w:b w:val="0"/>
          <w:bCs w:val="0"/>
        </w:rPr>
        <w:t>sposób i termin tymczasowego zagospodarowania, urządzania i użytkowania terenów;</w:t>
      </w:r>
    </w:p>
    <w:p w14:paraId="6B89235D" w14:textId="77777777" w:rsidR="001214F6" w:rsidRPr="008E6C38" w:rsidRDefault="00E82B64">
      <w:pPr>
        <w:pStyle w:val="Teksttreci20"/>
        <w:numPr>
          <w:ilvl w:val="0"/>
          <w:numId w:val="3"/>
        </w:numPr>
        <w:shd w:val="clear" w:color="auto" w:fill="auto"/>
        <w:tabs>
          <w:tab w:val="left" w:pos="564"/>
        </w:tabs>
        <w:spacing w:before="0" w:after="146" w:line="254" w:lineRule="exact"/>
        <w:ind w:left="380" w:hanging="220"/>
        <w:rPr>
          <w:b w:val="0"/>
          <w:bCs w:val="0"/>
        </w:rPr>
      </w:pPr>
      <w:r w:rsidRPr="008E6C38">
        <w:rPr>
          <w:b w:val="0"/>
          <w:bCs w:val="0"/>
        </w:rPr>
        <w:t>stawki procentowe, na podstawie których ustala się opłatę, o której mowa w art. 36 ust. 4 ustawy z dnia 27 marca 2003 r. o planowaniu i zagospodarowaniu przestrzennym;</w:t>
      </w:r>
    </w:p>
    <w:p w14:paraId="071E9023" w14:textId="77777777" w:rsidR="001214F6" w:rsidRPr="008E6C38" w:rsidRDefault="00E82B64">
      <w:pPr>
        <w:pStyle w:val="Teksttreci20"/>
        <w:numPr>
          <w:ilvl w:val="0"/>
          <w:numId w:val="3"/>
        </w:numPr>
        <w:shd w:val="clear" w:color="auto" w:fill="auto"/>
        <w:tabs>
          <w:tab w:val="left" w:pos="564"/>
        </w:tabs>
        <w:spacing w:before="0" w:after="94"/>
        <w:ind w:left="380" w:hanging="220"/>
        <w:rPr>
          <w:b w:val="0"/>
          <w:bCs w:val="0"/>
        </w:rPr>
      </w:pPr>
      <w:r w:rsidRPr="008E6C38">
        <w:rPr>
          <w:b w:val="0"/>
          <w:bCs w:val="0"/>
        </w:rPr>
        <w:t>granice terenów rozmieszczenia inwestycji celu publicznego o znaczeniu lokalnym;</w:t>
      </w:r>
    </w:p>
    <w:p w14:paraId="3A8C512D" w14:textId="77777777" w:rsidR="001214F6" w:rsidRPr="008E6C38" w:rsidRDefault="00E82B64">
      <w:pPr>
        <w:pStyle w:val="Teksttreci20"/>
        <w:numPr>
          <w:ilvl w:val="0"/>
          <w:numId w:val="3"/>
        </w:numPr>
        <w:shd w:val="clear" w:color="auto" w:fill="auto"/>
        <w:tabs>
          <w:tab w:val="left" w:pos="564"/>
        </w:tabs>
        <w:spacing w:before="0" w:after="146" w:line="254" w:lineRule="exact"/>
        <w:ind w:left="380" w:hanging="220"/>
        <w:rPr>
          <w:b w:val="0"/>
          <w:bCs w:val="0"/>
        </w:rPr>
      </w:pPr>
      <w:r w:rsidRPr="008E6C38">
        <w:rPr>
          <w:b w:val="0"/>
          <w:bCs w:val="0"/>
        </w:rPr>
        <w:t xml:space="preserve">sposób usytuowania obiektów budowlanych w stosunku do dróg i innych terenów publicznie dostępnych oraz do granic przyległych nieruchomości, kolorystykę obiektów budowlanych oraz </w:t>
      </w:r>
      <w:r w:rsidRPr="008E6C38">
        <w:rPr>
          <w:b w:val="0"/>
          <w:bCs w:val="0"/>
        </w:rPr>
        <w:t>pokrycie dachów;</w:t>
      </w:r>
    </w:p>
    <w:p w14:paraId="3413099C" w14:textId="77777777" w:rsidR="001214F6" w:rsidRPr="008E6C38" w:rsidRDefault="00E82B64">
      <w:pPr>
        <w:pStyle w:val="Teksttreci20"/>
        <w:numPr>
          <w:ilvl w:val="0"/>
          <w:numId w:val="3"/>
        </w:numPr>
        <w:shd w:val="clear" w:color="auto" w:fill="auto"/>
        <w:tabs>
          <w:tab w:val="left" w:pos="564"/>
        </w:tabs>
        <w:spacing w:before="0" w:after="120"/>
        <w:ind w:left="380" w:hanging="220"/>
        <w:rPr>
          <w:b w:val="0"/>
          <w:bCs w:val="0"/>
        </w:rPr>
      </w:pPr>
      <w:r w:rsidRPr="008E6C38">
        <w:rPr>
          <w:b w:val="0"/>
          <w:bCs w:val="0"/>
        </w:rPr>
        <w:t>minimalną powierzchnię nowo wydzielonych działek budowlanych (Rozdział 13).</w:t>
      </w:r>
    </w:p>
    <w:p w14:paraId="59646C7A" w14:textId="2FAC32BF" w:rsidR="001214F6" w:rsidRPr="008E6C38" w:rsidRDefault="00E82B64" w:rsidP="00347CE2">
      <w:pPr>
        <w:pStyle w:val="Teksttreci20"/>
        <w:shd w:val="clear" w:color="auto" w:fill="auto"/>
        <w:spacing w:before="0" w:after="98"/>
        <w:ind w:firstLine="0"/>
        <w:rPr>
          <w:b w:val="0"/>
          <w:bCs w:val="0"/>
        </w:rPr>
      </w:pPr>
      <w:r w:rsidRPr="00C700D5">
        <w:t>§ 4.</w:t>
      </w:r>
      <w:r w:rsidRPr="008E6C38">
        <w:rPr>
          <w:b w:val="0"/>
          <w:bCs w:val="0"/>
        </w:rPr>
        <w:t xml:space="preserve"> 1.</w:t>
      </w:r>
      <w:r w:rsidR="00347CE2">
        <w:rPr>
          <w:b w:val="0"/>
          <w:bCs w:val="0"/>
        </w:rPr>
        <w:t xml:space="preserve"> Objaśnienie określeń użytych w uchwale</w:t>
      </w:r>
      <w:r w:rsidRPr="008E6C38">
        <w:rPr>
          <w:b w:val="0"/>
          <w:bCs w:val="0"/>
        </w:rPr>
        <w:t>:</w:t>
      </w:r>
    </w:p>
    <w:p w14:paraId="7CA2771B" w14:textId="77777777" w:rsidR="001214F6" w:rsidRPr="008E6C38" w:rsidRDefault="00E82B64">
      <w:pPr>
        <w:pStyle w:val="Teksttreci20"/>
        <w:numPr>
          <w:ilvl w:val="0"/>
          <w:numId w:val="4"/>
        </w:numPr>
        <w:shd w:val="clear" w:color="auto" w:fill="auto"/>
        <w:tabs>
          <w:tab w:val="left" w:pos="469"/>
        </w:tabs>
        <w:spacing w:before="0" w:after="113" w:line="250" w:lineRule="exact"/>
        <w:ind w:left="380" w:hanging="220"/>
        <w:rPr>
          <w:b w:val="0"/>
          <w:bCs w:val="0"/>
        </w:rPr>
      </w:pPr>
      <w:r w:rsidRPr="008E6C38">
        <w:rPr>
          <w:b w:val="0"/>
          <w:bCs w:val="0"/>
        </w:rPr>
        <w:t>terenie - należy przez to rozumieć fragment obszaru objętego planem o określonym przeznaczeniu i zasadach zagospodarowania, wydzielony na rysunku planu liniami rozgraniczającymi;</w:t>
      </w:r>
    </w:p>
    <w:p w14:paraId="7FC0517F" w14:textId="77777777" w:rsidR="001214F6" w:rsidRPr="008E6C38" w:rsidRDefault="00E82B64">
      <w:pPr>
        <w:pStyle w:val="Teksttreci20"/>
        <w:numPr>
          <w:ilvl w:val="0"/>
          <w:numId w:val="4"/>
        </w:numPr>
        <w:shd w:val="clear" w:color="auto" w:fill="auto"/>
        <w:tabs>
          <w:tab w:val="left" w:pos="469"/>
        </w:tabs>
        <w:spacing w:before="0" w:after="124" w:line="259" w:lineRule="exact"/>
        <w:ind w:left="380" w:hanging="220"/>
        <w:rPr>
          <w:b w:val="0"/>
          <w:bCs w:val="0"/>
        </w:rPr>
      </w:pPr>
      <w:r w:rsidRPr="008E6C38">
        <w:rPr>
          <w:b w:val="0"/>
          <w:bCs w:val="0"/>
        </w:rPr>
        <w:t>liniach rozgraniczających - należy przez to rozumieć linie oddzielające tereny o różnych przeznaczeniach lub różnych zasadach zagospodarowania;</w:t>
      </w:r>
    </w:p>
    <w:p w14:paraId="10037DBC" w14:textId="77777777" w:rsidR="001214F6" w:rsidRPr="008E6C38" w:rsidRDefault="00E82B64">
      <w:pPr>
        <w:pStyle w:val="Teksttreci20"/>
        <w:numPr>
          <w:ilvl w:val="0"/>
          <w:numId w:val="4"/>
        </w:numPr>
        <w:shd w:val="clear" w:color="auto" w:fill="auto"/>
        <w:tabs>
          <w:tab w:val="left" w:pos="473"/>
        </w:tabs>
        <w:spacing w:before="0" w:after="124" w:line="254" w:lineRule="exact"/>
        <w:ind w:left="380" w:hanging="220"/>
        <w:rPr>
          <w:b w:val="0"/>
          <w:bCs w:val="0"/>
        </w:rPr>
      </w:pPr>
      <w:r w:rsidRPr="008E6C38">
        <w:rPr>
          <w:b w:val="0"/>
          <w:bCs w:val="0"/>
        </w:rPr>
        <w:t>nieprzekraczalnej linii zabudowy - należy przez to rozumieć linię, której nie wolno przekroczyć przez najdalej wysunięte elementy projektowanego budynku, takie jak: podesty, tarasy, balkony, wykusze, pochylnie a także schody itp.; linia ta nie dotyczy elementów małej architektury;</w:t>
      </w:r>
    </w:p>
    <w:p w14:paraId="70FB4DDD" w14:textId="77777777" w:rsidR="001214F6" w:rsidRPr="008E6C38" w:rsidRDefault="00E82B64">
      <w:pPr>
        <w:pStyle w:val="Teksttreci20"/>
        <w:numPr>
          <w:ilvl w:val="0"/>
          <w:numId w:val="4"/>
        </w:numPr>
        <w:shd w:val="clear" w:color="auto" w:fill="auto"/>
        <w:tabs>
          <w:tab w:val="left" w:pos="478"/>
        </w:tabs>
        <w:spacing w:before="0" w:after="120" w:line="250" w:lineRule="exact"/>
        <w:ind w:left="380" w:hanging="220"/>
        <w:rPr>
          <w:b w:val="0"/>
          <w:bCs w:val="0"/>
        </w:rPr>
      </w:pPr>
      <w:r w:rsidRPr="008E6C38">
        <w:rPr>
          <w:b w:val="0"/>
          <w:bCs w:val="0"/>
        </w:rPr>
        <w:t xml:space="preserve">usługach </w:t>
      </w:r>
      <w:r w:rsidRPr="008E6C38">
        <w:rPr>
          <w:b w:val="0"/>
          <w:bCs w:val="0"/>
        </w:rPr>
        <w:t>nieuciążliwych - należy przez to rozumieć usługi rzemieślnicze, zakłady drobnej wytwórczości i usługi podstawowe, których eksploatacja nie powoduje przekroczenia standardów jakości środowiska poza granicami terenu, do którego inwestor dysponuje tytułem prawnym; za usługi uciążliwe uznaje się wszelkie rodzaje działalności wymienione w katalogu inwestycji, ustanowionym w przepisach odrębnych w sprawie przedsięwzięć mogących znacząco oddziaływać na środowisko;</w:t>
      </w:r>
    </w:p>
    <w:p w14:paraId="73E71CCE" w14:textId="77777777" w:rsidR="001214F6" w:rsidRPr="008E6C38" w:rsidRDefault="00E82B64">
      <w:pPr>
        <w:pStyle w:val="Teksttreci20"/>
        <w:numPr>
          <w:ilvl w:val="0"/>
          <w:numId w:val="4"/>
        </w:numPr>
        <w:shd w:val="clear" w:color="auto" w:fill="auto"/>
        <w:tabs>
          <w:tab w:val="left" w:pos="478"/>
        </w:tabs>
        <w:spacing w:before="0" w:after="120" w:line="250" w:lineRule="exact"/>
        <w:ind w:left="380" w:hanging="220"/>
        <w:rPr>
          <w:b w:val="0"/>
          <w:bCs w:val="0"/>
        </w:rPr>
      </w:pPr>
      <w:r w:rsidRPr="008E6C38">
        <w:rPr>
          <w:b w:val="0"/>
          <w:bCs w:val="0"/>
        </w:rPr>
        <w:t xml:space="preserve">zieleni izolacyjnej - należy przez to rozumieć zieleń pełniącą funkcje ochronne, ograniczającą rozprzestrzenianie się zanieczyszczeń i hałasu lub oddzielającą funkcjonalnie i optycznie, stanowiącą pas zwartej zieleni w formie zróżnicowanych </w:t>
      </w:r>
      <w:proofErr w:type="spellStart"/>
      <w:r w:rsidRPr="008E6C38">
        <w:rPr>
          <w:b w:val="0"/>
          <w:bCs w:val="0"/>
        </w:rPr>
        <w:t>nasadzeń</w:t>
      </w:r>
      <w:proofErr w:type="spellEnd"/>
      <w:r w:rsidRPr="008E6C38">
        <w:rPr>
          <w:b w:val="0"/>
          <w:bCs w:val="0"/>
        </w:rPr>
        <w:t xml:space="preserve"> drzew i krzewów (w tym zimozielonych).</w:t>
      </w:r>
    </w:p>
    <w:p w14:paraId="0448FF0E" w14:textId="2146D9A9" w:rsidR="001214F6" w:rsidRPr="008E6C38" w:rsidRDefault="00347CE2" w:rsidP="00347CE2">
      <w:pPr>
        <w:pStyle w:val="Teksttreci20"/>
        <w:shd w:val="clear" w:color="auto" w:fill="auto"/>
        <w:tabs>
          <w:tab w:val="left" w:pos="0"/>
        </w:tabs>
        <w:spacing w:before="0" w:after="142" w:line="250" w:lineRule="exact"/>
        <w:ind w:firstLine="0"/>
        <w:jc w:val="left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Pr="008E6C38">
        <w:rPr>
          <w:b w:val="0"/>
          <w:bCs w:val="0"/>
        </w:rPr>
        <w:t>Pojęcia i określenia użyte w planie, a nie zdefiniowane w ust. 1, należy rozumieć zgodnie z obowiązującymi przepisami prawa.</w:t>
      </w:r>
    </w:p>
    <w:p w14:paraId="7F6D6511" w14:textId="77777777" w:rsidR="001214F6" w:rsidRPr="008E6C38" w:rsidRDefault="00E82B64" w:rsidP="00347CE2">
      <w:pPr>
        <w:pStyle w:val="Teksttreci20"/>
        <w:shd w:val="clear" w:color="auto" w:fill="auto"/>
        <w:spacing w:before="0" w:after="98"/>
        <w:ind w:firstLine="0"/>
        <w:rPr>
          <w:b w:val="0"/>
          <w:bCs w:val="0"/>
        </w:rPr>
      </w:pPr>
      <w:r w:rsidRPr="00C700D5">
        <w:t>§ 5.</w:t>
      </w:r>
      <w:r w:rsidRPr="008E6C38">
        <w:rPr>
          <w:b w:val="0"/>
          <w:bCs w:val="0"/>
        </w:rPr>
        <w:t xml:space="preserve"> 1. Ustala się następujące przeznaczenia terenów oznaczonych na części graficznej planu:</w:t>
      </w:r>
    </w:p>
    <w:p w14:paraId="22CB4B18" w14:textId="77777777" w:rsidR="001214F6" w:rsidRPr="008E6C38" w:rsidRDefault="00E82B64">
      <w:pPr>
        <w:pStyle w:val="Teksttreci20"/>
        <w:numPr>
          <w:ilvl w:val="0"/>
          <w:numId w:val="6"/>
        </w:numPr>
        <w:shd w:val="clear" w:color="auto" w:fill="auto"/>
        <w:tabs>
          <w:tab w:val="left" w:pos="654"/>
        </w:tabs>
        <w:spacing w:before="0" w:after="0" w:line="250" w:lineRule="exact"/>
        <w:ind w:firstLine="380"/>
        <w:jc w:val="left"/>
        <w:rPr>
          <w:b w:val="0"/>
          <w:bCs w:val="0"/>
        </w:rPr>
      </w:pPr>
      <w:r w:rsidRPr="008E6C38">
        <w:rPr>
          <w:b w:val="0"/>
          <w:bCs w:val="0"/>
        </w:rPr>
        <w:t>teren usług, wyróżniony w części graficznej planu miejscowego symbolem 1U (kod klasy przeznaczenia terenu i symbol klasy przeznaczenia terenu 2_U);</w:t>
      </w:r>
    </w:p>
    <w:p w14:paraId="6C0C8C64" w14:textId="77777777" w:rsidR="001214F6" w:rsidRPr="008E6C38" w:rsidRDefault="00E82B64">
      <w:pPr>
        <w:pStyle w:val="Teksttreci20"/>
        <w:numPr>
          <w:ilvl w:val="0"/>
          <w:numId w:val="6"/>
        </w:numPr>
        <w:shd w:val="clear" w:color="auto" w:fill="auto"/>
        <w:tabs>
          <w:tab w:val="left" w:pos="671"/>
        </w:tabs>
        <w:spacing w:before="0" w:after="120" w:line="25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teren wodociągów - ujęcia wody wraz ze strefą ochronną, wyróżniony w części graficznej planu miejscowego symbolem 1IW (kod klasy przeznaczenia terenu i symbol klasy przeznaczenia terenu 6_5_IW);</w:t>
      </w:r>
    </w:p>
    <w:p w14:paraId="3872CCC4" w14:textId="77777777" w:rsidR="001214F6" w:rsidRPr="008E6C38" w:rsidRDefault="00E82B64">
      <w:pPr>
        <w:pStyle w:val="Teksttreci20"/>
        <w:numPr>
          <w:ilvl w:val="0"/>
          <w:numId w:val="6"/>
        </w:numPr>
        <w:shd w:val="clear" w:color="auto" w:fill="auto"/>
        <w:tabs>
          <w:tab w:val="left" w:pos="662"/>
        </w:tabs>
        <w:spacing w:before="0" w:after="116" w:line="25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teren zabudowy związanej z rolnictwem, wyróżniony w części graficznej planu miejscowego symbolem 1RZ (kod klasy przeznaczenia terenu i symbol klasy przeznaczenia terenu 7_2_RZ);</w:t>
      </w:r>
    </w:p>
    <w:p w14:paraId="27265F89" w14:textId="77777777" w:rsidR="001214F6" w:rsidRPr="008E6C38" w:rsidRDefault="00E82B64">
      <w:pPr>
        <w:pStyle w:val="Teksttreci20"/>
        <w:numPr>
          <w:ilvl w:val="0"/>
          <w:numId w:val="6"/>
        </w:numPr>
        <w:shd w:val="clear" w:color="auto" w:fill="auto"/>
        <w:tabs>
          <w:tab w:val="left" w:pos="662"/>
        </w:tabs>
        <w:spacing w:before="0" w:after="124" w:line="25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 xml:space="preserve">teren zieleni naturalnej, </w:t>
      </w:r>
      <w:r w:rsidRPr="008E6C38">
        <w:rPr>
          <w:b w:val="0"/>
          <w:bCs w:val="0"/>
        </w:rPr>
        <w:t>wyróżniony w części graficznej planu miejscowego symbolem 1ZN (kod klasy przeznaczenia terenu i symbol klasy przeznaczenia terenu 10_1_ZN).</w:t>
      </w:r>
    </w:p>
    <w:p w14:paraId="062BC691" w14:textId="1781AFF5" w:rsidR="001214F6" w:rsidRPr="008E6C38" w:rsidRDefault="00E82B64">
      <w:pPr>
        <w:pStyle w:val="Teksttreci20"/>
        <w:shd w:val="clear" w:color="auto" w:fill="auto"/>
        <w:spacing w:before="0" w:after="24" w:line="250" w:lineRule="exact"/>
        <w:ind w:firstLine="380"/>
        <w:rPr>
          <w:b w:val="0"/>
          <w:bCs w:val="0"/>
        </w:rPr>
      </w:pPr>
      <w:r w:rsidRPr="00C700D5">
        <w:t>§ 6.</w:t>
      </w:r>
      <w:r w:rsidRPr="008E6C38">
        <w:rPr>
          <w:b w:val="0"/>
          <w:bCs w:val="0"/>
        </w:rPr>
        <w:t xml:space="preserve"> 1. Następujące oznaczenia graficzne w części graficznej planu miejscowego są ustaleniami </w:t>
      </w:r>
      <w:r w:rsidR="00347CE2">
        <w:rPr>
          <w:b w:val="0"/>
          <w:bCs w:val="0"/>
        </w:rPr>
        <w:br/>
      </w:r>
      <w:r w:rsidRPr="008E6C38">
        <w:rPr>
          <w:b w:val="0"/>
          <w:bCs w:val="0"/>
        </w:rPr>
        <w:t>obowiązującymi:</w:t>
      </w:r>
    </w:p>
    <w:p w14:paraId="586D5A34" w14:textId="77777777" w:rsidR="001214F6" w:rsidRPr="008E6C38" w:rsidRDefault="00E82B64">
      <w:pPr>
        <w:pStyle w:val="Teksttreci20"/>
        <w:numPr>
          <w:ilvl w:val="0"/>
          <w:numId w:val="7"/>
        </w:numPr>
        <w:shd w:val="clear" w:color="auto" w:fill="auto"/>
        <w:tabs>
          <w:tab w:val="left" w:pos="451"/>
        </w:tabs>
        <w:spacing w:before="0" w:after="0" w:line="370" w:lineRule="exact"/>
        <w:ind w:left="140" w:firstLine="0"/>
        <w:jc w:val="left"/>
        <w:rPr>
          <w:b w:val="0"/>
          <w:bCs w:val="0"/>
        </w:rPr>
      </w:pPr>
      <w:r w:rsidRPr="008E6C38">
        <w:rPr>
          <w:b w:val="0"/>
          <w:bCs w:val="0"/>
        </w:rPr>
        <w:lastRenderedPageBreak/>
        <w:t>granice obszaru objętego planem;</w:t>
      </w:r>
    </w:p>
    <w:p w14:paraId="762A5933" w14:textId="77777777" w:rsidR="001214F6" w:rsidRPr="008E6C38" w:rsidRDefault="00E82B64">
      <w:pPr>
        <w:pStyle w:val="Teksttreci20"/>
        <w:numPr>
          <w:ilvl w:val="0"/>
          <w:numId w:val="7"/>
        </w:numPr>
        <w:shd w:val="clear" w:color="auto" w:fill="auto"/>
        <w:tabs>
          <w:tab w:val="left" w:pos="466"/>
        </w:tabs>
        <w:spacing w:before="0" w:after="0" w:line="370" w:lineRule="exact"/>
        <w:ind w:left="140" w:firstLine="0"/>
        <w:jc w:val="left"/>
        <w:rPr>
          <w:b w:val="0"/>
          <w:bCs w:val="0"/>
        </w:rPr>
      </w:pPr>
      <w:r w:rsidRPr="008E6C38">
        <w:rPr>
          <w:b w:val="0"/>
          <w:bCs w:val="0"/>
        </w:rPr>
        <w:t>linie rozgraniczające tereny o różnym przeznaczeniu lub różnych zasadach zagospodarowania;</w:t>
      </w:r>
    </w:p>
    <w:p w14:paraId="51ACF156" w14:textId="77777777" w:rsidR="001214F6" w:rsidRPr="008E6C38" w:rsidRDefault="00E82B64">
      <w:pPr>
        <w:pStyle w:val="Teksttreci20"/>
        <w:numPr>
          <w:ilvl w:val="0"/>
          <w:numId w:val="7"/>
        </w:numPr>
        <w:shd w:val="clear" w:color="auto" w:fill="auto"/>
        <w:tabs>
          <w:tab w:val="left" w:pos="471"/>
        </w:tabs>
        <w:spacing w:before="0" w:after="0" w:line="370" w:lineRule="exact"/>
        <w:ind w:left="140" w:firstLine="0"/>
        <w:jc w:val="left"/>
        <w:rPr>
          <w:b w:val="0"/>
          <w:bCs w:val="0"/>
        </w:rPr>
      </w:pPr>
      <w:r w:rsidRPr="008E6C38">
        <w:rPr>
          <w:b w:val="0"/>
          <w:bCs w:val="0"/>
        </w:rPr>
        <w:t>przeznaczenie terenów oznaczone symbolem cyfrowo-literowym;</w:t>
      </w:r>
    </w:p>
    <w:p w14:paraId="72B35B29" w14:textId="77777777" w:rsidR="001214F6" w:rsidRPr="008E6C38" w:rsidRDefault="00E82B64">
      <w:pPr>
        <w:pStyle w:val="Teksttreci20"/>
        <w:numPr>
          <w:ilvl w:val="0"/>
          <w:numId w:val="7"/>
        </w:numPr>
        <w:shd w:val="clear" w:color="auto" w:fill="auto"/>
        <w:tabs>
          <w:tab w:val="left" w:pos="475"/>
        </w:tabs>
        <w:spacing w:before="0" w:after="0" w:line="370" w:lineRule="exact"/>
        <w:ind w:left="140" w:firstLine="0"/>
        <w:jc w:val="left"/>
        <w:rPr>
          <w:b w:val="0"/>
          <w:bCs w:val="0"/>
        </w:rPr>
      </w:pPr>
      <w:r w:rsidRPr="008E6C38">
        <w:rPr>
          <w:b w:val="0"/>
          <w:bCs w:val="0"/>
        </w:rPr>
        <w:t>nieprzekraczalne linie zabudowy;</w:t>
      </w:r>
    </w:p>
    <w:p w14:paraId="65BD3BD0" w14:textId="77777777" w:rsidR="001214F6" w:rsidRPr="008E6C38" w:rsidRDefault="00E82B64">
      <w:pPr>
        <w:pStyle w:val="Teksttreci20"/>
        <w:numPr>
          <w:ilvl w:val="0"/>
          <w:numId w:val="7"/>
        </w:numPr>
        <w:shd w:val="clear" w:color="auto" w:fill="auto"/>
        <w:tabs>
          <w:tab w:val="left" w:pos="475"/>
        </w:tabs>
        <w:spacing w:before="0" w:after="0" w:line="370" w:lineRule="exact"/>
        <w:ind w:left="140" w:firstLine="0"/>
        <w:jc w:val="left"/>
        <w:rPr>
          <w:b w:val="0"/>
          <w:bCs w:val="0"/>
        </w:rPr>
      </w:pPr>
      <w:r w:rsidRPr="008E6C38">
        <w:rPr>
          <w:b w:val="0"/>
          <w:bCs w:val="0"/>
        </w:rPr>
        <w:t>zwymiarowanie odległości w metrach,</w:t>
      </w:r>
    </w:p>
    <w:p w14:paraId="27AC8796" w14:textId="41BAC0A2" w:rsidR="001214F6" w:rsidRPr="008E6C38" w:rsidRDefault="009C199C" w:rsidP="009C199C">
      <w:pPr>
        <w:pStyle w:val="Teksttreci20"/>
        <w:shd w:val="clear" w:color="auto" w:fill="auto"/>
        <w:tabs>
          <w:tab w:val="left" w:pos="0"/>
        </w:tabs>
        <w:spacing w:before="0" w:after="138" w:line="245" w:lineRule="exact"/>
        <w:ind w:firstLine="0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Pr="008E6C38">
        <w:rPr>
          <w:b w:val="0"/>
          <w:bCs w:val="0"/>
        </w:rPr>
        <w:t>Pozostałe oznaczenia graficzne w części graficznej planu miejscowego mają charakter informacyjny.</w:t>
      </w:r>
    </w:p>
    <w:p w14:paraId="20DA43FC" w14:textId="77777777" w:rsidR="001214F6" w:rsidRPr="00347CE2" w:rsidRDefault="00E82B64">
      <w:pPr>
        <w:pStyle w:val="Teksttreci20"/>
        <w:shd w:val="clear" w:color="auto" w:fill="auto"/>
        <w:spacing w:before="0" w:after="0"/>
        <w:ind w:firstLine="0"/>
        <w:jc w:val="center"/>
      </w:pPr>
      <w:r w:rsidRPr="00347CE2">
        <w:t>Rozdział 2.</w:t>
      </w:r>
    </w:p>
    <w:p w14:paraId="706EE0C1" w14:textId="77777777" w:rsidR="001214F6" w:rsidRPr="00347CE2" w:rsidRDefault="00E82B64">
      <w:pPr>
        <w:pStyle w:val="Teksttreci20"/>
        <w:shd w:val="clear" w:color="auto" w:fill="auto"/>
        <w:spacing w:before="0" w:after="94"/>
        <w:ind w:firstLine="0"/>
        <w:jc w:val="center"/>
      </w:pPr>
      <w:r w:rsidRPr="00347CE2">
        <w:t>Zasady ochrony i kształtowania ładu przestrzennego</w:t>
      </w:r>
    </w:p>
    <w:p w14:paraId="68B12D85" w14:textId="77777777" w:rsidR="001214F6" w:rsidRPr="008E6C38" w:rsidRDefault="00E82B64">
      <w:pPr>
        <w:pStyle w:val="Teksttreci20"/>
        <w:shd w:val="clear" w:color="auto" w:fill="auto"/>
        <w:spacing w:before="0" w:after="146" w:line="254" w:lineRule="exact"/>
        <w:ind w:firstLine="380"/>
        <w:rPr>
          <w:b w:val="0"/>
          <w:bCs w:val="0"/>
        </w:rPr>
      </w:pPr>
      <w:r w:rsidRPr="00C700D5">
        <w:t>§ 7.</w:t>
      </w:r>
      <w:r w:rsidRPr="008E6C38">
        <w:rPr>
          <w:b w:val="0"/>
          <w:bCs w:val="0"/>
        </w:rPr>
        <w:t xml:space="preserve"> 1. Nakazuje się zagospodarowanie terenów objętych planem z zachowaniem </w:t>
      </w:r>
      <w:r w:rsidRPr="008E6C38">
        <w:rPr>
          <w:b w:val="0"/>
          <w:bCs w:val="0"/>
        </w:rPr>
        <w:t>parametrów i wskaźników kształtowania zabudowy i zagospodarowania terenu zgodnie z ustaleniami szczegółowymi dla poszczególnych terenów.</w:t>
      </w:r>
    </w:p>
    <w:p w14:paraId="702C263F" w14:textId="313EFC7A" w:rsidR="001214F6" w:rsidRPr="008E6C38" w:rsidRDefault="009C199C" w:rsidP="009C199C">
      <w:pPr>
        <w:pStyle w:val="Teksttreci20"/>
        <w:shd w:val="clear" w:color="auto" w:fill="auto"/>
        <w:tabs>
          <w:tab w:val="left" w:pos="0"/>
        </w:tabs>
        <w:spacing w:before="0" w:after="98"/>
        <w:ind w:firstLine="0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Pr="008E6C38">
        <w:rPr>
          <w:b w:val="0"/>
          <w:bCs w:val="0"/>
        </w:rPr>
        <w:t>Zakazuje się realizacji zabudowy i zagospodarowania terenu niezgodnych z ustaleniami planu.</w:t>
      </w:r>
    </w:p>
    <w:p w14:paraId="68C44468" w14:textId="36BB3557" w:rsidR="001214F6" w:rsidRPr="008E6C38" w:rsidRDefault="009C199C" w:rsidP="009C199C">
      <w:pPr>
        <w:pStyle w:val="Teksttreci20"/>
        <w:shd w:val="clear" w:color="auto" w:fill="auto"/>
        <w:tabs>
          <w:tab w:val="left" w:pos="0"/>
          <w:tab w:val="left" w:pos="647"/>
        </w:tabs>
        <w:spacing w:before="0" w:after="116" w:line="250" w:lineRule="exact"/>
        <w:ind w:firstLine="0"/>
        <w:rPr>
          <w:b w:val="0"/>
          <w:bCs w:val="0"/>
        </w:rPr>
      </w:pPr>
      <w:r>
        <w:rPr>
          <w:b w:val="0"/>
          <w:bCs w:val="0"/>
        </w:rPr>
        <w:t xml:space="preserve">3. </w:t>
      </w:r>
      <w:r w:rsidRPr="008E6C38">
        <w:rPr>
          <w:b w:val="0"/>
          <w:bCs w:val="0"/>
        </w:rPr>
        <w:t>Przepisy określające maksymalną wysokość zabudowy nie dotyczą urządzeń technicznych i infrastruktury technicznej</w:t>
      </w:r>
    </w:p>
    <w:p w14:paraId="4C813DFF" w14:textId="2FEC01BF" w:rsidR="001214F6" w:rsidRPr="008E6C38" w:rsidRDefault="009C199C" w:rsidP="009C199C">
      <w:pPr>
        <w:pStyle w:val="Teksttreci20"/>
        <w:shd w:val="clear" w:color="auto" w:fill="auto"/>
        <w:tabs>
          <w:tab w:val="left" w:pos="0"/>
          <w:tab w:val="left" w:pos="643"/>
        </w:tabs>
        <w:spacing w:before="0" w:after="120" w:line="254" w:lineRule="exact"/>
        <w:ind w:firstLine="0"/>
        <w:rPr>
          <w:b w:val="0"/>
          <w:bCs w:val="0"/>
        </w:rPr>
      </w:pPr>
      <w:r>
        <w:rPr>
          <w:b w:val="0"/>
          <w:bCs w:val="0"/>
        </w:rPr>
        <w:t xml:space="preserve">4. </w:t>
      </w:r>
      <w:r w:rsidRPr="008E6C38">
        <w:rPr>
          <w:b w:val="0"/>
          <w:bCs w:val="0"/>
        </w:rPr>
        <w:t>Wszystkie budynki w granicach działki budowlanej muszą tworzyć harmonijną stylistycznie i kolorystycznie całość, ukształtowaną z zachowaniem wyznaczonych nieprzekraczalnych linii zabudowy.</w:t>
      </w:r>
    </w:p>
    <w:p w14:paraId="15342EEA" w14:textId="2AE8E304" w:rsidR="001214F6" w:rsidRPr="008E6C38" w:rsidRDefault="009C199C" w:rsidP="009C199C">
      <w:pPr>
        <w:pStyle w:val="Teksttreci20"/>
        <w:shd w:val="clear" w:color="auto" w:fill="auto"/>
        <w:tabs>
          <w:tab w:val="left" w:pos="0"/>
          <w:tab w:val="left" w:pos="643"/>
        </w:tabs>
        <w:spacing w:before="0" w:after="146" w:line="254" w:lineRule="exact"/>
        <w:ind w:firstLine="0"/>
        <w:rPr>
          <w:b w:val="0"/>
          <w:bCs w:val="0"/>
        </w:rPr>
      </w:pPr>
      <w:r>
        <w:rPr>
          <w:b w:val="0"/>
          <w:bCs w:val="0"/>
        </w:rPr>
        <w:t xml:space="preserve">5. </w:t>
      </w:r>
      <w:r w:rsidRPr="008E6C38">
        <w:rPr>
          <w:b w:val="0"/>
          <w:bCs w:val="0"/>
        </w:rPr>
        <w:t>Pozostałe zasady kształtowania zabudowy i zagospodarowania terenu określono w ustaleniach szczegółowych dla poszczególnych terenów w Rozdziale 13.</w:t>
      </w:r>
    </w:p>
    <w:p w14:paraId="0DF8813B" w14:textId="77777777" w:rsidR="001214F6" w:rsidRPr="00347CE2" w:rsidRDefault="00E82B64">
      <w:pPr>
        <w:pStyle w:val="Teksttreci20"/>
        <w:shd w:val="clear" w:color="auto" w:fill="auto"/>
        <w:spacing w:before="0" w:after="0"/>
        <w:ind w:firstLine="0"/>
        <w:jc w:val="center"/>
      </w:pPr>
      <w:r w:rsidRPr="00347CE2">
        <w:t>Rozdział 3.</w:t>
      </w:r>
    </w:p>
    <w:p w14:paraId="11826D15" w14:textId="77777777" w:rsidR="001214F6" w:rsidRPr="00347CE2" w:rsidRDefault="00E82B64">
      <w:pPr>
        <w:pStyle w:val="Teksttreci20"/>
        <w:shd w:val="clear" w:color="auto" w:fill="auto"/>
        <w:spacing w:before="0" w:after="98"/>
        <w:ind w:firstLine="0"/>
        <w:jc w:val="center"/>
      </w:pPr>
      <w:r w:rsidRPr="00347CE2">
        <w:t>Zasady ochrony środowiska, przyrody i krajobrazu, zasady kształtowania krajobrazu</w:t>
      </w:r>
    </w:p>
    <w:p w14:paraId="539F7E64" w14:textId="77777777" w:rsidR="001214F6" w:rsidRPr="008E6C38" w:rsidRDefault="00E82B64" w:rsidP="009C199C">
      <w:pPr>
        <w:pStyle w:val="Teksttreci20"/>
        <w:shd w:val="clear" w:color="auto" w:fill="auto"/>
        <w:spacing w:before="0" w:after="120" w:line="250" w:lineRule="exact"/>
        <w:ind w:firstLine="0"/>
        <w:rPr>
          <w:b w:val="0"/>
          <w:bCs w:val="0"/>
        </w:rPr>
      </w:pPr>
      <w:r w:rsidRPr="00C700D5">
        <w:t>§ 8.</w:t>
      </w:r>
      <w:r w:rsidRPr="008E6C38">
        <w:rPr>
          <w:b w:val="0"/>
          <w:bCs w:val="0"/>
        </w:rPr>
        <w:t xml:space="preserve">1. Teren objęty planem położony jest w granicach otuliny Parku Krajobrazowego Puszczy Rominckiej oraz w graniach Obszaru Chronionego Krajobrazu Puszczy Rominckiej, w którym obowiązują przepisy ustawy o ochronie przyrody wraz z aktami wykonawczymi. Zgodnie z Uchwałą nr XLV/660/22 Sejmiku Województwa Warmińsko-Mazurskiego z dnia 29 grudnia 2022 r. w sprawie Obszaru Chronionego Krajobrazu Puszczy Rominckiej (Dz. Urz. Woj. </w:t>
      </w:r>
      <w:proofErr w:type="spellStart"/>
      <w:r w:rsidRPr="008E6C38">
        <w:rPr>
          <w:b w:val="0"/>
          <w:bCs w:val="0"/>
        </w:rPr>
        <w:t>Warm</w:t>
      </w:r>
      <w:proofErr w:type="spellEnd"/>
      <w:r w:rsidRPr="008E6C38">
        <w:rPr>
          <w:b w:val="0"/>
          <w:bCs w:val="0"/>
        </w:rPr>
        <w:t>.-</w:t>
      </w:r>
      <w:proofErr w:type="spellStart"/>
      <w:r w:rsidRPr="008E6C38">
        <w:rPr>
          <w:b w:val="0"/>
          <w:bCs w:val="0"/>
        </w:rPr>
        <w:t>Maz</w:t>
      </w:r>
      <w:proofErr w:type="spellEnd"/>
      <w:r w:rsidRPr="008E6C38">
        <w:rPr>
          <w:b w:val="0"/>
          <w:bCs w:val="0"/>
        </w:rPr>
        <w:t>. z 2023 r. poz. 666) na obszarze obowiązują zakazy wskazane w ww. uchwale. Od p</w:t>
      </w:r>
      <w:r w:rsidRPr="008E6C38">
        <w:rPr>
          <w:b w:val="0"/>
          <w:bCs w:val="0"/>
        </w:rPr>
        <w:t>rzedmiotowych zakazów obowiązują odstępstwa, w tym dla inwestycji celu publicznego - określone zgodnie z przepisami odrębnymi.</w:t>
      </w:r>
    </w:p>
    <w:p w14:paraId="28C0B246" w14:textId="400A928E" w:rsidR="001214F6" w:rsidRPr="008E6C38" w:rsidRDefault="009C199C" w:rsidP="009C199C">
      <w:pPr>
        <w:pStyle w:val="Teksttreci20"/>
        <w:shd w:val="clear" w:color="auto" w:fill="auto"/>
        <w:tabs>
          <w:tab w:val="left" w:pos="647"/>
        </w:tabs>
        <w:spacing w:before="0" w:after="116" w:line="250" w:lineRule="exact"/>
        <w:ind w:firstLine="0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Pr="008E6C38">
        <w:rPr>
          <w:b w:val="0"/>
          <w:bCs w:val="0"/>
        </w:rPr>
        <w:t>Dopuszczalne poziomy natężenia pola elektrycznego, pola magnetycznego oraz wartość progową poziomu hałasu należy określać zgodnie z przepisami odrębnymi dotyczącymi ochrony środowiska.</w:t>
      </w:r>
    </w:p>
    <w:p w14:paraId="0383E925" w14:textId="261483BE" w:rsidR="001214F6" w:rsidRPr="008E6C38" w:rsidRDefault="009C199C" w:rsidP="009C199C">
      <w:pPr>
        <w:pStyle w:val="Teksttreci20"/>
        <w:shd w:val="clear" w:color="auto" w:fill="auto"/>
        <w:tabs>
          <w:tab w:val="left" w:pos="647"/>
        </w:tabs>
        <w:spacing w:before="0" w:after="0" w:line="254" w:lineRule="exact"/>
        <w:ind w:firstLine="0"/>
        <w:rPr>
          <w:b w:val="0"/>
          <w:bCs w:val="0"/>
        </w:rPr>
      </w:pPr>
      <w:r>
        <w:rPr>
          <w:b w:val="0"/>
          <w:bCs w:val="0"/>
        </w:rPr>
        <w:t xml:space="preserve">3. </w:t>
      </w:r>
      <w:r w:rsidRPr="008E6C38">
        <w:rPr>
          <w:b w:val="0"/>
          <w:bCs w:val="0"/>
        </w:rPr>
        <w:t>Zakazuje się lokalizacji zakładów o zwiększonym ryzyku lub dużym ryzyku wystąpienia poważnej awarii przemysłowej.</w:t>
      </w:r>
    </w:p>
    <w:p w14:paraId="7693EF61" w14:textId="3D48193F" w:rsidR="001214F6" w:rsidRPr="008E6C38" w:rsidRDefault="009C199C" w:rsidP="009C199C">
      <w:pPr>
        <w:pStyle w:val="Teksttreci20"/>
        <w:shd w:val="clear" w:color="auto" w:fill="auto"/>
        <w:tabs>
          <w:tab w:val="left" w:pos="685"/>
        </w:tabs>
        <w:spacing w:before="0" w:after="116" w:line="250" w:lineRule="exact"/>
        <w:ind w:firstLine="0"/>
        <w:rPr>
          <w:b w:val="0"/>
          <w:bCs w:val="0"/>
        </w:rPr>
      </w:pPr>
      <w:r>
        <w:rPr>
          <w:b w:val="0"/>
          <w:bCs w:val="0"/>
        </w:rPr>
        <w:t xml:space="preserve">4. </w:t>
      </w:r>
      <w:r w:rsidRPr="008E6C38">
        <w:rPr>
          <w:b w:val="0"/>
          <w:bCs w:val="0"/>
        </w:rPr>
        <w:t>Pomiędzy terenami zabudowanymi należy wprowadzić zwarte powierzchnie biologicznie czynne umożliwiające naturalną wegetację rodzimych gatunkowo roślin i zagospodarowanie wód opadowych</w:t>
      </w:r>
    </w:p>
    <w:p w14:paraId="24534C42" w14:textId="0F4A22AE" w:rsidR="001214F6" w:rsidRPr="008E6C38" w:rsidRDefault="009C199C" w:rsidP="009C199C">
      <w:pPr>
        <w:pStyle w:val="Teksttreci20"/>
        <w:shd w:val="clear" w:color="auto" w:fill="auto"/>
        <w:tabs>
          <w:tab w:val="left" w:pos="690"/>
        </w:tabs>
        <w:spacing w:before="0" w:after="120" w:line="254" w:lineRule="exact"/>
        <w:ind w:firstLine="0"/>
        <w:rPr>
          <w:b w:val="0"/>
          <w:bCs w:val="0"/>
        </w:rPr>
      </w:pPr>
      <w:r>
        <w:rPr>
          <w:b w:val="0"/>
          <w:bCs w:val="0"/>
        </w:rPr>
        <w:t xml:space="preserve">5. </w:t>
      </w:r>
      <w:r w:rsidRPr="008E6C38">
        <w:rPr>
          <w:b w:val="0"/>
          <w:bCs w:val="0"/>
        </w:rPr>
        <w:t>Zakazuje się realizacji obiektów lub układów przestrzennych dysharmonizujących otaczający krajobraz.</w:t>
      </w:r>
    </w:p>
    <w:p w14:paraId="2AA148BC" w14:textId="77777777" w:rsidR="001214F6" w:rsidRPr="00347CE2" w:rsidRDefault="00E82B64">
      <w:pPr>
        <w:pStyle w:val="Nagwek10"/>
        <w:keepNext/>
        <w:keepLines/>
        <w:shd w:val="clear" w:color="auto" w:fill="auto"/>
        <w:spacing w:line="254" w:lineRule="exact"/>
        <w:jc w:val="center"/>
      </w:pPr>
      <w:bookmarkStart w:id="7" w:name="bookmark6"/>
      <w:r w:rsidRPr="00347CE2">
        <w:t>Rozdział 4.</w:t>
      </w:r>
      <w:bookmarkEnd w:id="7"/>
    </w:p>
    <w:p w14:paraId="08701616" w14:textId="77777777" w:rsidR="001214F6" w:rsidRPr="00347CE2" w:rsidRDefault="00E82B64">
      <w:pPr>
        <w:pStyle w:val="Teksttreci20"/>
        <w:shd w:val="clear" w:color="auto" w:fill="auto"/>
        <w:spacing w:before="0" w:after="146" w:line="254" w:lineRule="exact"/>
        <w:ind w:firstLine="0"/>
        <w:jc w:val="center"/>
      </w:pPr>
      <w:r w:rsidRPr="00347CE2">
        <w:t>Zasady ochrony dziedzictwa kulturowego i zabytków,</w:t>
      </w:r>
      <w:r w:rsidRPr="00347CE2">
        <w:br/>
        <w:t>w tym krajobrazów kulturowych, oraz dóbr kultury współczesnej</w:t>
      </w:r>
    </w:p>
    <w:p w14:paraId="1279C577" w14:textId="77777777" w:rsidR="00A166BB" w:rsidRDefault="00E82B64" w:rsidP="00A166BB">
      <w:pPr>
        <w:pStyle w:val="Teksttreci20"/>
        <w:shd w:val="clear" w:color="auto" w:fill="auto"/>
        <w:spacing w:before="0" w:after="83"/>
        <w:ind w:hanging="142"/>
        <w:rPr>
          <w:b w:val="0"/>
          <w:bCs w:val="0"/>
        </w:rPr>
      </w:pPr>
      <w:r w:rsidRPr="00C700D5">
        <w:t>§ 9.</w:t>
      </w:r>
      <w:r w:rsidRPr="008E6C38">
        <w:rPr>
          <w:b w:val="0"/>
          <w:bCs w:val="0"/>
        </w:rPr>
        <w:t xml:space="preserve"> 1. Na terenie objętym planem nie występują obiekty wpisane do rejestru zabytków.</w:t>
      </w:r>
    </w:p>
    <w:p w14:paraId="1CCAD674" w14:textId="7CD35147" w:rsidR="001214F6" w:rsidRPr="008E6C38" w:rsidRDefault="00A166BB" w:rsidP="00A166BB">
      <w:pPr>
        <w:pStyle w:val="Teksttreci20"/>
        <w:shd w:val="clear" w:color="auto" w:fill="auto"/>
        <w:spacing w:before="0" w:after="83"/>
        <w:ind w:firstLine="0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Pr="008E6C38">
        <w:rPr>
          <w:b w:val="0"/>
          <w:bCs w:val="0"/>
        </w:rPr>
        <w:t>Na terenie objętym planem nie występują obiekty wpisane do gminnej ewidencji zabytków ani zaewidencjonowane stanowiska archeologiczne</w:t>
      </w:r>
      <w:r w:rsidRPr="008E6C38">
        <w:rPr>
          <w:rStyle w:val="Teksttreci21"/>
        </w:rPr>
        <w:t>.</w:t>
      </w:r>
    </w:p>
    <w:p w14:paraId="2C91E932" w14:textId="137481BD" w:rsidR="001214F6" w:rsidRPr="008E6C38" w:rsidRDefault="00A166BB" w:rsidP="00A166BB">
      <w:pPr>
        <w:pStyle w:val="Teksttreci20"/>
        <w:shd w:val="clear" w:color="auto" w:fill="auto"/>
        <w:tabs>
          <w:tab w:val="left" w:pos="690"/>
        </w:tabs>
        <w:spacing w:before="0" w:after="142" w:line="250" w:lineRule="exact"/>
        <w:ind w:firstLine="0"/>
        <w:rPr>
          <w:b w:val="0"/>
          <w:bCs w:val="0"/>
        </w:rPr>
      </w:pPr>
      <w:r>
        <w:rPr>
          <w:b w:val="0"/>
          <w:bCs w:val="0"/>
        </w:rPr>
        <w:t xml:space="preserve">3. </w:t>
      </w:r>
      <w:r w:rsidRPr="008E6C38">
        <w:rPr>
          <w:b w:val="0"/>
          <w:bCs w:val="0"/>
        </w:rPr>
        <w:t>W przypadku natrafienia, w trakcie prowadzenia robót budowlanych lub ziemnych na przedmiot, co do którego istnieje przypuszczenie, iż jest on zabytkiem, należy postępować zgodnie z przepisami ustawy o ochronie zabytków i opiece nad zabytkami.</w:t>
      </w:r>
    </w:p>
    <w:p w14:paraId="74AC00D2" w14:textId="77777777" w:rsidR="001214F6" w:rsidRPr="00A166BB" w:rsidRDefault="00E82B64">
      <w:pPr>
        <w:pStyle w:val="Nagwek10"/>
        <w:keepNext/>
        <w:keepLines/>
        <w:shd w:val="clear" w:color="auto" w:fill="auto"/>
        <w:jc w:val="center"/>
      </w:pPr>
      <w:bookmarkStart w:id="8" w:name="bookmark7"/>
      <w:r w:rsidRPr="00A166BB">
        <w:t>Rozdział 5.</w:t>
      </w:r>
      <w:bookmarkEnd w:id="8"/>
    </w:p>
    <w:p w14:paraId="05A87A72" w14:textId="77777777" w:rsidR="001214F6" w:rsidRPr="00A166BB" w:rsidRDefault="00E82B64">
      <w:pPr>
        <w:pStyle w:val="Teksttreci20"/>
        <w:shd w:val="clear" w:color="auto" w:fill="auto"/>
        <w:spacing w:before="0" w:after="120"/>
        <w:ind w:firstLine="0"/>
        <w:jc w:val="center"/>
      </w:pPr>
      <w:r w:rsidRPr="00A166BB">
        <w:t>Wymagania wynikające z potrzeb kształtowania przestrzeni publicznych</w:t>
      </w:r>
    </w:p>
    <w:p w14:paraId="2B6E0829" w14:textId="77777777" w:rsidR="001214F6" w:rsidRPr="008E6C38" w:rsidRDefault="00E82B64" w:rsidP="00A166BB">
      <w:pPr>
        <w:pStyle w:val="Teksttreci20"/>
        <w:shd w:val="clear" w:color="auto" w:fill="auto"/>
        <w:spacing w:before="0" w:after="94"/>
        <w:ind w:firstLine="0"/>
        <w:rPr>
          <w:b w:val="0"/>
          <w:bCs w:val="0"/>
        </w:rPr>
      </w:pPr>
      <w:r w:rsidRPr="00C700D5">
        <w:lastRenderedPageBreak/>
        <w:t>§ 10</w:t>
      </w:r>
      <w:r w:rsidRPr="008E6C38">
        <w:rPr>
          <w:b w:val="0"/>
          <w:bCs w:val="0"/>
        </w:rPr>
        <w:t xml:space="preserve">. Na obszarze objętym planem nie występują tereny przestrzeni </w:t>
      </w:r>
      <w:r w:rsidRPr="008E6C38">
        <w:rPr>
          <w:b w:val="0"/>
          <w:bCs w:val="0"/>
        </w:rPr>
        <w:t>publicznych.</w:t>
      </w:r>
    </w:p>
    <w:p w14:paraId="373BCED5" w14:textId="77777777" w:rsidR="001214F6" w:rsidRPr="00A166BB" w:rsidRDefault="00E82B64" w:rsidP="00A166BB">
      <w:pPr>
        <w:pStyle w:val="Nagwek10"/>
        <w:keepNext/>
        <w:keepLines/>
        <w:shd w:val="clear" w:color="auto" w:fill="auto"/>
        <w:spacing w:line="254" w:lineRule="exact"/>
        <w:jc w:val="center"/>
      </w:pPr>
      <w:bookmarkStart w:id="9" w:name="bookmark8"/>
      <w:r w:rsidRPr="00A166BB">
        <w:t>Rozdział 6.</w:t>
      </w:r>
      <w:bookmarkEnd w:id="9"/>
    </w:p>
    <w:p w14:paraId="0C7A953A" w14:textId="77777777" w:rsidR="001214F6" w:rsidRPr="00A166BB" w:rsidRDefault="00E82B64" w:rsidP="00A166BB">
      <w:pPr>
        <w:pStyle w:val="Teksttreci20"/>
        <w:shd w:val="clear" w:color="auto" w:fill="auto"/>
        <w:spacing w:before="0" w:after="0" w:line="254" w:lineRule="exact"/>
        <w:ind w:firstLine="0"/>
        <w:jc w:val="center"/>
      </w:pPr>
      <w:r w:rsidRPr="00A166BB">
        <w:t>Granice i sposoby zagospodarowania terenów lub obiektów podlegających ochronie, na</w:t>
      </w:r>
      <w:r w:rsidRPr="00A166BB">
        <w:br/>
        <w:t>podstawie odrębnych przepisów, terenów górniczych, a także obszarów szczególnego zagrożenia</w:t>
      </w:r>
      <w:r w:rsidRPr="00A166BB">
        <w:br/>
        <w:t>powodzią, obszarów osuwania się mas ziemnych, krajobrazów priorytetowych określonych w</w:t>
      </w:r>
    </w:p>
    <w:p w14:paraId="55BB8F5C" w14:textId="77777777" w:rsidR="001214F6" w:rsidRPr="00A166BB" w:rsidRDefault="00E82B64" w:rsidP="00A166BB">
      <w:pPr>
        <w:pStyle w:val="Teksttreci20"/>
        <w:shd w:val="clear" w:color="auto" w:fill="auto"/>
        <w:spacing w:before="0" w:after="124" w:line="254" w:lineRule="exact"/>
        <w:ind w:firstLine="360"/>
        <w:jc w:val="center"/>
      </w:pPr>
      <w:r w:rsidRPr="00A166BB">
        <w:t>audycie krajobrazowym oraz w planach zagospodarowania przestrzennego województwa</w:t>
      </w:r>
    </w:p>
    <w:p w14:paraId="1777AC98" w14:textId="77777777" w:rsidR="001214F6" w:rsidRPr="008E6C38" w:rsidRDefault="00E82B64" w:rsidP="00A166BB">
      <w:pPr>
        <w:pStyle w:val="Teksttreci20"/>
        <w:shd w:val="clear" w:color="auto" w:fill="auto"/>
        <w:spacing w:before="0" w:after="120" w:line="250" w:lineRule="exact"/>
        <w:ind w:firstLine="0"/>
        <w:rPr>
          <w:b w:val="0"/>
          <w:bCs w:val="0"/>
        </w:rPr>
      </w:pPr>
      <w:r w:rsidRPr="00C700D5">
        <w:t>§ 11.</w:t>
      </w:r>
      <w:r w:rsidRPr="008E6C38">
        <w:rPr>
          <w:b w:val="0"/>
          <w:bCs w:val="0"/>
        </w:rPr>
        <w:t xml:space="preserve"> 1. Teren objęty planem położony jest w granicach otuliny Parku Krajobrazowego Puszczy Rominckiej oraz w graniach Obszaru Chronionego Krajobrazu Puszczy Rominckiej, dla których obowiązują ustalenia § 8 niniejszej uchwały.</w:t>
      </w:r>
    </w:p>
    <w:p w14:paraId="6524F378" w14:textId="6DFB5A8E" w:rsidR="001214F6" w:rsidRPr="008E6C38" w:rsidRDefault="00A166BB" w:rsidP="00A166BB">
      <w:pPr>
        <w:pStyle w:val="Teksttreci20"/>
        <w:shd w:val="clear" w:color="auto" w:fill="auto"/>
        <w:tabs>
          <w:tab w:val="left" w:pos="690"/>
        </w:tabs>
        <w:spacing w:before="0" w:after="116" w:line="250" w:lineRule="exact"/>
        <w:ind w:firstLine="0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Pr="008E6C38">
        <w:rPr>
          <w:b w:val="0"/>
          <w:bCs w:val="0"/>
        </w:rPr>
        <w:t>Na terenie objętym planem nie występują tereny górnicze, obszary szczególnego zagrożenia powodzią, obszary osuwania się mas ziemnych oraz krajobrazy priorytetowe określone w audycie krajobrazowym oraz w planie zagospodarowania przestrzennego województwa warmińsko- mazurskiego.</w:t>
      </w:r>
    </w:p>
    <w:p w14:paraId="559D41E5" w14:textId="77777777" w:rsidR="001214F6" w:rsidRPr="00A166BB" w:rsidRDefault="00E82B64">
      <w:pPr>
        <w:pStyle w:val="Nagwek10"/>
        <w:keepNext/>
        <w:keepLines/>
        <w:shd w:val="clear" w:color="auto" w:fill="auto"/>
        <w:spacing w:line="254" w:lineRule="exact"/>
        <w:jc w:val="center"/>
      </w:pPr>
      <w:bookmarkStart w:id="10" w:name="bookmark9"/>
      <w:r w:rsidRPr="00A166BB">
        <w:t>Rozdział 7.</w:t>
      </w:r>
      <w:bookmarkEnd w:id="10"/>
    </w:p>
    <w:p w14:paraId="0CF5DF56" w14:textId="77777777" w:rsidR="001214F6" w:rsidRPr="00A166BB" w:rsidRDefault="00E82B64">
      <w:pPr>
        <w:pStyle w:val="Teksttreci20"/>
        <w:shd w:val="clear" w:color="auto" w:fill="auto"/>
        <w:spacing w:before="0" w:after="0" w:line="254" w:lineRule="exact"/>
        <w:ind w:firstLine="0"/>
        <w:jc w:val="center"/>
      </w:pPr>
      <w:r w:rsidRPr="00A166BB">
        <w:t>Szczególne warunki zagospodarowania terenów oraz ograniczenia w ich użytkowaniu,</w:t>
      </w:r>
    </w:p>
    <w:p w14:paraId="4F85A45B" w14:textId="77777777" w:rsidR="001214F6" w:rsidRPr="00A166BB" w:rsidRDefault="00E82B64">
      <w:pPr>
        <w:pStyle w:val="Nagwek10"/>
        <w:keepNext/>
        <w:keepLines/>
        <w:shd w:val="clear" w:color="auto" w:fill="auto"/>
        <w:spacing w:after="124" w:line="254" w:lineRule="exact"/>
        <w:jc w:val="center"/>
      </w:pPr>
      <w:bookmarkStart w:id="11" w:name="bookmark10"/>
      <w:r w:rsidRPr="00A166BB">
        <w:t>w tym zakaz zabudowy</w:t>
      </w:r>
      <w:bookmarkEnd w:id="11"/>
    </w:p>
    <w:p w14:paraId="54FF2726" w14:textId="77777777" w:rsidR="001214F6" w:rsidRPr="008E6C38" w:rsidRDefault="00E82B64" w:rsidP="00A166BB">
      <w:pPr>
        <w:pStyle w:val="Teksttreci20"/>
        <w:shd w:val="clear" w:color="auto" w:fill="auto"/>
        <w:spacing w:before="0" w:after="522" w:line="250" w:lineRule="exact"/>
        <w:ind w:firstLine="0"/>
        <w:rPr>
          <w:b w:val="0"/>
          <w:bCs w:val="0"/>
        </w:rPr>
      </w:pPr>
      <w:r w:rsidRPr="00C700D5">
        <w:t>§ 12.</w:t>
      </w:r>
      <w:r w:rsidRPr="008E6C38">
        <w:rPr>
          <w:b w:val="0"/>
          <w:bCs w:val="0"/>
        </w:rPr>
        <w:t xml:space="preserve"> Ograniczenia </w:t>
      </w:r>
      <w:r w:rsidRPr="008E6C38">
        <w:rPr>
          <w:b w:val="0"/>
          <w:bCs w:val="0"/>
        </w:rPr>
        <w:t>obowiązujące na terenach podlegających ochronie na podstawie przepisów o ochronie przyrody ustalono w § 8 niniejszej uchwały.</w:t>
      </w:r>
    </w:p>
    <w:p w14:paraId="5B8DD2D1" w14:textId="77777777" w:rsidR="001214F6" w:rsidRPr="00A166BB" w:rsidRDefault="00E82B64">
      <w:pPr>
        <w:pStyle w:val="Nagwek10"/>
        <w:keepNext/>
        <w:keepLines/>
        <w:shd w:val="clear" w:color="auto" w:fill="auto"/>
        <w:jc w:val="center"/>
      </w:pPr>
      <w:bookmarkStart w:id="12" w:name="bookmark11"/>
      <w:r w:rsidRPr="00A166BB">
        <w:t>Rozdział 8.</w:t>
      </w:r>
      <w:bookmarkEnd w:id="12"/>
    </w:p>
    <w:p w14:paraId="6ADD78FC" w14:textId="77777777" w:rsidR="001214F6" w:rsidRPr="00A166BB" w:rsidRDefault="00E82B64">
      <w:pPr>
        <w:pStyle w:val="Teksttreci20"/>
        <w:shd w:val="clear" w:color="auto" w:fill="auto"/>
        <w:spacing w:before="0" w:after="120"/>
        <w:ind w:firstLine="0"/>
        <w:jc w:val="left"/>
      </w:pPr>
      <w:r w:rsidRPr="00A166BB">
        <w:t>Zasady modernizacji, rozbudowy i budowy systemów komunikacji i infrastruktury technicznej</w:t>
      </w:r>
    </w:p>
    <w:p w14:paraId="4D774C50" w14:textId="77777777" w:rsidR="001214F6" w:rsidRPr="008E6C38" w:rsidRDefault="00E82B64" w:rsidP="00A166BB">
      <w:pPr>
        <w:pStyle w:val="Teksttreci20"/>
        <w:shd w:val="clear" w:color="auto" w:fill="auto"/>
        <w:spacing w:before="0" w:after="94"/>
        <w:ind w:firstLine="0"/>
        <w:rPr>
          <w:b w:val="0"/>
          <w:bCs w:val="0"/>
        </w:rPr>
      </w:pPr>
      <w:r w:rsidRPr="00C700D5">
        <w:t>§ 13.</w:t>
      </w:r>
      <w:r w:rsidRPr="008E6C38">
        <w:rPr>
          <w:b w:val="0"/>
          <w:bCs w:val="0"/>
        </w:rPr>
        <w:t xml:space="preserve"> 1. Ustala się zasady modernizacji, rozbudowy i budowy systemów komunikacji:</w:t>
      </w:r>
    </w:p>
    <w:p w14:paraId="57D7C040" w14:textId="77777777" w:rsidR="00A166BB" w:rsidRDefault="00A166BB" w:rsidP="00A166BB">
      <w:pPr>
        <w:pStyle w:val="Teksttreci20"/>
        <w:shd w:val="clear" w:color="auto" w:fill="auto"/>
        <w:tabs>
          <w:tab w:val="left" w:pos="0"/>
        </w:tabs>
        <w:spacing w:before="0" w:after="0" w:line="254" w:lineRule="exact"/>
        <w:ind w:firstLine="0"/>
        <w:rPr>
          <w:b w:val="0"/>
          <w:bCs w:val="0"/>
        </w:rPr>
      </w:pPr>
      <w:r>
        <w:rPr>
          <w:b w:val="0"/>
          <w:bCs w:val="0"/>
        </w:rPr>
        <w:t xml:space="preserve">1) </w:t>
      </w:r>
      <w:r w:rsidRPr="008E6C38">
        <w:rPr>
          <w:b w:val="0"/>
          <w:bCs w:val="0"/>
        </w:rPr>
        <w:t>powiązanie komunikacyjne terenu objętego planem z układem zewnętrznym poprzez gminną</w:t>
      </w:r>
      <w:r>
        <w:rPr>
          <w:b w:val="0"/>
          <w:bCs w:val="0"/>
        </w:rPr>
        <w:t xml:space="preserve"> </w:t>
      </w:r>
      <w:r w:rsidRPr="008E6C38">
        <w:rPr>
          <w:b w:val="0"/>
          <w:bCs w:val="0"/>
        </w:rPr>
        <w:t>drogę publiczną oraz wojewódzką drogę publiczną, przyległe do terenu objętego planem jednakże nie objęte jego ustaleniami;</w:t>
      </w:r>
    </w:p>
    <w:p w14:paraId="7F4DE678" w14:textId="0618D9E5" w:rsidR="001214F6" w:rsidRPr="008E6C38" w:rsidRDefault="00A166BB" w:rsidP="00A166BB">
      <w:pPr>
        <w:pStyle w:val="Teksttreci20"/>
        <w:shd w:val="clear" w:color="auto" w:fill="auto"/>
        <w:tabs>
          <w:tab w:val="left" w:pos="0"/>
        </w:tabs>
        <w:spacing w:before="0" w:after="0" w:line="254" w:lineRule="exact"/>
        <w:ind w:firstLine="0"/>
        <w:rPr>
          <w:b w:val="0"/>
          <w:bCs w:val="0"/>
        </w:rPr>
      </w:pPr>
      <w:r>
        <w:rPr>
          <w:b w:val="0"/>
          <w:bCs w:val="0"/>
        </w:rPr>
        <w:t xml:space="preserve">2) </w:t>
      </w:r>
      <w:r w:rsidRPr="008E6C38">
        <w:rPr>
          <w:b w:val="0"/>
          <w:bCs w:val="0"/>
        </w:rPr>
        <w:t>wewnętrzny układ komunikacyjny terenu objętego planem powiązany z drogami publicznymi, o</w:t>
      </w:r>
    </w:p>
    <w:p w14:paraId="1B0F61EF" w14:textId="555ED6C6" w:rsidR="001214F6" w:rsidRPr="008E6C38" w:rsidRDefault="00E82B64" w:rsidP="00A166BB">
      <w:pPr>
        <w:pStyle w:val="Teksttreci20"/>
        <w:shd w:val="clear" w:color="auto" w:fill="auto"/>
        <w:spacing w:before="0" w:after="120"/>
        <w:ind w:firstLine="0"/>
        <w:rPr>
          <w:b w:val="0"/>
          <w:bCs w:val="0"/>
        </w:rPr>
      </w:pPr>
      <w:r w:rsidRPr="008E6C38">
        <w:rPr>
          <w:b w:val="0"/>
          <w:bCs w:val="0"/>
        </w:rPr>
        <w:t>których mowa w pkt 1;</w:t>
      </w:r>
      <w:r w:rsidR="00A166BB">
        <w:rPr>
          <w:b w:val="0"/>
          <w:bCs w:val="0"/>
        </w:rPr>
        <w:br/>
        <w:t xml:space="preserve">3) </w:t>
      </w:r>
      <w:r w:rsidRPr="008E6C38">
        <w:rPr>
          <w:b w:val="0"/>
          <w:bCs w:val="0"/>
        </w:rPr>
        <w:t>zachowuje się istniejące zjazdy publiczne i indywidualne z dróg publicznych, o których mowa w</w:t>
      </w:r>
      <w:r w:rsidR="00A166BB">
        <w:rPr>
          <w:b w:val="0"/>
          <w:bCs w:val="0"/>
        </w:rPr>
        <w:t xml:space="preserve"> </w:t>
      </w:r>
      <w:r w:rsidRPr="008E6C38">
        <w:rPr>
          <w:b w:val="0"/>
          <w:bCs w:val="0"/>
        </w:rPr>
        <w:t xml:space="preserve">pkt 1;ustala się minimalną </w:t>
      </w:r>
      <w:r w:rsidRPr="008E6C38">
        <w:rPr>
          <w:b w:val="0"/>
          <w:bCs w:val="0"/>
        </w:rPr>
        <w:t>liczba miejsc do parkowania, w tym miejsca przeznaczone na parkowanie pojazdów zaopatrzonych w kartę parkingową:</w:t>
      </w:r>
    </w:p>
    <w:p w14:paraId="382CDB27" w14:textId="77777777" w:rsidR="001214F6" w:rsidRPr="008E6C38" w:rsidRDefault="00E82B64">
      <w:pPr>
        <w:pStyle w:val="Teksttreci20"/>
        <w:numPr>
          <w:ilvl w:val="0"/>
          <w:numId w:val="14"/>
        </w:numPr>
        <w:shd w:val="clear" w:color="auto" w:fill="auto"/>
        <w:tabs>
          <w:tab w:val="left" w:pos="718"/>
        </w:tabs>
        <w:spacing w:before="0" w:after="94"/>
        <w:ind w:firstLine="380"/>
        <w:rPr>
          <w:b w:val="0"/>
          <w:bCs w:val="0"/>
        </w:rPr>
      </w:pPr>
      <w:r w:rsidRPr="008E6C38">
        <w:rPr>
          <w:b w:val="0"/>
          <w:bCs w:val="0"/>
        </w:rPr>
        <w:t>1 miejsce do parkowania na 1 lokal mieszkalny - dla zabudowy związanej z rolnictwem,</w:t>
      </w:r>
    </w:p>
    <w:p w14:paraId="2BE02C07" w14:textId="77777777" w:rsidR="001214F6" w:rsidRPr="008E6C38" w:rsidRDefault="00E82B64">
      <w:pPr>
        <w:pStyle w:val="Teksttreci20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120" w:line="25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5 miejsc do parkowania na 150 m</w:t>
      </w:r>
      <w:r w:rsidRPr="008E6C38">
        <w:rPr>
          <w:b w:val="0"/>
          <w:bCs w:val="0"/>
          <w:vertAlign w:val="superscript"/>
        </w:rPr>
        <w:t>2</w:t>
      </w:r>
      <w:r w:rsidRPr="008E6C38">
        <w:rPr>
          <w:b w:val="0"/>
          <w:bCs w:val="0"/>
        </w:rPr>
        <w:t xml:space="preserve"> powierzchni obiektów usługowych - dla zabudowy usługowej,</w:t>
      </w:r>
    </w:p>
    <w:p w14:paraId="5205DF9C" w14:textId="77777777" w:rsidR="001214F6" w:rsidRPr="008E6C38" w:rsidRDefault="00E82B64">
      <w:pPr>
        <w:pStyle w:val="Teksttreci20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124" w:line="25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nakazuje się uwzględnienie miejsc postojowych do parkowania pojazdów zaopatrzonych w kartę parkingową w ilości wynikającej z przepisów odrębnych.</w:t>
      </w:r>
    </w:p>
    <w:p w14:paraId="4660400F" w14:textId="77777777" w:rsidR="001214F6" w:rsidRPr="008E6C38" w:rsidRDefault="00E82B64">
      <w:pPr>
        <w:pStyle w:val="Teksttreci20"/>
        <w:shd w:val="clear" w:color="auto" w:fill="auto"/>
        <w:spacing w:before="0" w:after="142" w:line="250" w:lineRule="exact"/>
        <w:ind w:firstLine="480"/>
        <w:rPr>
          <w:b w:val="0"/>
          <w:bCs w:val="0"/>
        </w:rPr>
      </w:pPr>
      <w:r w:rsidRPr="008E6C38">
        <w:rPr>
          <w:b w:val="0"/>
          <w:bCs w:val="0"/>
        </w:rPr>
        <w:t>2. Powiązanie infrastruktury technicznej terenu objętego planem z układem zewnętrznym poprzez istniejące i projektowane sieci infrastruktury technicznej oznaczone na rysunku planu jako główne zasady projektowania.</w:t>
      </w:r>
    </w:p>
    <w:p w14:paraId="758657DD" w14:textId="77777777" w:rsidR="001214F6" w:rsidRPr="008E6C38" w:rsidRDefault="00E82B64">
      <w:pPr>
        <w:pStyle w:val="Teksttreci20"/>
        <w:numPr>
          <w:ilvl w:val="0"/>
          <w:numId w:val="11"/>
        </w:numPr>
        <w:shd w:val="clear" w:color="auto" w:fill="auto"/>
        <w:tabs>
          <w:tab w:val="left" w:pos="808"/>
        </w:tabs>
        <w:spacing w:before="0" w:after="120"/>
        <w:ind w:firstLine="480"/>
        <w:rPr>
          <w:b w:val="0"/>
          <w:bCs w:val="0"/>
        </w:rPr>
      </w:pPr>
      <w:r w:rsidRPr="008E6C38">
        <w:rPr>
          <w:b w:val="0"/>
          <w:bCs w:val="0"/>
        </w:rPr>
        <w:t>W zakresie zaopatrzenia w wodę ustala się:</w:t>
      </w:r>
    </w:p>
    <w:p w14:paraId="3DE5A003" w14:textId="77777777" w:rsidR="001214F6" w:rsidRPr="008E6C38" w:rsidRDefault="00E82B64">
      <w:pPr>
        <w:pStyle w:val="Teksttreci20"/>
        <w:numPr>
          <w:ilvl w:val="0"/>
          <w:numId w:val="15"/>
        </w:numPr>
        <w:shd w:val="clear" w:color="auto" w:fill="auto"/>
        <w:tabs>
          <w:tab w:val="left" w:pos="708"/>
        </w:tabs>
        <w:spacing w:before="0" w:after="94"/>
        <w:ind w:firstLine="380"/>
        <w:rPr>
          <w:b w:val="0"/>
          <w:bCs w:val="0"/>
        </w:rPr>
      </w:pPr>
      <w:r w:rsidRPr="008E6C38">
        <w:rPr>
          <w:b w:val="0"/>
          <w:bCs w:val="0"/>
        </w:rPr>
        <w:t>zaopatrzenie w wodę z gminnej sieci wodociągowej;</w:t>
      </w:r>
    </w:p>
    <w:p w14:paraId="2D386E21" w14:textId="77777777" w:rsidR="001214F6" w:rsidRPr="008E6C38" w:rsidRDefault="00E82B64">
      <w:pPr>
        <w:pStyle w:val="Teksttreci20"/>
        <w:numPr>
          <w:ilvl w:val="0"/>
          <w:numId w:val="15"/>
        </w:numPr>
        <w:shd w:val="clear" w:color="auto" w:fill="auto"/>
        <w:tabs>
          <w:tab w:val="left" w:pos="693"/>
        </w:tabs>
        <w:spacing w:before="0" w:after="146" w:line="25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 xml:space="preserve">dopuszcza się </w:t>
      </w:r>
      <w:r w:rsidRPr="008E6C38">
        <w:rPr>
          <w:b w:val="0"/>
          <w:bCs w:val="0"/>
        </w:rPr>
        <w:t>zachowanie i użytkowanie istniejących urządzeń i przewodów, a także ich rozbudowę i przebudowę, zgodnie z ustaleniami niniejszego planu oraz przepisami odrębnymi;</w:t>
      </w:r>
    </w:p>
    <w:p w14:paraId="68E5B610" w14:textId="77777777" w:rsidR="001214F6" w:rsidRPr="008E6C38" w:rsidRDefault="00E82B64">
      <w:pPr>
        <w:pStyle w:val="Teksttreci20"/>
        <w:numPr>
          <w:ilvl w:val="0"/>
          <w:numId w:val="15"/>
        </w:numPr>
        <w:shd w:val="clear" w:color="auto" w:fill="auto"/>
        <w:tabs>
          <w:tab w:val="left" w:pos="727"/>
        </w:tabs>
        <w:spacing w:before="0" w:after="98"/>
        <w:ind w:firstLine="380"/>
        <w:rPr>
          <w:b w:val="0"/>
          <w:bCs w:val="0"/>
        </w:rPr>
      </w:pPr>
      <w:r w:rsidRPr="008E6C38">
        <w:rPr>
          <w:b w:val="0"/>
          <w:bCs w:val="0"/>
        </w:rPr>
        <w:t>średnica przewodów sieci wodociągowej - nie mniejsza niż 32mm;</w:t>
      </w:r>
    </w:p>
    <w:p w14:paraId="4F8667FE" w14:textId="77777777" w:rsidR="001214F6" w:rsidRPr="008E6C38" w:rsidRDefault="00E82B64">
      <w:pPr>
        <w:pStyle w:val="Teksttreci20"/>
        <w:numPr>
          <w:ilvl w:val="0"/>
          <w:numId w:val="15"/>
        </w:numPr>
        <w:shd w:val="clear" w:color="auto" w:fill="auto"/>
        <w:tabs>
          <w:tab w:val="left" w:pos="693"/>
        </w:tabs>
        <w:spacing w:before="0" w:after="142" w:line="25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sieć wodociągowa winna być wyposażona w hydranty i posiadać parametry umożliwiające pobór wody w celach przeciwpożarowych; dopuszcza się pobór wody do celów przeciwpożarowych z indywidualnych zbiorników przeciwpożarowych.</w:t>
      </w:r>
    </w:p>
    <w:p w14:paraId="72504F7D" w14:textId="77777777" w:rsidR="001214F6" w:rsidRPr="008E6C38" w:rsidRDefault="00E82B64">
      <w:pPr>
        <w:pStyle w:val="Teksttreci20"/>
        <w:numPr>
          <w:ilvl w:val="0"/>
          <w:numId w:val="11"/>
        </w:numPr>
        <w:shd w:val="clear" w:color="auto" w:fill="auto"/>
        <w:tabs>
          <w:tab w:val="left" w:pos="808"/>
        </w:tabs>
        <w:spacing w:before="0" w:after="120"/>
        <w:ind w:firstLine="480"/>
        <w:rPr>
          <w:b w:val="0"/>
          <w:bCs w:val="0"/>
        </w:rPr>
      </w:pPr>
      <w:r w:rsidRPr="008E6C38">
        <w:rPr>
          <w:b w:val="0"/>
          <w:bCs w:val="0"/>
        </w:rPr>
        <w:t>W zakresie odprowadzania ścieków ustala się:</w:t>
      </w:r>
    </w:p>
    <w:p w14:paraId="0E0674E9" w14:textId="77777777" w:rsidR="001214F6" w:rsidRPr="008E6C38" w:rsidRDefault="00E82B64">
      <w:pPr>
        <w:pStyle w:val="Teksttreci20"/>
        <w:numPr>
          <w:ilvl w:val="0"/>
          <w:numId w:val="16"/>
        </w:numPr>
        <w:shd w:val="clear" w:color="auto" w:fill="auto"/>
        <w:tabs>
          <w:tab w:val="left" w:pos="708"/>
        </w:tabs>
        <w:spacing w:before="0" w:after="98"/>
        <w:ind w:firstLine="380"/>
        <w:rPr>
          <w:b w:val="0"/>
          <w:bCs w:val="0"/>
        </w:rPr>
      </w:pPr>
      <w:r w:rsidRPr="008E6C38">
        <w:rPr>
          <w:b w:val="0"/>
          <w:bCs w:val="0"/>
        </w:rPr>
        <w:t>odprowadzanie ścieków do gminnej sieci kanalizacji sanitarnej;</w:t>
      </w:r>
    </w:p>
    <w:p w14:paraId="28BFC3EC" w14:textId="77777777" w:rsidR="001214F6" w:rsidRPr="008E6C38" w:rsidRDefault="00E82B64">
      <w:pPr>
        <w:pStyle w:val="Teksttreci20"/>
        <w:numPr>
          <w:ilvl w:val="0"/>
          <w:numId w:val="16"/>
        </w:numPr>
        <w:shd w:val="clear" w:color="auto" w:fill="auto"/>
        <w:tabs>
          <w:tab w:val="left" w:pos="693"/>
        </w:tabs>
        <w:spacing w:before="0" w:after="142" w:line="25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dopuszcza się zachowanie i użytkowanie istniejących urządzeń i przewodów, a także ich rozbudowę i przebudowę, zgodnie z ustaleniami niniejszego planu oraz przepisami odrębnymi;</w:t>
      </w:r>
    </w:p>
    <w:p w14:paraId="5FCBEDD4" w14:textId="77777777" w:rsidR="001214F6" w:rsidRPr="008E6C38" w:rsidRDefault="00E82B64">
      <w:pPr>
        <w:pStyle w:val="Teksttreci20"/>
        <w:numPr>
          <w:ilvl w:val="0"/>
          <w:numId w:val="16"/>
        </w:numPr>
        <w:shd w:val="clear" w:color="auto" w:fill="auto"/>
        <w:tabs>
          <w:tab w:val="left" w:pos="727"/>
        </w:tabs>
        <w:spacing w:before="0" w:after="94"/>
        <w:ind w:firstLine="380"/>
        <w:rPr>
          <w:b w:val="0"/>
          <w:bCs w:val="0"/>
        </w:rPr>
      </w:pPr>
      <w:r w:rsidRPr="008E6C38">
        <w:rPr>
          <w:b w:val="0"/>
          <w:bCs w:val="0"/>
        </w:rPr>
        <w:lastRenderedPageBreak/>
        <w:t>średnica przewodów sieci kanalizacji sanitarnej - nie mniejsza niż 40mm;</w:t>
      </w:r>
    </w:p>
    <w:p w14:paraId="2D6FC797" w14:textId="77777777" w:rsidR="001214F6" w:rsidRPr="008E6C38" w:rsidRDefault="00E82B64">
      <w:pPr>
        <w:pStyle w:val="Teksttreci20"/>
        <w:numPr>
          <w:ilvl w:val="0"/>
          <w:numId w:val="16"/>
        </w:numPr>
        <w:shd w:val="clear" w:color="auto" w:fill="auto"/>
        <w:tabs>
          <w:tab w:val="left" w:pos="693"/>
        </w:tabs>
        <w:spacing w:before="0" w:after="120" w:line="25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dopuszcza się lokalizację kanałów sanitarnych poza liniami rozgraniczającymi dróg, jeżeli jest to uzasadnione technicznie lub technologicznie;</w:t>
      </w:r>
    </w:p>
    <w:p w14:paraId="3448C313" w14:textId="77777777" w:rsidR="001214F6" w:rsidRPr="008E6C38" w:rsidRDefault="00E82B64">
      <w:pPr>
        <w:pStyle w:val="Teksttreci20"/>
        <w:numPr>
          <w:ilvl w:val="0"/>
          <w:numId w:val="16"/>
        </w:numPr>
        <w:shd w:val="clear" w:color="auto" w:fill="auto"/>
        <w:tabs>
          <w:tab w:val="left" w:pos="698"/>
        </w:tabs>
        <w:spacing w:before="0" w:after="146" w:line="25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 xml:space="preserve">do czasu wybudowania sieci kanalizacji sanitarnej dopuszcza się </w:t>
      </w:r>
      <w:r w:rsidRPr="008E6C38">
        <w:rPr>
          <w:b w:val="0"/>
          <w:bCs w:val="0"/>
        </w:rPr>
        <w:t>stosowanie rozwiązań indywidualnych przy zachowaniu wymogów przepisów odrębnych.</w:t>
      </w:r>
    </w:p>
    <w:p w14:paraId="667073DC" w14:textId="77777777" w:rsidR="001214F6" w:rsidRPr="008E6C38" w:rsidRDefault="00E82B64">
      <w:pPr>
        <w:pStyle w:val="Teksttreci20"/>
        <w:numPr>
          <w:ilvl w:val="0"/>
          <w:numId w:val="11"/>
        </w:numPr>
        <w:shd w:val="clear" w:color="auto" w:fill="auto"/>
        <w:tabs>
          <w:tab w:val="left" w:pos="808"/>
        </w:tabs>
        <w:spacing w:before="0" w:after="94"/>
        <w:ind w:firstLine="480"/>
        <w:rPr>
          <w:b w:val="0"/>
          <w:bCs w:val="0"/>
        </w:rPr>
      </w:pPr>
      <w:r w:rsidRPr="008E6C38">
        <w:rPr>
          <w:b w:val="0"/>
          <w:bCs w:val="0"/>
        </w:rPr>
        <w:t>W zakresie odprowadzania wód opadowych i roztopowych ustala się:</w:t>
      </w:r>
    </w:p>
    <w:p w14:paraId="0319B576" w14:textId="77777777" w:rsidR="001214F6" w:rsidRPr="008E6C38" w:rsidRDefault="00E82B64">
      <w:pPr>
        <w:pStyle w:val="Teksttreci20"/>
        <w:numPr>
          <w:ilvl w:val="0"/>
          <w:numId w:val="17"/>
        </w:numPr>
        <w:shd w:val="clear" w:color="auto" w:fill="auto"/>
        <w:tabs>
          <w:tab w:val="left" w:pos="774"/>
        </w:tabs>
        <w:spacing w:before="0" w:after="124" w:line="254" w:lineRule="exact"/>
        <w:ind w:firstLine="480"/>
        <w:rPr>
          <w:b w:val="0"/>
          <w:bCs w:val="0"/>
        </w:rPr>
      </w:pPr>
      <w:r w:rsidRPr="008E6C38">
        <w:rPr>
          <w:b w:val="0"/>
          <w:bCs w:val="0"/>
        </w:rPr>
        <w:t>odprowadzanie wód opadowych i roztopowych z terenów budowlanych na tereny nieutwardzone działki inwestora z zachowaniem wymogów przepisów odrębnych z zakresu gospodarowania wodami;</w:t>
      </w:r>
    </w:p>
    <w:p w14:paraId="0C5330FC" w14:textId="77777777" w:rsidR="001214F6" w:rsidRPr="008E6C38" w:rsidRDefault="00E82B64">
      <w:pPr>
        <w:pStyle w:val="Teksttreci20"/>
        <w:numPr>
          <w:ilvl w:val="0"/>
          <w:numId w:val="17"/>
        </w:numPr>
        <w:shd w:val="clear" w:color="auto" w:fill="auto"/>
        <w:tabs>
          <w:tab w:val="left" w:pos="774"/>
        </w:tabs>
        <w:spacing w:before="0" w:after="120" w:line="250" w:lineRule="exact"/>
        <w:ind w:firstLine="480"/>
        <w:rPr>
          <w:b w:val="0"/>
          <w:bCs w:val="0"/>
        </w:rPr>
      </w:pPr>
      <w:r w:rsidRPr="008E6C38">
        <w:rPr>
          <w:b w:val="0"/>
          <w:bCs w:val="0"/>
        </w:rPr>
        <w:t>na terenach zabudowy mieszkaniowej dopuszcza się ogrodowe systemy zbierania wody deszczowej;</w:t>
      </w:r>
    </w:p>
    <w:p w14:paraId="6E8AE11A" w14:textId="77777777" w:rsidR="001214F6" w:rsidRPr="008E6C38" w:rsidRDefault="00E82B64">
      <w:pPr>
        <w:pStyle w:val="Teksttreci20"/>
        <w:numPr>
          <w:ilvl w:val="0"/>
          <w:numId w:val="17"/>
        </w:numPr>
        <w:shd w:val="clear" w:color="auto" w:fill="auto"/>
        <w:tabs>
          <w:tab w:val="left" w:pos="774"/>
        </w:tabs>
        <w:spacing w:before="0" w:after="116" w:line="250" w:lineRule="exact"/>
        <w:ind w:firstLine="480"/>
        <w:rPr>
          <w:b w:val="0"/>
          <w:bCs w:val="0"/>
        </w:rPr>
      </w:pPr>
      <w:r w:rsidRPr="008E6C38">
        <w:rPr>
          <w:b w:val="0"/>
          <w:bCs w:val="0"/>
        </w:rPr>
        <w:t>odprowadzanie oczyszczonych wód opadowych i roztopowych z terenów dróg i parkingów do ziemi z zachowaniem wymogów przepisów odrębnych z zakresu gospodarowania wodami;</w:t>
      </w:r>
    </w:p>
    <w:p w14:paraId="60EAA40F" w14:textId="77777777" w:rsidR="001214F6" w:rsidRPr="008E6C38" w:rsidRDefault="00E82B64">
      <w:pPr>
        <w:pStyle w:val="Teksttreci20"/>
        <w:numPr>
          <w:ilvl w:val="0"/>
          <w:numId w:val="17"/>
        </w:numPr>
        <w:shd w:val="clear" w:color="auto" w:fill="auto"/>
        <w:tabs>
          <w:tab w:val="left" w:pos="774"/>
        </w:tabs>
        <w:spacing w:before="0" w:after="120" w:line="254" w:lineRule="exact"/>
        <w:ind w:firstLine="480"/>
        <w:rPr>
          <w:b w:val="0"/>
          <w:bCs w:val="0"/>
        </w:rPr>
      </w:pPr>
      <w:r w:rsidRPr="008E6C38">
        <w:rPr>
          <w:b w:val="0"/>
          <w:bCs w:val="0"/>
        </w:rPr>
        <w:t xml:space="preserve">wody opadowe i roztopowe niezagospodarowane w sposób określony w pkt 1, 2, 3 nakazuje się odprowadzać do gminnej sieci kanalizacyjnej z zachowaniem wymogów przepisów </w:t>
      </w:r>
      <w:r w:rsidRPr="008E6C38">
        <w:rPr>
          <w:b w:val="0"/>
          <w:bCs w:val="0"/>
        </w:rPr>
        <w:t>odrębnych z zakresu gospodarowania wodami;</w:t>
      </w:r>
    </w:p>
    <w:p w14:paraId="24A4CDA9" w14:textId="77777777" w:rsidR="001214F6" w:rsidRPr="008E6C38" w:rsidRDefault="00E82B64">
      <w:pPr>
        <w:pStyle w:val="Teksttreci20"/>
        <w:numPr>
          <w:ilvl w:val="0"/>
          <w:numId w:val="17"/>
        </w:numPr>
        <w:shd w:val="clear" w:color="auto" w:fill="auto"/>
        <w:tabs>
          <w:tab w:val="left" w:pos="784"/>
        </w:tabs>
        <w:spacing w:before="0" w:after="146" w:line="254" w:lineRule="exact"/>
        <w:ind w:firstLine="480"/>
        <w:rPr>
          <w:b w:val="0"/>
          <w:bCs w:val="0"/>
        </w:rPr>
      </w:pPr>
      <w:r w:rsidRPr="008E6C38">
        <w:rPr>
          <w:b w:val="0"/>
          <w:bCs w:val="0"/>
        </w:rPr>
        <w:t>dopuszcza się zachowanie i użytkowanie istniejących urządzeń i przewodów, a także ich rozbudowę i przebudowę, zgodnie z ustaleniami niniejszego planu oraz przepisami odrębnymi;</w:t>
      </w:r>
    </w:p>
    <w:p w14:paraId="617289AF" w14:textId="77777777" w:rsidR="001214F6" w:rsidRPr="008E6C38" w:rsidRDefault="00E82B64">
      <w:pPr>
        <w:pStyle w:val="Teksttreci20"/>
        <w:numPr>
          <w:ilvl w:val="0"/>
          <w:numId w:val="17"/>
        </w:numPr>
        <w:shd w:val="clear" w:color="auto" w:fill="auto"/>
        <w:tabs>
          <w:tab w:val="left" w:pos="832"/>
        </w:tabs>
        <w:spacing w:before="0" w:after="94"/>
        <w:ind w:firstLine="480"/>
        <w:rPr>
          <w:b w:val="0"/>
          <w:bCs w:val="0"/>
        </w:rPr>
      </w:pPr>
      <w:r w:rsidRPr="008E6C38">
        <w:rPr>
          <w:b w:val="0"/>
          <w:bCs w:val="0"/>
        </w:rPr>
        <w:t>średnica przewodów sieci kanalizacji - nie mniejsza niż 50mm;</w:t>
      </w:r>
    </w:p>
    <w:p w14:paraId="0218EEBF" w14:textId="77777777" w:rsidR="001214F6" w:rsidRPr="008E6C38" w:rsidRDefault="00E82B64">
      <w:pPr>
        <w:pStyle w:val="Teksttreci20"/>
        <w:numPr>
          <w:ilvl w:val="0"/>
          <w:numId w:val="17"/>
        </w:numPr>
        <w:shd w:val="clear" w:color="auto" w:fill="auto"/>
        <w:tabs>
          <w:tab w:val="left" w:pos="798"/>
        </w:tabs>
        <w:spacing w:before="0" w:after="146" w:line="254" w:lineRule="exact"/>
        <w:ind w:firstLine="480"/>
        <w:rPr>
          <w:b w:val="0"/>
          <w:bCs w:val="0"/>
        </w:rPr>
      </w:pPr>
      <w:r w:rsidRPr="008E6C38">
        <w:rPr>
          <w:b w:val="0"/>
          <w:bCs w:val="0"/>
        </w:rPr>
        <w:t>dopuszcza się lokalizację kanałów deszczowych poza liniami rozgraniczającymi dróg, jeżeli jest to uzasadnione technicznie lub technologicznie;</w:t>
      </w:r>
    </w:p>
    <w:p w14:paraId="3A29FD85" w14:textId="77777777" w:rsidR="001214F6" w:rsidRPr="008E6C38" w:rsidRDefault="00E82B64">
      <w:pPr>
        <w:pStyle w:val="Teksttreci20"/>
        <w:numPr>
          <w:ilvl w:val="0"/>
          <w:numId w:val="11"/>
        </w:numPr>
        <w:shd w:val="clear" w:color="auto" w:fill="auto"/>
        <w:tabs>
          <w:tab w:val="left" w:pos="722"/>
        </w:tabs>
        <w:spacing w:before="0" w:after="90"/>
        <w:ind w:firstLine="420"/>
        <w:rPr>
          <w:b w:val="0"/>
          <w:bCs w:val="0"/>
        </w:rPr>
      </w:pPr>
      <w:r w:rsidRPr="008E6C38">
        <w:rPr>
          <w:b w:val="0"/>
          <w:bCs w:val="0"/>
        </w:rPr>
        <w:t>W zakresie zaopatrzenia w energię elektryczną ustala się:</w:t>
      </w:r>
    </w:p>
    <w:p w14:paraId="77EFB918" w14:textId="77777777" w:rsidR="001214F6" w:rsidRPr="008E6C38" w:rsidRDefault="00E82B64">
      <w:pPr>
        <w:pStyle w:val="Teksttreci20"/>
        <w:numPr>
          <w:ilvl w:val="0"/>
          <w:numId w:val="18"/>
        </w:numPr>
        <w:shd w:val="clear" w:color="auto" w:fill="auto"/>
        <w:tabs>
          <w:tab w:val="left" w:pos="672"/>
        </w:tabs>
        <w:spacing w:before="0" w:after="128" w:line="259" w:lineRule="exact"/>
        <w:ind w:firstLine="420"/>
        <w:rPr>
          <w:b w:val="0"/>
          <w:bCs w:val="0"/>
        </w:rPr>
      </w:pPr>
      <w:r w:rsidRPr="008E6C38">
        <w:rPr>
          <w:b w:val="0"/>
          <w:bCs w:val="0"/>
        </w:rPr>
        <w:t xml:space="preserve">zaopatrzenie w energię </w:t>
      </w:r>
      <w:r w:rsidRPr="008E6C38">
        <w:rPr>
          <w:b w:val="0"/>
          <w:bCs w:val="0"/>
        </w:rPr>
        <w:t>elektryczną z sieci elektroenergetycznych niskiego i średniego napięcia z przyłączami napowietrznymi, kablowymi lub napowietrzno-kablowymi oraz w oparciu o stacje transformatorowe SN/</w:t>
      </w:r>
      <w:proofErr w:type="spellStart"/>
      <w:r w:rsidRPr="008E6C38">
        <w:rPr>
          <w:b w:val="0"/>
          <w:bCs w:val="0"/>
        </w:rPr>
        <w:t>nn</w:t>
      </w:r>
      <w:proofErr w:type="spellEnd"/>
      <w:r w:rsidRPr="008E6C38">
        <w:rPr>
          <w:b w:val="0"/>
          <w:bCs w:val="0"/>
        </w:rPr>
        <w:t xml:space="preserve"> (20/0,4 </w:t>
      </w:r>
      <w:proofErr w:type="spellStart"/>
      <w:r w:rsidRPr="008E6C38">
        <w:rPr>
          <w:b w:val="0"/>
          <w:bCs w:val="0"/>
        </w:rPr>
        <w:t>kV</w:t>
      </w:r>
      <w:proofErr w:type="spellEnd"/>
      <w:r w:rsidRPr="008E6C38">
        <w:rPr>
          <w:b w:val="0"/>
          <w:bCs w:val="0"/>
        </w:rPr>
        <w:t>), z zastrzeżeniem pkt 2;</w:t>
      </w:r>
    </w:p>
    <w:p w14:paraId="429CCF7F" w14:textId="77777777" w:rsidR="001214F6" w:rsidRPr="008E6C38" w:rsidRDefault="00E82B64">
      <w:pPr>
        <w:pStyle w:val="Teksttreci20"/>
        <w:numPr>
          <w:ilvl w:val="0"/>
          <w:numId w:val="18"/>
        </w:numPr>
        <w:shd w:val="clear" w:color="auto" w:fill="auto"/>
        <w:tabs>
          <w:tab w:val="left" w:pos="667"/>
        </w:tabs>
        <w:spacing w:before="0" w:after="120" w:line="250" w:lineRule="exact"/>
        <w:ind w:firstLine="420"/>
        <w:rPr>
          <w:b w:val="0"/>
          <w:bCs w:val="0"/>
        </w:rPr>
      </w:pPr>
      <w:r w:rsidRPr="008E6C38">
        <w:rPr>
          <w:b w:val="0"/>
          <w:bCs w:val="0"/>
        </w:rPr>
        <w:t xml:space="preserve">dopuszcza się możliwość </w:t>
      </w:r>
      <w:r w:rsidRPr="008E6C38">
        <w:rPr>
          <w:b w:val="0"/>
          <w:bCs w:val="0"/>
        </w:rPr>
        <w:t>korzystania z indywidualnych źródeł energii elektrycznej, z zachowaniem wymogów przepisów odrębnych z zakresu gospodarowania energetycznej i ochrony środowiska, w tym w szczególności ze źródeł odnawialnych;</w:t>
      </w:r>
    </w:p>
    <w:p w14:paraId="14D105B1" w14:textId="77777777" w:rsidR="001214F6" w:rsidRPr="008E6C38" w:rsidRDefault="00E82B64">
      <w:pPr>
        <w:pStyle w:val="Teksttreci20"/>
        <w:numPr>
          <w:ilvl w:val="0"/>
          <w:numId w:val="18"/>
        </w:numPr>
        <w:shd w:val="clear" w:color="auto" w:fill="auto"/>
        <w:tabs>
          <w:tab w:val="left" w:pos="672"/>
        </w:tabs>
        <w:spacing w:before="0" w:after="120" w:line="250" w:lineRule="exact"/>
        <w:ind w:firstLine="420"/>
        <w:rPr>
          <w:b w:val="0"/>
          <w:bCs w:val="0"/>
        </w:rPr>
      </w:pPr>
      <w:r w:rsidRPr="008E6C38">
        <w:rPr>
          <w:b w:val="0"/>
          <w:bCs w:val="0"/>
        </w:rPr>
        <w:t>dopuszcza się zachowanie i użytkowanie istniejących linii elektroenergetycznych, przyłączy i stacji transformatorowych oraz budowę nowych, bez wskazania konkretnej lokalizacji, zgodnie z ustaleniami niniejszego planu oraz przepisami odrębnymi;</w:t>
      </w:r>
    </w:p>
    <w:p w14:paraId="31D426E0" w14:textId="77777777" w:rsidR="001214F6" w:rsidRPr="008E6C38" w:rsidRDefault="00E82B64">
      <w:pPr>
        <w:pStyle w:val="Teksttreci20"/>
        <w:numPr>
          <w:ilvl w:val="0"/>
          <w:numId w:val="18"/>
        </w:numPr>
        <w:shd w:val="clear" w:color="auto" w:fill="auto"/>
        <w:tabs>
          <w:tab w:val="left" w:pos="672"/>
        </w:tabs>
        <w:spacing w:before="0" w:after="120" w:line="250" w:lineRule="exact"/>
        <w:ind w:firstLine="420"/>
        <w:rPr>
          <w:b w:val="0"/>
          <w:bCs w:val="0"/>
        </w:rPr>
      </w:pPr>
      <w:r w:rsidRPr="008E6C38">
        <w:rPr>
          <w:b w:val="0"/>
          <w:bCs w:val="0"/>
        </w:rPr>
        <w:t>sieci elektroenergetyczne, stacje transformatorowe i przyłącza realizować zgodnie z warunkami technicznymi wydanymi przez administratora sieci elektroenergetycznej.</w:t>
      </w:r>
    </w:p>
    <w:p w14:paraId="32E43578" w14:textId="77777777" w:rsidR="001214F6" w:rsidRPr="008E6C38" w:rsidRDefault="00E82B64">
      <w:pPr>
        <w:pStyle w:val="Teksttreci20"/>
        <w:numPr>
          <w:ilvl w:val="0"/>
          <w:numId w:val="11"/>
        </w:numPr>
        <w:shd w:val="clear" w:color="auto" w:fill="auto"/>
        <w:tabs>
          <w:tab w:val="left" w:pos="734"/>
        </w:tabs>
        <w:spacing w:before="0" w:after="120" w:line="250" w:lineRule="exact"/>
        <w:ind w:firstLine="420"/>
        <w:rPr>
          <w:b w:val="0"/>
          <w:bCs w:val="0"/>
        </w:rPr>
      </w:pPr>
      <w:r w:rsidRPr="008E6C38">
        <w:rPr>
          <w:b w:val="0"/>
          <w:bCs w:val="0"/>
        </w:rPr>
        <w:t>Ustala się zaopatrzenia w ciepło z sieci ciepłowniczej lub indywidualnych źródeł ciepła, z zachowaniem wymogów przepisów odrębnych w zakresie emisji zanieczyszczeń do powietrza, w szczególności ze źródeł odnawialnych.</w:t>
      </w:r>
    </w:p>
    <w:p w14:paraId="77E40B1E" w14:textId="77777777" w:rsidR="001214F6" w:rsidRPr="008E6C38" w:rsidRDefault="00E82B64">
      <w:pPr>
        <w:pStyle w:val="Teksttreci20"/>
        <w:numPr>
          <w:ilvl w:val="0"/>
          <w:numId w:val="11"/>
        </w:numPr>
        <w:shd w:val="clear" w:color="auto" w:fill="auto"/>
        <w:tabs>
          <w:tab w:val="left" w:pos="729"/>
        </w:tabs>
        <w:spacing w:before="0" w:after="142" w:line="250" w:lineRule="exact"/>
        <w:ind w:firstLine="420"/>
        <w:rPr>
          <w:b w:val="0"/>
          <w:bCs w:val="0"/>
        </w:rPr>
      </w:pPr>
      <w:r w:rsidRPr="008E6C38">
        <w:rPr>
          <w:b w:val="0"/>
          <w:bCs w:val="0"/>
        </w:rPr>
        <w:t>Dopuszcza się realizację odnawialnych źródeł energii na potrzeby istniejącej i planowanej zabudowy, za wyjątkiem urządzeń wytwarzających wykorzystujących energię wiatru.</w:t>
      </w:r>
    </w:p>
    <w:p w14:paraId="028B6587" w14:textId="77777777" w:rsidR="001214F6" w:rsidRPr="008E6C38" w:rsidRDefault="00E82B64">
      <w:pPr>
        <w:pStyle w:val="Teksttreci20"/>
        <w:numPr>
          <w:ilvl w:val="0"/>
          <w:numId w:val="11"/>
        </w:numPr>
        <w:shd w:val="clear" w:color="auto" w:fill="auto"/>
        <w:tabs>
          <w:tab w:val="left" w:pos="813"/>
        </w:tabs>
        <w:spacing w:before="0" w:after="94"/>
        <w:ind w:firstLine="420"/>
        <w:rPr>
          <w:b w:val="0"/>
          <w:bCs w:val="0"/>
        </w:rPr>
      </w:pPr>
      <w:r w:rsidRPr="008E6C38">
        <w:rPr>
          <w:b w:val="0"/>
          <w:bCs w:val="0"/>
        </w:rPr>
        <w:t>W zakresie sieci teletechnicznych ustala się:</w:t>
      </w:r>
    </w:p>
    <w:p w14:paraId="38C2A79D" w14:textId="77777777" w:rsidR="001214F6" w:rsidRPr="008E6C38" w:rsidRDefault="00E82B64">
      <w:pPr>
        <w:pStyle w:val="Teksttreci20"/>
        <w:numPr>
          <w:ilvl w:val="0"/>
          <w:numId w:val="19"/>
        </w:numPr>
        <w:shd w:val="clear" w:color="auto" w:fill="auto"/>
        <w:tabs>
          <w:tab w:val="left" w:pos="667"/>
        </w:tabs>
        <w:spacing w:before="0" w:after="120" w:line="254" w:lineRule="exact"/>
        <w:ind w:firstLine="420"/>
        <w:rPr>
          <w:b w:val="0"/>
          <w:bCs w:val="0"/>
        </w:rPr>
      </w:pPr>
      <w:r w:rsidRPr="008E6C38">
        <w:rPr>
          <w:b w:val="0"/>
          <w:bCs w:val="0"/>
        </w:rPr>
        <w:t>kompleksowa realizacja sieci teletechnicznych zapewniającej pełną obsługę obszarów zabudowanych;</w:t>
      </w:r>
    </w:p>
    <w:p w14:paraId="1EA4F507" w14:textId="77777777" w:rsidR="001214F6" w:rsidRPr="008E6C38" w:rsidRDefault="00E82B64">
      <w:pPr>
        <w:pStyle w:val="Teksttreci20"/>
        <w:numPr>
          <w:ilvl w:val="0"/>
          <w:numId w:val="19"/>
        </w:numPr>
        <w:shd w:val="clear" w:color="auto" w:fill="auto"/>
        <w:tabs>
          <w:tab w:val="left" w:pos="672"/>
        </w:tabs>
        <w:spacing w:before="0" w:after="146" w:line="254" w:lineRule="exact"/>
        <w:ind w:firstLine="420"/>
        <w:rPr>
          <w:b w:val="0"/>
          <w:bCs w:val="0"/>
        </w:rPr>
      </w:pPr>
      <w:r w:rsidRPr="008E6C38">
        <w:rPr>
          <w:b w:val="0"/>
          <w:bCs w:val="0"/>
        </w:rPr>
        <w:t xml:space="preserve">ustala się możliwość realizacji infrastruktury technicznej z zakresu łączności publicznej na terenie objętym planem, z </w:t>
      </w:r>
      <w:r w:rsidRPr="008E6C38">
        <w:rPr>
          <w:b w:val="0"/>
          <w:bCs w:val="0"/>
        </w:rPr>
        <w:t>zachowaniem wymogów przepisów odrębnych, w szczególności z zakresu ochrony środowiska.</w:t>
      </w:r>
    </w:p>
    <w:p w14:paraId="3958C07F" w14:textId="77777777" w:rsidR="001214F6" w:rsidRPr="008E6C38" w:rsidRDefault="00E82B64">
      <w:pPr>
        <w:pStyle w:val="Teksttreci20"/>
        <w:numPr>
          <w:ilvl w:val="0"/>
          <w:numId w:val="11"/>
        </w:numPr>
        <w:shd w:val="clear" w:color="auto" w:fill="auto"/>
        <w:tabs>
          <w:tab w:val="left" w:pos="813"/>
        </w:tabs>
        <w:spacing w:before="0" w:after="98"/>
        <w:ind w:firstLine="420"/>
        <w:rPr>
          <w:b w:val="0"/>
          <w:bCs w:val="0"/>
        </w:rPr>
      </w:pPr>
      <w:r w:rsidRPr="008E6C38">
        <w:rPr>
          <w:b w:val="0"/>
          <w:bCs w:val="0"/>
        </w:rPr>
        <w:t>W zakresie zaopatrzenia w gaz ustala się:</w:t>
      </w:r>
    </w:p>
    <w:p w14:paraId="1CDD8F65" w14:textId="77777777" w:rsidR="001214F6" w:rsidRPr="008E6C38" w:rsidRDefault="00E82B64">
      <w:pPr>
        <w:pStyle w:val="Teksttreci20"/>
        <w:numPr>
          <w:ilvl w:val="0"/>
          <w:numId w:val="20"/>
        </w:numPr>
        <w:shd w:val="clear" w:color="auto" w:fill="auto"/>
        <w:tabs>
          <w:tab w:val="left" w:pos="667"/>
        </w:tabs>
        <w:spacing w:before="0" w:after="142" w:line="250" w:lineRule="exact"/>
        <w:ind w:firstLine="420"/>
        <w:rPr>
          <w:b w:val="0"/>
          <w:bCs w:val="0"/>
        </w:rPr>
      </w:pPr>
      <w:r w:rsidRPr="008E6C38">
        <w:rPr>
          <w:b w:val="0"/>
          <w:bCs w:val="0"/>
        </w:rPr>
        <w:t>docelowe zaopatrzenie w gaz z sieci gazowej realizowanej zgodnie z przepisami odrębnymi w zakresie sieci gazowych;</w:t>
      </w:r>
    </w:p>
    <w:p w14:paraId="7AD2E590" w14:textId="77777777" w:rsidR="001214F6" w:rsidRPr="008E6C38" w:rsidRDefault="00E82B64">
      <w:pPr>
        <w:pStyle w:val="Teksttreci20"/>
        <w:numPr>
          <w:ilvl w:val="0"/>
          <w:numId w:val="20"/>
        </w:numPr>
        <w:shd w:val="clear" w:color="auto" w:fill="auto"/>
        <w:tabs>
          <w:tab w:val="left" w:pos="741"/>
        </w:tabs>
        <w:spacing w:before="0" w:after="98"/>
        <w:ind w:firstLine="420"/>
        <w:rPr>
          <w:b w:val="0"/>
          <w:bCs w:val="0"/>
        </w:rPr>
      </w:pPr>
      <w:r w:rsidRPr="008E6C38">
        <w:rPr>
          <w:b w:val="0"/>
          <w:bCs w:val="0"/>
        </w:rPr>
        <w:t>średnica przewodów sieci gazowej - nie mniejsza niż 20mm;</w:t>
      </w:r>
    </w:p>
    <w:p w14:paraId="07BDB748" w14:textId="77777777" w:rsidR="001214F6" w:rsidRPr="008E6C38" w:rsidRDefault="00E82B64">
      <w:pPr>
        <w:pStyle w:val="Teksttreci20"/>
        <w:numPr>
          <w:ilvl w:val="0"/>
          <w:numId w:val="20"/>
        </w:numPr>
        <w:shd w:val="clear" w:color="auto" w:fill="auto"/>
        <w:tabs>
          <w:tab w:val="left" w:pos="667"/>
        </w:tabs>
        <w:spacing w:before="0" w:after="116" w:line="250" w:lineRule="exact"/>
        <w:ind w:firstLine="420"/>
        <w:rPr>
          <w:b w:val="0"/>
          <w:bCs w:val="0"/>
        </w:rPr>
      </w:pPr>
      <w:r w:rsidRPr="008E6C38">
        <w:rPr>
          <w:b w:val="0"/>
          <w:bCs w:val="0"/>
        </w:rPr>
        <w:lastRenderedPageBreak/>
        <w:t>dopuszcza się stosowanie rozwiązań indywidualnych z zachowaniem wymogów przepisów odrębnych, w szczególności z zakresu ochrony środowiska.</w:t>
      </w:r>
    </w:p>
    <w:p w14:paraId="142D0346" w14:textId="77777777" w:rsidR="001214F6" w:rsidRPr="008E6C38" w:rsidRDefault="00E82B64">
      <w:pPr>
        <w:pStyle w:val="Teksttreci20"/>
        <w:numPr>
          <w:ilvl w:val="0"/>
          <w:numId w:val="11"/>
        </w:numPr>
        <w:shd w:val="clear" w:color="auto" w:fill="auto"/>
        <w:tabs>
          <w:tab w:val="left" w:pos="859"/>
        </w:tabs>
        <w:spacing w:before="0" w:after="386" w:line="254" w:lineRule="exact"/>
        <w:ind w:firstLine="420"/>
        <w:rPr>
          <w:b w:val="0"/>
          <w:bCs w:val="0"/>
        </w:rPr>
      </w:pPr>
      <w:r w:rsidRPr="008E6C38">
        <w:rPr>
          <w:b w:val="0"/>
          <w:bCs w:val="0"/>
        </w:rPr>
        <w:t>Zasady magazynowania i usuwania odpadów określają przepisy odrębne z zakresu utrzymania czystości i porządku w gminach.</w:t>
      </w:r>
    </w:p>
    <w:p w14:paraId="1DE35E29" w14:textId="77777777" w:rsidR="001214F6" w:rsidRPr="00A166BB" w:rsidRDefault="00E82B64">
      <w:pPr>
        <w:pStyle w:val="Nagwek10"/>
        <w:keepNext/>
        <w:keepLines/>
        <w:shd w:val="clear" w:color="auto" w:fill="auto"/>
        <w:jc w:val="center"/>
      </w:pPr>
      <w:bookmarkStart w:id="13" w:name="bookmark12"/>
      <w:r w:rsidRPr="00A166BB">
        <w:t>Rozdział 9.</w:t>
      </w:r>
      <w:bookmarkEnd w:id="13"/>
    </w:p>
    <w:p w14:paraId="36A01A8B" w14:textId="77777777" w:rsidR="001214F6" w:rsidRPr="00A166BB" w:rsidRDefault="00E82B64">
      <w:pPr>
        <w:pStyle w:val="Teksttreci20"/>
        <w:shd w:val="clear" w:color="auto" w:fill="auto"/>
        <w:spacing w:before="0" w:after="98"/>
        <w:ind w:firstLine="0"/>
        <w:jc w:val="center"/>
      </w:pPr>
      <w:r w:rsidRPr="00A166BB">
        <w:t>Sposób i termin tymczasowego zagospodarowania, urządzania i użytkowania terenów</w:t>
      </w:r>
    </w:p>
    <w:p w14:paraId="3727238F" w14:textId="77777777" w:rsidR="001214F6" w:rsidRPr="008E6C38" w:rsidRDefault="00E82B64">
      <w:pPr>
        <w:pStyle w:val="Teksttreci20"/>
        <w:shd w:val="clear" w:color="auto" w:fill="auto"/>
        <w:spacing w:before="0" w:after="120" w:line="250" w:lineRule="exact"/>
        <w:ind w:firstLine="420"/>
        <w:rPr>
          <w:b w:val="0"/>
          <w:bCs w:val="0"/>
        </w:rPr>
      </w:pPr>
      <w:r w:rsidRPr="00C700D5">
        <w:t>§ 14.</w:t>
      </w:r>
      <w:r w:rsidRPr="008E6C38">
        <w:rPr>
          <w:b w:val="0"/>
          <w:bCs w:val="0"/>
        </w:rPr>
        <w:t xml:space="preserve"> 1. Ustala się, że tereny, dla których plan zmienia przeznaczenie, mogą być wykorzystane w sposób </w:t>
      </w:r>
      <w:r w:rsidRPr="008E6C38">
        <w:rPr>
          <w:b w:val="0"/>
          <w:bCs w:val="0"/>
        </w:rPr>
        <w:t>dotychczasowy, do czasu ich zagospodarowania zgodnie z planem.</w:t>
      </w:r>
    </w:p>
    <w:p w14:paraId="738BEF5A" w14:textId="77777777" w:rsidR="001214F6" w:rsidRPr="008E6C38" w:rsidRDefault="00E82B64">
      <w:pPr>
        <w:pStyle w:val="Teksttreci20"/>
        <w:shd w:val="clear" w:color="auto" w:fill="auto"/>
        <w:spacing w:before="0" w:after="142" w:line="250" w:lineRule="exact"/>
        <w:ind w:firstLine="420"/>
        <w:rPr>
          <w:b w:val="0"/>
          <w:bCs w:val="0"/>
        </w:rPr>
      </w:pPr>
      <w:r w:rsidRPr="008E6C38">
        <w:rPr>
          <w:b w:val="0"/>
          <w:bCs w:val="0"/>
        </w:rPr>
        <w:t>2. Dopuszcza się zachowanie istniejącej zabudowy o przeznaczeniu innym, niż ustalone w niniejszym planie, z możliwością dokonywania jej rozbudowy, przebudowy, modernizacji, do czasu zagospodarowania zgodnie z ustaleniami planu.</w:t>
      </w:r>
    </w:p>
    <w:p w14:paraId="5A6A37B2" w14:textId="77777777" w:rsidR="001214F6" w:rsidRPr="00A166BB" w:rsidRDefault="00E82B64">
      <w:pPr>
        <w:pStyle w:val="Nagwek10"/>
        <w:keepNext/>
        <w:keepLines/>
        <w:shd w:val="clear" w:color="auto" w:fill="auto"/>
        <w:jc w:val="center"/>
      </w:pPr>
      <w:bookmarkStart w:id="14" w:name="bookmark13"/>
      <w:r w:rsidRPr="00A166BB">
        <w:t>Rozdział 10.</w:t>
      </w:r>
      <w:bookmarkEnd w:id="14"/>
    </w:p>
    <w:p w14:paraId="37E78600" w14:textId="77777777" w:rsidR="001214F6" w:rsidRPr="00A166BB" w:rsidRDefault="00E82B64">
      <w:pPr>
        <w:pStyle w:val="Teksttreci20"/>
        <w:shd w:val="clear" w:color="auto" w:fill="auto"/>
        <w:spacing w:before="0" w:after="120" w:line="254" w:lineRule="exact"/>
        <w:ind w:firstLine="0"/>
        <w:jc w:val="center"/>
      </w:pPr>
      <w:r w:rsidRPr="00A166BB">
        <w:t>Stawki procentowe, na podstawie których ustala się opłatę, o której mowa w art. 36 ust. 4</w:t>
      </w:r>
      <w:r w:rsidRPr="00A166BB">
        <w:br/>
        <w:t>ustawy z dnia 27 marca 2003 r. o planowaniu i zagospodarowaniu przestrzennym.</w:t>
      </w:r>
    </w:p>
    <w:p w14:paraId="480C7BC7" w14:textId="77777777" w:rsidR="001214F6" w:rsidRPr="008E6C38" w:rsidRDefault="00E82B64">
      <w:pPr>
        <w:pStyle w:val="Teksttreci20"/>
        <w:shd w:val="clear" w:color="auto" w:fill="auto"/>
        <w:spacing w:before="0" w:after="0" w:line="254" w:lineRule="exact"/>
        <w:ind w:firstLine="420"/>
        <w:rPr>
          <w:b w:val="0"/>
          <w:bCs w:val="0"/>
        </w:rPr>
      </w:pPr>
      <w:r w:rsidRPr="00C700D5">
        <w:t>§ 15.</w:t>
      </w:r>
      <w:r w:rsidRPr="008E6C38">
        <w:rPr>
          <w:b w:val="0"/>
          <w:bCs w:val="0"/>
        </w:rPr>
        <w:t xml:space="preserve"> Ustala się stawkę procentową, na podstawie której ustala się opłatę, o której mowa w art. 36 ust. 4 ustawy z dnia 27 marca 2003 r. o planowaniu i zagospodarowaniu przestrzennym, w wysokości 30% (słownie: trzydzieści procent).</w:t>
      </w:r>
    </w:p>
    <w:p w14:paraId="21F5499A" w14:textId="77777777" w:rsidR="001214F6" w:rsidRPr="00A166BB" w:rsidRDefault="00E82B64">
      <w:pPr>
        <w:pStyle w:val="Teksttreci20"/>
        <w:shd w:val="clear" w:color="auto" w:fill="auto"/>
        <w:spacing w:before="0" w:after="0"/>
        <w:ind w:left="20" w:firstLine="0"/>
        <w:jc w:val="center"/>
      </w:pPr>
      <w:r w:rsidRPr="00A166BB">
        <w:t>Rozdział 11.</w:t>
      </w:r>
    </w:p>
    <w:p w14:paraId="5A155749" w14:textId="77777777" w:rsidR="001214F6" w:rsidRPr="00A166BB" w:rsidRDefault="00E82B64">
      <w:pPr>
        <w:pStyle w:val="Teksttreci20"/>
        <w:shd w:val="clear" w:color="auto" w:fill="auto"/>
        <w:spacing w:before="0" w:after="98"/>
        <w:ind w:left="20" w:firstLine="0"/>
        <w:jc w:val="center"/>
      </w:pPr>
      <w:r w:rsidRPr="00A166BB">
        <w:t>Granice terenów i obszarów inwestycji celu publicznego o znaczeniu lokalnym</w:t>
      </w:r>
    </w:p>
    <w:p w14:paraId="7FC26A27" w14:textId="77777777" w:rsidR="001214F6" w:rsidRPr="008E6C38" w:rsidRDefault="00E82B64">
      <w:pPr>
        <w:pStyle w:val="Teksttreci20"/>
        <w:shd w:val="clear" w:color="auto" w:fill="auto"/>
        <w:spacing w:before="0" w:after="142" w:line="250" w:lineRule="exact"/>
        <w:ind w:firstLine="380"/>
        <w:rPr>
          <w:b w:val="0"/>
          <w:bCs w:val="0"/>
        </w:rPr>
      </w:pPr>
      <w:r w:rsidRPr="00C700D5">
        <w:t>§ 16.</w:t>
      </w:r>
      <w:r w:rsidRPr="008E6C38">
        <w:rPr>
          <w:b w:val="0"/>
          <w:bCs w:val="0"/>
        </w:rPr>
        <w:t xml:space="preserve"> Ustala się teren oznaczony na rysunku planu symbolem 1IW, stanowiący obszar rozmieszczenia inwestycji celu publicznego o znaczeniu lokalnym związanej z budową i utrzymywaniem publicznych urządzeń służących do </w:t>
      </w:r>
      <w:r w:rsidRPr="008E6C38">
        <w:rPr>
          <w:b w:val="0"/>
          <w:bCs w:val="0"/>
        </w:rPr>
        <w:t>zaopatrzenia ludności w wodę, zgodnie z zapisami §20 niniejszej uchwały.</w:t>
      </w:r>
    </w:p>
    <w:p w14:paraId="606F43D1" w14:textId="77777777" w:rsidR="001214F6" w:rsidRPr="00A166BB" w:rsidRDefault="00E82B64">
      <w:pPr>
        <w:pStyle w:val="Teksttreci20"/>
        <w:shd w:val="clear" w:color="auto" w:fill="auto"/>
        <w:spacing w:before="0" w:after="0"/>
        <w:ind w:left="20" w:firstLine="0"/>
        <w:jc w:val="center"/>
      </w:pPr>
      <w:r w:rsidRPr="00A166BB">
        <w:t>Rozdział 12.</w:t>
      </w:r>
    </w:p>
    <w:p w14:paraId="27898743" w14:textId="77777777" w:rsidR="001214F6" w:rsidRPr="00A166BB" w:rsidRDefault="00E82B64">
      <w:pPr>
        <w:pStyle w:val="Teksttreci20"/>
        <w:shd w:val="clear" w:color="auto" w:fill="auto"/>
        <w:spacing w:before="0" w:after="94"/>
        <w:ind w:firstLine="0"/>
        <w:jc w:val="left"/>
      </w:pPr>
      <w:r w:rsidRPr="00A166BB">
        <w:t>Szczegółowe zasady i warunki scalania i podziału nieruchomości objętych planem miejscowym</w:t>
      </w:r>
    </w:p>
    <w:p w14:paraId="6216E31D" w14:textId="77777777" w:rsidR="001214F6" w:rsidRPr="008E6C38" w:rsidRDefault="00E82B64">
      <w:pPr>
        <w:pStyle w:val="Teksttreci20"/>
        <w:shd w:val="clear" w:color="auto" w:fill="auto"/>
        <w:spacing w:before="0" w:after="116" w:line="254" w:lineRule="exact"/>
        <w:ind w:firstLine="380"/>
        <w:rPr>
          <w:b w:val="0"/>
          <w:bCs w:val="0"/>
        </w:rPr>
      </w:pPr>
      <w:r w:rsidRPr="00C700D5">
        <w:t>§ 17.</w:t>
      </w:r>
      <w:r w:rsidRPr="008E6C38">
        <w:rPr>
          <w:b w:val="0"/>
          <w:bCs w:val="0"/>
        </w:rPr>
        <w:t xml:space="preserve"> 1. Na obszarze objętym planem nie wyznacza się granic terenów przeznaczonych do scalania i podziału nieruchomości.</w:t>
      </w:r>
    </w:p>
    <w:p w14:paraId="2313BE35" w14:textId="77777777" w:rsidR="001214F6" w:rsidRPr="008E6C38" w:rsidRDefault="00E82B64">
      <w:pPr>
        <w:pStyle w:val="Teksttreci20"/>
        <w:numPr>
          <w:ilvl w:val="0"/>
          <w:numId w:val="21"/>
        </w:numPr>
        <w:shd w:val="clear" w:color="auto" w:fill="auto"/>
        <w:tabs>
          <w:tab w:val="left" w:pos="662"/>
        </w:tabs>
        <w:spacing w:before="0" w:after="124" w:line="259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Szczegółowe zasady i warunki podziału poszczególnych nieruchomości zawarto w Rozdziale 13, w ustaleniach szczegółowych dla wyznaczonych w planie terenów.</w:t>
      </w:r>
    </w:p>
    <w:p w14:paraId="4774B598" w14:textId="77777777" w:rsidR="001214F6" w:rsidRPr="00A166BB" w:rsidRDefault="00E82B64">
      <w:pPr>
        <w:pStyle w:val="Teksttreci20"/>
        <w:numPr>
          <w:ilvl w:val="0"/>
          <w:numId w:val="21"/>
        </w:numPr>
        <w:shd w:val="clear" w:color="auto" w:fill="auto"/>
        <w:tabs>
          <w:tab w:val="left" w:pos="686"/>
        </w:tabs>
        <w:spacing w:before="0" w:after="146" w:line="254" w:lineRule="exact"/>
        <w:ind w:firstLine="380"/>
      </w:pPr>
      <w:r w:rsidRPr="008E6C38">
        <w:rPr>
          <w:b w:val="0"/>
          <w:bCs w:val="0"/>
        </w:rPr>
        <w:t>Podział nieruchomości nie jest dopuszczalny, jeżeli projektowane do wydzielenia działki nie posiadają dostępu do drogi publicznej, rozumianego zgodnie przepisami ustawy o planowaniu i zagospodarowaniu przestrzennym.</w:t>
      </w:r>
    </w:p>
    <w:p w14:paraId="636766DA" w14:textId="77777777" w:rsidR="001214F6" w:rsidRPr="00A166BB" w:rsidRDefault="00E82B64">
      <w:pPr>
        <w:pStyle w:val="Teksttreci20"/>
        <w:shd w:val="clear" w:color="auto" w:fill="auto"/>
        <w:spacing w:before="0" w:after="0"/>
        <w:ind w:left="20" w:firstLine="0"/>
        <w:jc w:val="center"/>
      </w:pPr>
      <w:r w:rsidRPr="00A166BB">
        <w:t>Rozdział 13.</w:t>
      </w:r>
    </w:p>
    <w:p w14:paraId="10E1A2D9" w14:textId="77777777" w:rsidR="001214F6" w:rsidRPr="00A166BB" w:rsidRDefault="00E82B64">
      <w:pPr>
        <w:pStyle w:val="Teksttreci20"/>
        <w:shd w:val="clear" w:color="auto" w:fill="auto"/>
        <w:spacing w:before="0" w:after="94"/>
        <w:ind w:left="20" w:firstLine="0"/>
        <w:jc w:val="center"/>
      </w:pPr>
      <w:r w:rsidRPr="00A166BB">
        <w:t>Ustalenia szczegółowe dla terenów wyróżnionych w planie</w:t>
      </w:r>
    </w:p>
    <w:p w14:paraId="3B3116A7" w14:textId="77777777" w:rsidR="001214F6" w:rsidRPr="008E6C38" w:rsidRDefault="00E82B64">
      <w:pPr>
        <w:pStyle w:val="Teksttreci20"/>
        <w:shd w:val="clear" w:color="auto" w:fill="auto"/>
        <w:spacing w:before="0" w:after="28" w:line="254" w:lineRule="exact"/>
        <w:ind w:firstLine="380"/>
        <w:rPr>
          <w:b w:val="0"/>
          <w:bCs w:val="0"/>
        </w:rPr>
      </w:pPr>
      <w:r w:rsidRPr="00C700D5">
        <w:t>§ 18.</w:t>
      </w:r>
      <w:r w:rsidRPr="008E6C38">
        <w:rPr>
          <w:b w:val="0"/>
          <w:bCs w:val="0"/>
        </w:rPr>
        <w:t xml:space="preserve">1. Ustala się teren </w:t>
      </w:r>
      <w:r w:rsidRPr="008E6C38">
        <w:rPr>
          <w:b w:val="0"/>
          <w:bCs w:val="0"/>
        </w:rPr>
        <w:t>usług, wyróżniony w części graficznej planu miejscowego symbolem 1U (o powierzchni około 0,85 ha).</w:t>
      </w:r>
    </w:p>
    <w:p w14:paraId="653EEADE" w14:textId="77777777" w:rsidR="001214F6" w:rsidRPr="008E6C38" w:rsidRDefault="00E82B64">
      <w:pPr>
        <w:pStyle w:val="Teksttreci20"/>
        <w:numPr>
          <w:ilvl w:val="0"/>
          <w:numId w:val="22"/>
        </w:numPr>
        <w:shd w:val="clear" w:color="auto" w:fill="auto"/>
        <w:tabs>
          <w:tab w:val="left" w:pos="715"/>
        </w:tabs>
        <w:spacing w:before="0" w:after="0" w:line="37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Na terenie, o którym mowa w ust. 1, ustala się:</w:t>
      </w:r>
    </w:p>
    <w:p w14:paraId="39C53D8F" w14:textId="77777777" w:rsidR="001214F6" w:rsidRPr="008E6C38" w:rsidRDefault="00E82B64">
      <w:pPr>
        <w:pStyle w:val="Teksttreci20"/>
        <w:numPr>
          <w:ilvl w:val="0"/>
          <w:numId w:val="23"/>
        </w:numPr>
        <w:shd w:val="clear" w:color="auto" w:fill="auto"/>
        <w:tabs>
          <w:tab w:val="left" w:pos="725"/>
        </w:tabs>
        <w:spacing w:before="0" w:after="0" w:line="37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przeznaczenie terenu: U - teren usług;</w:t>
      </w:r>
    </w:p>
    <w:p w14:paraId="5ED77AE7" w14:textId="77777777" w:rsidR="001214F6" w:rsidRPr="008E6C38" w:rsidRDefault="00E82B64">
      <w:pPr>
        <w:pStyle w:val="Teksttreci20"/>
        <w:numPr>
          <w:ilvl w:val="0"/>
          <w:numId w:val="23"/>
        </w:numPr>
        <w:shd w:val="clear" w:color="auto" w:fill="auto"/>
        <w:tabs>
          <w:tab w:val="left" w:pos="739"/>
        </w:tabs>
        <w:spacing w:before="0" w:after="0" w:line="37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przeznaczenie uzupełniające: teren parkingu;</w:t>
      </w:r>
    </w:p>
    <w:p w14:paraId="0B92D599" w14:textId="77777777" w:rsidR="001214F6" w:rsidRPr="008E6C38" w:rsidRDefault="00E82B64">
      <w:pPr>
        <w:pStyle w:val="Teksttreci20"/>
        <w:numPr>
          <w:ilvl w:val="0"/>
          <w:numId w:val="23"/>
        </w:numPr>
        <w:shd w:val="clear" w:color="auto" w:fill="auto"/>
        <w:tabs>
          <w:tab w:val="left" w:pos="710"/>
        </w:tabs>
        <w:spacing w:before="0" w:after="146" w:line="25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przeznaczenie wykluczone: teren usług handlu, teren usług handlu wielkopowierzchniowego, teren usług kultu religijnego.</w:t>
      </w:r>
    </w:p>
    <w:p w14:paraId="1B1914B8" w14:textId="77777777" w:rsidR="001214F6" w:rsidRPr="008E6C38" w:rsidRDefault="00E82B64">
      <w:pPr>
        <w:pStyle w:val="Teksttreci20"/>
        <w:numPr>
          <w:ilvl w:val="0"/>
          <w:numId w:val="22"/>
        </w:numPr>
        <w:shd w:val="clear" w:color="auto" w:fill="auto"/>
        <w:tabs>
          <w:tab w:val="left" w:pos="720"/>
        </w:tabs>
        <w:spacing w:before="0" w:after="94"/>
        <w:ind w:firstLine="380"/>
        <w:rPr>
          <w:b w:val="0"/>
          <w:bCs w:val="0"/>
        </w:rPr>
      </w:pPr>
      <w:r w:rsidRPr="008E6C38">
        <w:rPr>
          <w:b w:val="0"/>
          <w:bCs w:val="0"/>
        </w:rPr>
        <w:t>Ustala się następujące warunki i zasady zagospodarowania terenu:</w:t>
      </w:r>
    </w:p>
    <w:p w14:paraId="2C3C8AEC" w14:textId="77777777" w:rsidR="001214F6" w:rsidRPr="008E6C38" w:rsidRDefault="00E82B64">
      <w:pPr>
        <w:pStyle w:val="Teksttreci20"/>
        <w:numPr>
          <w:ilvl w:val="0"/>
          <w:numId w:val="24"/>
        </w:numPr>
        <w:shd w:val="clear" w:color="auto" w:fill="auto"/>
        <w:tabs>
          <w:tab w:val="left" w:pos="710"/>
        </w:tabs>
        <w:spacing w:before="0" w:after="116" w:line="25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maksymalny udział procentowy całkowitej powierzchni zabudowy w odniesieniu do powierzchni działki budowlanej - 50%;</w:t>
      </w:r>
    </w:p>
    <w:p w14:paraId="29AA3C6E" w14:textId="77777777" w:rsidR="001214F6" w:rsidRPr="008E6C38" w:rsidRDefault="00E82B64">
      <w:pPr>
        <w:pStyle w:val="Teksttreci20"/>
        <w:numPr>
          <w:ilvl w:val="0"/>
          <w:numId w:val="24"/>
        </w:numPr>
        <w:shd w:val="clear" w:color="auto" w:fill="auto"/>
        <w:tabs>
          <w:tab w:val="left" w:pos="705"/>
        </w:tabs>
        <w:spacing w:before="0" w:after="28" w:line="259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minimalny udział procentowy powierzchni biologicznie czynnej w odniesieniu do powierzchni działki budowlanej - 30%;</w:t>
      </w:r>
    </w:p>
    <w:p w14:paraId="02DD0063" w14:textId="77777777" w:rsidR="001214F6" w:rsidRPr="008E6C38" w:rsidRDefault="00E82B64">
      <w:pPr>
        <w:pStyle w:val="Teksttreci20"/>
        <w:numPr>
          <w:ilvl w:val="0"/>
          <w:numId w:val="24"/>
        </w:numPr>
        <w:shd w:val="clear" w:color="auto" w:fill="auto"/>
        <w:tabs>
          <w:tab w:val="left" w:pos="744"/>
        </w:tabs>
        <w:spacing w:before="0" w:after="0" w:line="37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lastRenderedPageBreak/>
        <w:t>ustala się maksymalną i minimalną intensywność zabudowy:</w:t>
      </w:r>
    </w:p>
    <w:p w14:paraId="736480D2" w14:textId="77777777" w:rsidR="001214F6" w:rsidRPr="008E6C38" w:rsidRDefault="00E82B64">
      <w:pPr>
        <w:pStyle w:val="Teksttreci20"/>
        <w:numPr>
          <w:ilvl w:val="0"/>
          <w:numId w:val="25"/>
        </w:numPr>
        <w:shd w:val="clear" w:color="auto" w:fill="auto"/>
        <w:tabs>
          <w:tab w:val="left" w:pos="730"/>
        </w:tabs>
        <w:spacing w:before="0" w:after="0" w:line="37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maksymalna intensywność zabudowy - 1,5,</w:t>
      </w:r>
    </w:p>
    <w:p w14:paraId="71AEF498" w14:textId="77777777" w:rsidR="001214F6" w:rsidRPr="008E6C38" w:rsidRDefault="00E82B64">
      <w:pPr>
        <w:pStyle w:val="Teksttreci20"/>
        <w:numPr>
          <w:ilvl w:val="0"/>
          <w:numId w:val="25"/>
        </w:numPr>
        <w:shd w:val="clear" w:color="auto" w:fill="auto"/>
        <w:tabs>
          <w:tab w:val="left" w:pos="749"/>
        </w:tabs>
        <w:spacing w:before="0" w:after="0" w:line="37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 xml:space="preserve">minimalna </w:t>
      </w:r>
      <w:r w:rsidRPr="008E6C38">
        <w:rPr>
          <w:b w:val="0"/>
          <w:bCs w:val="0"/>
        </w:rPr>
        <w:t>intensywność zabudowy - 0,3;</w:t>
      </w:r>
    </w:p>
    <w:p w14:paraId="5FEA692C" w14:textId="77777777" w:rsidR="001214F6" w:rsidRPr="008E6C38" w:rsidRDefault="00E82B64">
      <w:pPr>
        <w:pStyle w:val="Teksttreci20"/>
        <w:numPr>
          <w:ilvl w:val="0"/>
          <w:numId w:val="24"/>
        </w:numPr>
        <w:shd w:val="clear" w:color="auto" w:fill="auto"/>
        <w:tabs>
          <w:tab w:val="left" w:pos="710"/>
        </w:tabs>
        <w:spacing w:before="0" w:after="120" w:line="25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obsługę komunikacyjną terenu przewiduje się z wojewódzkiej drogi publicznej, przyległej do terenu objętego planem jednakże nie objętej jego ustaleniami;</w:t>
      </w:r>
    </w:p>
    <w:p w14:paraId="3ED1A3DC" w14:textId="77777777" w:rsidR="001214F6" w:rsidRPr="008E6C38" w:rsidRDefault="00E82B64">
      <w:pPr>
        <w:pStyle w:val="Teksttreci20"/>
        <w:numPr>
          <w:ilvl w:val="0"/>
          <w:numId w:val="24"/>
        </w:numPr>
        <w:shd w:val="clear" w:color="auto" w:fill="auto"/>
        <w:tabs>
          <w:tab w:val="left" w:pos="715"/>
        </w:tabs>
        <w:spacing w:before="0" w:after="124" w:line="25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ustala się nieprzekraczalną linię zabudowy w odległości minimum 10 m od linii rozgraniczającej wojewódzkiej drogi publicznej, nie objętej ustaleniami niniejszego planu, a przyległej do terenu oznaczonego symbolem 1U;</w:t>
      </w:r>
    </w:p>
    <w:p w14:paraId="0B8817D3" w14:textId="77777777" w:rsidR="001214F6" w:rsidRPr="008E6C38" w:rsidRDefault="00E82B64">
      <w:pPr>
        <w:pStyle w:val="Teksttreci20"/>
        <w:numPr>
          <w:ilvl w:val="0"/>
          <w:numId w:val="24"/>
        </w:numPr>
        <w:shd w:val="clear" w:color="auto" w:fill="auto"/>
        <w:tabs>
          <w:tab w:val="left" w:pos="715"/>
        </w:tabs>
        <w:spacing w:before="0" w:after="116" w:line="25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 xml:space="preserve">możliwość realizacji pomocniczego zagospodarowania terenu, w szczególności: parkingu, dojść i dojazdów, </w:t>
      </w:r>
      <w:r w:rsidRPr="008E6C38">
        <w:rPr>
          <w:b w:val="0"/>
          <w:bCs w:val="0"/>
        </w:rPr>
        <w:t>zieleni, infrastruktury technicznej oraz obiektów małej architektury;</w:t>
      </w:r>
    </w:p>
    <w:p w14:paraId="7F06B883" w14:textId="77777777" w:rsidR="001214F6" w:rsidRPr="008E6C38" w:rsidRDefault="00E82B64">
      <w:pPr>
        <w:pStyle w:val="Teksttreci20"/>
        <w:numPr>
          <w:ilvl w:val="0"/>
          <w:numId w:val="24"/>
        </w:numPr>
        <w:shd w:val="clear" w:color="auto" w:fill="auto"/>
        <w:tabs>
          <w:tab w:val="left" w:pos="710"/>
        </w:tabs>
        <w:spacing w:before="0" w:after="146" w:line="25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 xml:space="preserve">projektowane zagospodarowanie działki budowlanej winno uwzględniać przebieg istniejących i projektowanych sieci infrastruktury technicznej, z dopuszczeniem ich przebudowy i </w:t>
      </w:r>
      <w:r w:rsidRPr="008E6C38">
        <w:rPr>
          <w:b w:val="0"/>
          <w:bCs w:val="0"/>
        </w:rPr>
        <w:t>rozbudowy.</w:t>
      </w:r>
    </w:p>
    <w:p w14:paraId="3FE18901" w14:textId="77777777" w:rsidR="001214F6" w:rsidRPr="008E6C38" w:rsidRDefault="00E82B64">
      <w:pPr>
        <w:pStyle w:val="Teksttreci20"/>
        <w:numPr>
          <w:ilvl w:val="0"/>
          <w:numId w:val="22"/>
        </w:numPr>
        <w:shd w:val="clear" w:color="auto" w:fill="auto"/>
        <w:tabs>
          <w:tab w:val="left" w:pos="725"/>
        </w:tabs>
        <w:spacing w:before="0" w:after="0"/>
        <w:ind w:firstLine="380"/>
        <w:rPr>
          <w:b w:val="0"/>
          <w:bCs w:val="0"/>
        </w:rPr>
      </w:pPr>
      <w:r w:rsidRPr="008E6C38">
        <w:rPr>
          <w:b w:val="0"/>
          <w:bCs w:val="0"/>
        </w:rPr>
        <w:t>Ustala się następujące warunki i zasady kształtowania zabudowy:</w:t>
      </w:r>
    </w:p>
    <w:p w14:paraId="4A51B850" w14:textId="77777777" w:rsidR="001214F6" w:rsidRPr="008E6C38" w:rsidRDefault="00E82B64">
      <w:pPr>
        <w:pStyle w:val="Teksttreci20"/>
        <w:numPr>
          <w:ilvl w:val="0"/>
          <w:numId w:val="26"/>
        </w:numPr>
        <w:shd w:val="clear" w:color="auto" w:fill="auto"/>
        <w:tabs>
          <w:tab w:val="left" w:pos="671"/>
        </w:tabs>
        <w:spacing w:before="0" w:after="120" w:line="25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budynki, budowle i urządzenia budowlane zgodne z przeznaczeniem terenu, w tym budynki usługowe, budynki i budowle pomocnicze np. budynki gospodarcze, garaże, altany, wiaty, deszczochrony, grille, boiska, place zabaw oraz inne służące do funkcjonowania obiektów w granicach terenu usług;</w:t>
      </w:r>
    </w:p>
    <w:p w14:paraId="3C18C3CF" w14:textId="77777777" w:rsidR="001214F6" w:rsidRPr="008E6C38" w:rsidRDefault="00E82B64">
      <w:pPr>
        <w:pStyle w:val="Teksttreci20"/>
        <w:numPr>
          <w:ilvl w:val="0"/>
          <w:numId w:val="26"/>
        </w:numPr>
        <w:shd w:val="clear" w:color="auto" w:fill="auto"/>
        <w:tabs>
          <w:tab w:val="left" w:pos="666"/>
        </w:tabs>
        <w:spacing w:before="0" w:after="142" w:line="25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forma architektoniczna obiektów, o których mowa w pkt 1, tworząca spójną stylistycznie całość w granicach działki budowlanej;</w:t>
      </w:r>
    </w:p>
    <w:p w14:paraId="1D1CA183" w14:textId="77777777" w:rsidR="001214F6" w:rsidRPr="008E6C38" w:rsidRDefault="00E82B64">
      <w:pPr>
        <w:pStyle w:val="Teksttreci20"/>
        <w:numPr>
          <w:ilvl w:val="0"/>
          <w:numId w:val="26"/>
        </w:numPr>
        <w:shd w:val="clear" w:color="auto" w:fill="auto"/>
        <w:tabs>
          <w:tab w:val="left" w:pos="706"/>
        </w:tabs>
        <w:spacing w:before="0" w:after="98"/>
        <w:ind w:firstLine="380"/>
        <w:rPr>
          <w:b w:val="0"/>
          <w:bCs w:val="0"/>
        </w:rPr>
      </w:pPr>
      <w:r w:rsidRPr="008E6C38">
        <w:rPr>
          <w:b w:val="0"/>
          <w:bCs w:val="0"/>
        </w:rPr>
        <w:t>maksymalna wysokość zabudowy: 12,0m.</w:t>
      </w:r>
    </w:p>
    <w:p w14:paraId="6E6CD2BD" w14:textId="77777777" w:rsidR="001214F6" w:rsidRPr="008E6C38" w:rsidRDefault="00E82B64">
      <w:pPr>
        <w:pStyle w:val="Teksttreci20"/>
        <w:numPr>
          <w:ilvl w:val="0"/>
          <w:numId w:val="22"/>
        </w:numPr>
        <w:shd w:val="clear" w:color="auto" w:fill="auto"/>
        <w:tabs>
          <w:tab w:val="left" w:pos="657"/>
        </w:tabs>
        <w:spacing w:before="0" w:after="113" w:line="25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Nie przewiduje się wtórnego podziału terenu, za wyjątkiem podziałów geodezyjnych wynikających z potrzeb zarządców sieci infrastruktury technicznej lub powiększenie sąsiedniej działki budowlane</w:t>
      </w:r>
    </w:p>
    <w:p w14:paraId="5FDD86AF" w14:textId="77777777" w:rsidR="001214F6" w:rsidRPr="008E6C38" w:rsidRDefault="00E82B64">
      <w:pPr>
        <w:pStyle w:val="Teksttreci20"/>
        <w:shd w:val="clear" w:color="auto" w:fill="auto"/>
        <w:spacing w:before="0" w:after="124" w:line="259" w:lineRule="exact"/>
        <w:ind w:firstLine="380"/>
        <w:rPr>
          <w:b w:val="0"/>
          <w:bCs w:val="0"/>
        </w:rPr>
      </w:pPr>
      <w:r w:rsidRPr="00C700D5">
        <w:t>§ 19.</w:t>
      </w:r>
      <w:r w:rsidRPr="008E6C38">
        <w:rPr>
          <w:b w:val="0"/>
          <w:bCs w:val="0"/>
        </w:rPr>
        <w:t xml:space="preserve">1. Ustala się teren zabudowy </w:t>
      </w:r>
      <w:r w:rsidRPr="008E6C38">
        <w:rPr>
          <w:b w:val="0"/>
          <w:bCs w:val="0"/>
        </w:rPr>
        <w:t>związanej z rolnictwem, wyróżniony w części graficznej planu miejscowego symbolem 1RZ (o powierzchni około 3,31 ha).</w:t>
      </w:r>
    </w:p>
    <w:p w14:paraId="5084C250" w14:textId="77777777" w:rsidR="001214F6" w:rsidRPr="008E6C38" w:rsidRDefault="00E82B64">
      <w:pPr>
        <w:pStyle w:val="Teksttreci20"/>
        <w:numPr>
          <w:ilvl w:val="0"/>
          <w:numId w:val="27"/>
        </w:numPr>
        <w:shd w:val="clear" w:color="auto" w:fill="auto"/>
        <w:tabs>
          <w:tab w:val="left" w:pos="642"/>
        </w:tabs>
        <w:spacing w:before="0" w:after="146" w:line="25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Przeznaczenie terenu: RZ - teren zabudowy związanej z rolnictwem, w tym zabudowy zagrodowej.</w:t>
      </w:r>
    </w:p>
    <w:p w14:paraId="101F4FA2" w14:textId="77777777" w:rsidR="001214F6" w:rsidRPr="008E6C38" w:rsidRDefault="00E82B64">
      <w:pPr>
        <w:pStyle w:val="Teksttreci20"/>
        <w:numPr>
          <w:ilvl w:val="0"/>
          <w:numId w:val="27"/>
        </w:numPr>
        <w:shd w:val="clear" w:color="auto" w:fill="auto"/>
        <w:tabs>
          <w:tab w:val="left" w:pos="682"/>
        </w:tabs>
        <w:spacing w:before="0" w:after="94"/>
        <w:ind w:firstLine="380"/>
        <w:rPr>
          <w:b w:val="0"/>
          <w:bCs w:val="0"/>
        </w:rPr>
      </w:pPr>
      <w:r w:rsidRPr="008E6C38">
        <w:rPr>
          <w:b w:val="0"/>
          <w:bCs w:val="0"/>
        </w:rPr>
        <w:t>Ustala się następujące warunki i zasady zagospodarowania terenu:</w:t>
      </w:r>
    </w:p>
    <w:p w14:paraId="1C3EA1CA" w14:textId="77777777" w:rsidR="001214F6" w:rsidRPr="008E6C38" w:rsidRDefault="00E82B64">
      <w:pPr>
        <w:pStyle w:val="Teksttreci20"/>
        <w:numPr>
          <w:ilvl w:val="0"/>
          <w:numId w:val="28"/>
        </w:numPr>
        <w:shd w:val="clear" w:color="auto" w:fill="auto"/>
        <w:tabs>
          <w:tab w:val="left" w:pos="671"/>
        </w:tabs>
        <w:spacing w:before="0" w:after="116" w:line="25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maksymalny udział procentowy całkowitej powierzchni zabudowy w odniesieniu do powierzchni działki budowlanej - 40%;</w:t>
      </w:r>
    </w:p>
    <w:p w14:paraId="29D1951B" w14:textId="77777777" w:rsidR="001214F6" w:rsidRPr="008E6C38" w:rsidRDefault="00E82B64">
      <w:pPr>
        <w:pStyle w:val="Teksttreci20"/>
        <w:numPr>
          <w:ilvl w:val="0"/>
          <w:numId w:val="28"/>
        </w:numPr>
        <w:shd w:val="clear" w:color="auto" w:fill="auto"/>
        <w:tabs>
          <w:tab w:val="left" w:pos="666"/>
        </w:tabs>
        <w:spacing w:before="0" w:after="32" w:line="259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minimalny udział procentowy powierzchni biologicznie czynnej w odniesieniu do powierzchni działki budowlanej - 30%;</w:t>
      </w:r>
    </w:p>
    <w:p w14:paraId="6851F4AA" w14:textId="77777777" w:rsidR="001214F6" w:rsidRPr="008E6C38" w:rsidRDefault="00E82B64">
      <w:pPr>
        <w:pStyle w:val="Teksttreci20"/>
        <w:numPr>
          <w:ilvl w:val="0"/>
          <w:numId w:val="28"/>
        </w:numPr>
        <w:shd w:val="clear" w:color="auto" w:fill="auto"/>
        <w:tabs>
          <w:tab w:val="left" w:pos="706"/>
        </w:tabs>
        <w:spacing w:before="0" w:after="0" w:line="37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ustala się maksymalną i minimalną intensywność zabudowy:</w:t>
      </w:r>
    </w:p>
    <w:p w14:paraId="2B23FF04" w14:textId="77777777" w:rsidR="001214F6" w:rsidRPr="008E6C38" w:rsidRDefault="00E82B64">
      <w:pPr>
        <w:pStyle w:val="Teksttreci20"/>
        <w:numPr>
          <w:ilvl w:val="0"/>
          <w:numId w:val="29"/>
        </w:numPr>
        <w:shd w:val="clear" w:color="auto" w:fill="auto"/>
        <w:tabs>
          <w:tab w:val="left" w:pos="691"/>
        </w:tabs>
        <w:spacing w:before="0" w:after="0" w:line="37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maksymalna intensywność zabudowy - 1,2,</w:t>
      </w:r>
    </w:p>
    <w:p w14:paraId="1EFB0D74" w14:textId="77777777" w:rsidR="001214F6" w:rsidRPr="008E6C38" w:rsidRDefault="00E82B64">
      <w:pPr>
        <w:pStyle w:val="Teksttreci20"/>
        <w:numPr>
          <w:ilvl w:val="0"/>
          <w:numId w:val="29"/>
        </w:numPr>
        <w:shd w:val="clear" w:color="auto" w:fill="auto"/>
        <w:tabs>
          <w:tab w:val="left" w:pos="710"/>
        </w:tabs>
        <w:spacing w:before="0" w:after="0" w:line="37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minimalna intensywność zabudowy - 0,5;</w:t>
      </w:r>
    </w:p>
    <w:p w14:paraId="203FDC2E" w14:textId="77777777" w:rsidR="001214F6" w:rsidRPr="008E6C38" w:rsidRDefault="00E82B64">
      <w:pPr>
        <w:pStyle w:val="Teksttreci20"/>
        <w:numPr>
          <w:ilvl w:val="0"/>
          <w:numId w:val="28"/>
        </w:numPr>
        <w:shd w:val="clear" w:color="auto" w:fill="auto"/>
        <w:tabs>
          <w:tab w:val="left" w:pos="671"/>
        </w:tabs>
        <w:spacing w:before="0" w:after="120" w:line="25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 xml:space="preserve">obsługę komunikacyjną terenu przewiduje się z gminnej drogi publicznej, nie objętej ustaleniami niniejszego planu, a </w:t>
      </w:r>
      <w:r w:rsidRPr="008E6C38">
        <w:rPr>
          <w:b w:val="0"/>
          <w:bCs w:val="0"/>
        </w:rPr>
        <w:t>przyległej do terenu oznaczonego symbolem 1RZ;</w:t>
      </w:r>
    </w:p>
    <w:p w14:paraId="4CEE9DA9" w14:textId="77777777" w:rsidR="001214F6" w:rsidRPr="008E6C38" w:rsidRDefault="00E82B64">
      <w:pPr>
        <w:pStyle w:val="Teksttreci20"/>
        <w:numPr>
          <w:ilvl w:val="0"/>
          <w:numId w:val="28"/>
        </w:numPr>
        <w:shd w:val="clear" w:color="auto" w:fill="auto"/>
        <w:tabs>
          <w:tab w:val="left" w:pos="671"/>
        </w:tabs>
        <w:spacing w:before="0" w:after="120" w:line="25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ustala się nieprzekraczalną linię zabudowy w odległości minimum 6 m od linii rozgraniczającej gminnej drogi publicznej, nie objętej ustaleniami niniejszego planu, a przyległej do terenu oznaczonego symbolem 1RZ;</w:t>
      </w:r>
    </w:p>
    <w:p w14:paraId="79234B23" w14:textId="77777777" w:rsidR="001214F6" w:rsidRPr="008E6C38" w:rsidRDefault="00E82B64">
      <w:pPr>
        <w:pStyle w:val="Teksttreci20"/>
        <w:numPr>
          <w:ilvl w:val="0"/>
          <w:numId w:val="28"/>
        </w:numPr>
        <w:shd w:val="clear" w:color="auto" w:fill="auto"/>
        <w:tabs>
          <w:tab w:val="left" w:pos="671"/>
        </w:tabs>
        <w:spacing w:before="0" w:after="120" w:line="25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możliwość realizacji pomocniczego zagospodarowania terenu, w szczególności: dojść i dojazdów, parkingów, zieleni, infrastruktury technicznej oraz obiektów małej architektury;</w:t>
      </w:r>
    </w:p>
    <w:p w14:paraId="5A066963" w14:textId="77777777" w:rsidR="001214F6" w:rsidRPr="008E6C38" w:rsidRDefault="00E82B64">
      <w:pPr>
        <w:pStyle w:val="Teksttreci20"/>
        <w:numPr>
          <w:ilvl w:val="0"/>
          <w:numId w:val="28"/>
        </w:numPr>
        <w:shd w:val="clear" w:color="auto" w:fill="auto"/>
        <w:tabs>
          <w:tab w:val="left" w:pos="671"/>
        </w:tabs>
        <w:spacing w:before="0" w:after="146" w:line="25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projektowane zagospodarowanie działki budowlanej winno uwzględniać przebieg istniejących i projektowanych sieci infrastruktury technicznej, z dopuszczeniem ich przebudowy i rozbudowy.</w:t>
      </w:r>
    </w:p>
    <w:p w14:paraId="4305D58E" w14:textId="77777777" w:rsidR="001214F6" w:rsidRPr="008E6C38" w:rsidRDefault="00E82B64">
      <w:pPr>
        <w:pStyle w:val="Teksttreci20"/>
        <w:numPr>
          <w:ilvl w:val="0"/>
          <w:numId w:val="27"/>
        </w:numPr>
        <w:shd w:val="clear" w:color="auto" w:fill="auto"/>
        <w:tabs>
          <w:tab w:val="left" w:pos="686"/>
        </w:tabs>
        <w:spacing w:before="0" w:after="98"/>
        <w:ind w:firstLine="380"/>
        <w:rPr>
          <w:b w:val="0"/>
          <w:bCs w:val="0"/>
        </w:rPr>
      </w:pPr>
      <w:r w:rsidRPr="008E6C38">
        <w:rPr>
          <w:b w:val="0"/>
          <w:bCs w:val="0"/>
        </w:rPr>
        <w:t>Ustala się następujące warunki i zasady kształtowania zabudowy:</w:t>
      </w:r>
    </w:p>
    <w:p w14:paraId="51DE7337" w14:textId="77777777" w:rsidR="001214F6" w:rsidRPr="008E6C38" w:rsidRDefault="00E82B64">
      <w:pPr>
        <w:pStyle w:val="Teksttreci20"/>
        <w:numPr>
          <w:ilvl w:val="0"/>
          <w:numId w:val="30"/>
        </w:numPr>
        <w:shd w:val="clear" w:color="auto" w:fill="auto"/>
        <w:tabs>
          <w:tab w:val="left" w:pos="671"/>
        </w:tabs>
        <w:spacing w:before="0" w:after="120" w:line="25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 xml:space="preserve">budynki, budowle i urządzenia budowlane zgodne z przeznaczeniem terenu, w tym budynki mieszkalne, budynki i budowle pomocnicze np. budynki gospodarcze, magazynowe, garaże, sauny, altany, wiaty na potrzeby </w:t>
      </w:r>
      <w:r w:rsidRPr="008E6C38">
        <w:rPr>
          <w:b w:val="0"/>
          <w:bCs w:val="0"/>
        </w:rPr>
        <w:lastRenderedPageBreak/>
        <w:t>gospodarcze lub rekreacyjne, podziemne piwnice itp. z dopuszczeniem powierzchniowych form zagospodarowania terenu np. stawy, oczka wodne;</w:t>
      </w:r>
    </w:p>
    <w:p w14:paraId="5DF6DB85" w14:textId="77777777" w:rsidR="001214F6" w:rsidRPr="008E6C38" w:rsidRDefault="00E82B64">
      <w:pPr>
        <w:pStyle w:val="Teksttreci20"/>
        <w:numPr>
          <w:ilvl w:val="0"/>
          <w:numId w:val="30"/>
        </w:numPr>
        <w:shd w:val="clear" w:color="auto" w:fill="auto"/>
        <w:tabs>
          <w:tab w:val="left" w:pos="671"/>
        </w:tabs>
        <w:spacing w:before="0" w:after="116" w:line="25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dopuszczenie realizacji usług zgodnie z przepisami odrębnymi w zakresie ochrony gruntów rolnych i leśnych;</w:t>
      </w:r>
    </w:p>
    <w:p w14:paraId="625075A6" w14:textId="77777777" w:rsidR="001214F6" w:rsidRPr="008E6C38" w:rsidRDefault="00E82B64">
      <w:pPr>
        <w:pStyle w:val="Teksttreci20"/>
        <w:numPr>
          <w:ilvl w:val="0"/>
          <w:numId w:val="30"/>
        </w:numPr>
        <w:shd w:val="clear" w:color="auto" w:fill="auto"/>
        <w:tabs>
          <w:tab w:val="left" w:pos="666"/>
        </w:tabs>
        <w:spacing w:before="0" w:after="124" w:line="25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forma architektoniczna obiektów, o których mowa w pkt 1, tworząca spójną stylistycznie całość w granicach działki budowlanej;</w:t>
      </w:r>
    </w:p>
    <w:p w14:paraId="43BE5691" w14:textId="77777777" w:rsidR="001214F6" w:rsidRPr="008E6C38" w:rsidRDefault="00E82B64">
      <w:pPr>
        <w:pStyle w:val="Teksttreci20"/>
        <w:numPr>
          <w:ilvl w:val="0"/>
          <w:numId w:val="30"/>
        </w:numPr>
        <w:shd w:val="clear" w:color="auto" w:fill="auto"/>
        <w:tabs>
          <w:tab w:val="left" w:pos="666"/>
        </w:tabs>
        <w:spacing w:before="0" w:after="0" w:line="25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 xml:space="preserve">maksymalna </w:t>
      </w:r>
      <w:r w:rsidRPr="008E6C38">
        <w:rPr>
          <w:b w:val="0"/>
          <w:bCs w:val="0"/>
        </w:rPr>
        <w:t>wysokość zabudowy: 12,0 m (nie dotyczy budowli i urządzeń rolniczych, których wysokość nie może przekraczać 30 m).</w:t>
      </w:r>
    </w:p>
    <w:p w14:paraId="780BDCC7" w14:textId="77777777" w:rsidR="001214F6" w:rsidRPr="008E6C38" w:rsidRDefault="00E82B64">
      <w:pPr>
        <w:pStyle w:val="Teksttreci20"/>
        <w:numPr>
          <w:ilvl w:val="0"/>
          <w:numId w:val="27"/>
        </w:numPr>
        <w:shd w:val="clear" w:color="auto" w:fill="auto"/>
        <w:tabs>
          <w:tab w:val="left" w:pos="675"/>
        </w:tabs>
        <w:spacing w:before="0" w:after="116" w:line="25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Nie przewiduje się wtórnego podziału terenu, za wyjątkiem podziałów geodezyjnych wynikających z potrzeb zarządców sieci infrastruktury technicznej lub powiększenie sąsiedniej działki budowlanej.</w:t>
      </w:r>
    </w:p>
    <w:p w14:paraId="7A21B1E7" w14:textId="77777777" w:rsidR="001214F6" w:rsidRPr="008E6C38" w:rsidRDefault="00E82B64">
      <w:pPr>
        <w:pStyle w:val="Teksttreci20"/>
        <w:shd w:val="clear" w:color="auto" w:fill="auto"/>
        <w:spacing w:before="0" w:after="28" w:line="254" w:lineRule="exact"/>
        <w:ind w:firstLine="380"/>
        <w:rPr>
          <w:b w:val="0"/>
          <w:bCs w:val="0"/>
        </w:rPr>
      </w:pPr>
      <w:r w:rsidRPr="00C700D5">
        <w:t>§ 20.</w:t>
      </w:r>
      <w:r w:rsidRPr="008E6C38">
        <w:rPr>
          <w:b w:val="0"/>
          <w:bCs w:val="0"/>
        </w:rPr>
        <w:t>1. Ustala się teren wodociągów - ujęcia wody wraz ze strefą ochronną, wyróżniony w części graficznej planu miejscowego symbolem 1IW, (o powierzchni około 0,44 ha).</w:t>
      </w:r>
    </w:p>
    <w:p w14:paraId="79B2F59B" w14:textId="77777777" w:rsidR="001214F6" w:rsidRPr="008E6C38" w:rsidRDefault="00E82B64">
      <w:pPr>
        <w:pStyle w:val="Teksttreci20"/>
        <w:numPr>
          <w:ilvl w:val="0"/>
          <w:numId w:val="31"/>
        </w:numPr>
        <w:shd w:val="clear" w:color="auto" w:fill="auto"/>
        <w:tabs>
          <w:tab w:val="left" w:pos="704"/>
        </w:tabs>
        <w:spacing w:before="0" w:after="0" w:line="37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Na terenie, o którym mowa w ust. 1, ustala się:</w:t>
      </w:r>
    </w:p>
    <w:p w14:paraId="618543E7" w14:textId="77777777" w:rsidR="001214F6" w:rsidRPr="008E6C38" w:rsidRDefault="00E82B64">
      <w:pPr>
        <w:pStyle w:val="Teksttreci20"/>
        <w:numPr>
          <w:ilvl w:val="0"/>
          <w:numId w:val="32"/>
        </w:numPr>
        <w:shd w:val="clear" w:color="auto" w:fill="auto"/>
        <w:tabs>
          <w:tab w:val="left" w:pos="714"/>
        </w:tabs>
        <w:spacing w:before="0" w:after="0" w:line="37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przeznaczenie terenu: IW - teren wodociągów, w tym ujęcie wody wraz ze strefą ochronną;</w:t>
      </w:r>
    </w:p>
    <w:p w14:paraId="508AD3DA" w14:textId="77777777" w:rsidR="001214F6" w:rsidRPr="008E6C38" w:rsidRDefault="00E82B64">
      <w:pPr>
        <w:pStyle w:val="Teksttreci20"/>
        <w:numPr>
          <w:ilvl w:val="0"/>
          <w:numId w:val="32"/>
        </w:numPr>
        <w:shd w:val="clear" w:color="auto" w:fill="auto"/>
        <w:tabs>
          <w:tab w:val="left" w:pos="728"/>
        </w:tabs>
        <w:spacing w:before="0" w:after="0" w:line="37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przeznaczenie uzupełniające: teren usług biurowych i administracji lub teren parkingu.</w:t>
      </w:r>
    </w:p>
    <w:p w14:paraId="78EE315A" w14:textId="77777777" w:rsidR="001214F6" w:rsidRPr="008E6C38" w:rsidRDefault="00E82B64">
      <w:pPr>
        <w:pStyle w:val="Teksttreci20"/>
        <w:numPr>
          <w:ilvl w:val="0"/>
          <w:numId w:val="31"/>
        </w:numPr>
        <w:shd w:val="clear" w:color="auto" w:fill="auto"/>
        <w:tabs>
          <w:tab w:val="left" w:pos="709"/>
        </w:tabs>
        <w:spacing w:before="0" w:after="0" w:line="37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 xml:space="preserve">Ustala się następujące warunki i zasady </w:t>
      </w:r>
      <w:r w:rsidRPr="008E6C38">
        <w:rPr>
          <w:b w:val="0"/>
          <w:bCs w:val="0"/>
        </w:rPr>
        <w:t>zagospodarowania terenu:</w:t>
      </w:r>
    </w:p>
    <w:p w14:paraId="64E83DC2" w14:textId="77777777" w:rsidR="001214F6" w:rsidRPr="008E6C38" w:rsidRDefault="00E82B64">
      <w:pPr>
        <w:pStyle w:val="Teksttreci20"/>
        <w:numPr>
          <w:ilvl w:val="0"/>
          <w:numId w:val="33"/>
        </w:numPr>
        <w:shd w:val="clear" w:color="auto" w:fill="auto"/>
        <w:tabs>
          <w:tab w:val="left" w:pos="699"/>
        </w:tabs>
        <w:spacing w:before="0" w:after="116" w:line="25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maksymalny udział procentowy całkowitej powierzchni zabudowy w odniesieniu do powierzchni działki budowlanej - 30%;</w:t>
      </w:r>
    </w:p>
    <w:p w14:paraId="3C962341" w14:textId="77777777" w:rsidR="001214F6" w:rsidRPr="008E6C38" w:rsidRDefault="00E82B64">
      <w:pPr>
        <w:pStyle w:val="Teksttreci20"/>
        <w:numPr>
          <w:ilvl w:val="0"/>
          <w:numId w:val="33"/>
        </w:numPr>
        <w:shd w:val="clear" w:color="auto" w:fill="auto"/>
        <w:tabs>
          <w:tab w:val="left" w:pos="694"/>
        </w:tabs>
        <w:spacing w:before="0" w:after="24" w:line="25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minimalny udział procentowy powierzchni biologicznie czynnej w odniesieniu do powierzchni działki budowlanej - 50%;</w:t>
      </w:r>
    </w:p>
    <w:p w14:paraId="66D33E0A" w14:textId="77777777" w:rsidR="001214F6" w:rsidRPr="008E6C38" w:rsidRDefault="00E82B64">
      <w:pPr>
        <w:pStyle w:val="Teksttreci20"/>
        <w:numPr>
          <w:ilvl w:val="0"/>
          <w:numId w:val="33"/>
        </w:numPr>
        <w:shd w:val="clear" w:color="auto" w:fill="auto"/>
        <w:tabs>
          <w:tab w:val="left" w:pos="733"/>
        </w:tabs>
        <w:spacing w:before="0" w:after="0" w:line="37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ustala się maksymalną i minimalną intensywność zabudowy:</w:t>
      </w:r>
    </w:p>
    <w:p w14:paraId="51000622" w14:textId="77777777" w:rsidR="001214F6" w:rsidRPr="008E6C38" w:rsidRDefault="00E82B64">
      <w:pPr>
        <w:pStyle w:val="Teksttreci20"/>
        <w:numPr>
          <w:ilvl w:val="0"/>
          <w:numId w:val="34"/>
        </w:numPr>
        <w:shd w:val="clear" w:color="auto" w:fill="auto"/>
        <w:tabs>
          <w:tab w:val="left" w:pos="719"/>
        </w:tabs>
        <w:spacing w:before="0" w:after="0" w:line="37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maksymalna intensywność zabudowy - 1,5,</w:t>
      </w:r>
    </w:p>
    <w:p w14:paraId="08F833E7" w14:textId="77777777" w:rsidR="001214F6" w:rsidRPr="008E6C38" w:rsidRDefault="00E82B64">
      <w:pPr>
        <w:pStyle w:val="Teksttreci20"/>
        <w:numPr>
          <w:ilvl w:val="0"/>
          <w:numId w:val="34"/>
        </w:numPr>
        <w:shd w:val="clear" w:color="auto" w:fill="auto"/>
        <w:tabs>
          <w:tab w:val="left" w:pos="738"/>
        </w:tabs>
        <w:spacing w:before="0" w:after="0" w:line="37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minimalna intensywność zabudowy - 0,5;</w:t>
      </w:r>
    </w:p>
    <w:p w14:paraId="34EBC776" w14:textId="77777777" w:rsidR="001214F6" w:rsidRPr="008E6C38" w:rsidRDefault="00E82B64">
      <w:pPr>
        <w:pStyle w:val="Teksttreci20"/>
        <w:numPr>
          <w:ilvl w:val="0"/>
          <w:numId w:val="33"/>
        </w:numPr>
        <w:shd w:val="clear" w:color="auto" w:fill="auto"/>
        <w:tabs>
          <w:tab w:val="left" w:pos="699"/>
        </w:tabs>
        <w:spacing w:before="0" w:after="116" w:line="25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 xml:space="preserve">obsługę komunikacyjną terenu przewiduje się z wojewódzkiej drogi publicznej, przyległej do terenu objętego planem </w:t>
      </w:r>
      <w:r w:rsidRPr="008E6C38">
        <w:rPr>
          <w:b w:val="0"/>
          <w:bCs w:val="0"/>
        </w:rPr>
        <w:t>jednakże nie objętej jego ustaleniami;</w:t>
      </w:r>
    </w:p>
    <w:p w14:paraId="544FC997" w14:textId="77777777" w:rsidR="001214F6" w:rsidRPr="008E6C38" w:rsidRDefault="00E82B64">
      <w:pPr>
        <w:pStyle w:val="Teksttreci20"/>
        <w:numPr>
          <w:ilvl w:val="0"/>
          <w:numId w:val="33"/>
        </w:numPr>
        <w:shd w:val="clear" w:color="auto" w:fill="auto"/>
        <w:tabs>
          <w:tab w:val="left" w:pos="704"/>
        </w:tabs>
        <w:spacing w:before="0" w:after="120" w:line="25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ustala się nieprzekraczalną linię zabudowy w odległości minimum 10 m od linii rozgraniczającej wojewódzkiej drogi publicznej, nie objętej ustaleniami niniejszego planu, a przyległej do terenu oznaczonego symbolem 1IW;</w:t>
      </w:r>
    </w:p>
    <w:p w14:paraId="13F589E3" w14:textId="77777777" w:rsidR="001214F6" w:rsidRPr="008E6C38" w:rsidRDefault="00E82B64">
      <w:pPr>
        <w:pStyle w:val="Teksttreci20"/>
        <w:numPr>
          <w:ilvl w:val="0"/>
          <w:numId w:val="33"/>
        </w:numPr>
        <w:shd w:val="clear" w:color="auto" w:fill="auto"/>
        <w:tabs>
          <w:tab w:val="left" w:pos="699"/>
        </w:tabs>
        <w:spacing w:before="0" w:after="124" w:line="25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możliwość realizacji pomocniczego zagospodarowania terenu, w szczególności: dojść i dojazdów, parkingów, zieleni, infrastruktury technicznej oraz obiektów małej architektury;</w:t>
      </w:r>
    </w:p>
    <w:p w14:paraId="4DB78FBF" w14:textId="77777777" w:rsidR="001214F6" w:rsidRPr="008E6C38" w:rsidRDefault="00E82B64">
      <w:pPr>
        <w:pStyle w:val="Teksttreci20"/>
        <w:numPr>
          <w:ilvl w:val="0"/>
          <w:numId w:val="33"/>
        </w:numPr>
        <w:shd w:val="clear" w:color="auto" w:fill="auto"/>
        <w:tabs>
          <w:tab w:val="left" w:pos="699"/>
        </w:tabs>
        <w:spacing w:before="0" w:after="142" w:line="25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projektowane zagospodarowanie działki budowlanej winno uwzględniać przebieg istniejących i projektowanych sieci infrastruktury technicznej, z dopuszczeniem ich przebudowy i rozbudowy.</w:t>
      </w:r>
    </w:p>
    <w:p w14:paraId="16127AC4" w14:textId="77777777" w:rsidR="001214F6" w:rsidRPr="008E6C38" w:rsidRDefault="00E82B64">
      <w:pPr>
        <w:pStyle w:val="Teksttreci20"/>
        <w:numPr>
          <w:ilvl w:val="0"/>
          <w:numId w:val="31"/>
        </w:numPr>
        <w:shd w:val="clear" w:color="auto" w:fill="auto"/>
        <w:tabs>
          <w:tab w:val="left" w:pos="714"/>
        </w:tabs>
        <w:spacing w:before="0" w:after="98"/>
        <w:ind w:firstLine="380"/>
        <w:rPr>
          <w:b w:val="0"/>
          <w:bCs w:val="0"/>
        </w:rPr>
      </w:pPr>
      <w:r w:rsidRPr="008E6C38">
        <w:rPr>
          <w:b w:val="0"/>
          <w:bCs w:val="0"/>
        </w:rPr>
        <w:t>Ustala się następujące warunki i zasady kształtowania zabudowy:</w:t>
      </w:r>
    </w:p>
    <w:p w14:paraId="5DFC65A7" w14:textId="77777777" w:rsidR="001214F6" w:rsidRPr="008E6C38" w:rsidRDefault="00E82B64">
      <w:pPr>
        <w:pStyle w:val="Teksttreci20"/>
        <w:numPr>
          <w:ilvl w:val="0"/>
          <w:numId w:val="35"/>
        </w:numPr>
        <w:shd w:val="clear" w:color="auto" w:fill="auto"/>
        <w:tabs>
          <w:tab w:val="left" w:pos="699"/>
        </w:tabs>
        <w:spacing w:before="0" w:after="116" w:line="25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 xml:space="preserve">budynki, budowle i urządzenia budowlane zgodne z przeznaczeniem terenu, w tym </w:t>
      </w:r>
      <w:r w:rsidRPr="008E6C38">
        <w:rPr>
          <w:b w:val="0"/>
          <w:bCs w:val="0"/>
        </w:rPr>
        <w:t>budynki usługowe, budynki i budowle pomocnicze np. budynki gospodarcze, magazynowe, garaże, wiaty;</w:t>
      </w:r>
    </w:p>
    <w:p w14:paraId="36D49734" w14:textId="77777777" w:rsidR="001214F6" w:rsidRPr="008E6C38" w:rsidRDefault="00E82B64">
      <w:pPr>
        <w:pStyle w:val="Teksttreci20"/>
        <w:numPr>
          <w:ilvl w:val="0"/>
          <w:numId w:val="35"/>
        </w:numPr>
        <w:shd w:val="clear" w:color="auto" w:fill="auto"/>
        <w:tabs>
          <w:tab w:val="left" w:pos="694"/>
        </w:tabs>
        <w:spacing w:before="0" w:after="146" w:line="25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forma architektoniczna obiektów, o których mowa w pkt 1, tworząca spójną stylistycznie całość w granicach działki budowlanej;</w:t>
      </w:r>
    </w:p>
    <w:p w14:paraId="14B97013" w14:textId="77777777" w:rsidR="001214F6" w:rsidRPr="008E6C38" w:rsidRDefault="00E82B64">
      <w:pPr>
        <w:pStyle w:val="Teksttreci20"/>
        <w:numPr>
          <w:ilvl w:val="0"/>
          <w:numId w:val="35"/>
        </w:numPr>
        <w:shd w:val="clear" w:color="auto" w:fill="auto"/>
        <w:tabs>
          <w:tab w:val="left" w:pos="733"/>
        </w:tabs>
        <w:spacing w:before="0" w:after="94"/>
        <w:ind w:firstLine="380"/>
        <w:rPr>
          <w:b w:val="0"/>
          <w:bCs w:val="0"/>
        </w:rPr>
      </w:pPr>
      <w:r w:rsidRPr="008E6C38">
        <w:rPr>
          <w:b w:val="0"/>
          <w:bCs w:val="0"/>
        </w:rPr>
        <w:t>maksymalna wysokość zabudowy: 12,0 m</w:t>
      </w:r>
    </w:p>
    <w:p w14:paraId="290D35A3" w14:textId="77777777" w:rsidR="001214F6" w:rsidRPr="008E6C38" w:rsidRDefault="00E82B64">
      <w:pPr>
        <w:pStyle w:val="Teksttreci20"/>
        <w:numPr>
          <w:ilvl w:val="0"/>
          <w:numId w:val="31"/>
        </w:numPr>
        <w:shd w:val="clear" w:color="auto" w:fill="auto"/>
        <w:tabs>
          <w:tab w:val="left" w:pos="680"/>
        </w:tabs>
        <w:spacing w:before="0" w:after="120" w:line="25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Nie przewiduje się wtórnego podziału terenu, za wyjątkiem podziałów geodezyjnych wynikających z potrzeb zarządców sieci infrastruktury technicznej lub powiększenie sąsiedniej działki budowlane.</w:t>
      </w:r>
    </w:p>
    <w:p w14:paraId="7ACF728C" w14:textId="77777777" w:rsidR="001214F6" w:rsidRPr="008E6C38" w:rsidRDefault="00E82B64">
      <w:pPr>
        <w:pStyle w:val="Teksttreci20"/>
        <w:shd w:val="clear" w:color="auto" w:fill="auto"/>
        <w:spacing w:before="0" w:after="146" w:line="254" w:lineRule="exact"/>
        <w:ind w:firstLine="380"/>
        <w:rPr>
          <w:b w:val="0"/>
          <w:bCs w:val="0"/>
        </w:rPr>
      </w:pPr>
      <w:r w:rsidRPr="00C700D5">
        <w:t>§ 21.</w:t>
      </w:r>
      <w:r w:rsidRPr="008E6C38">
        <w:rPr>
          <w:b w:val="0"/>
          <w:bCs w:val="0"/>
        </w:rPr>
        <w:t>1. Ustala się teren zieleni naturalnej, wyróżniony w części graficznej planu miejscowego symbolem 1ZN (o powierzchni około 0,13 ha).</w:t>
      </w:r>
    </w:p>
    <w:p w14:paraId="036A57E1" w14:textId="77777777" w:rsidR="001214F6" w:rsidRPr="008E6C38" w:rsidRDefault="00E82B64">
      <w:pPr>
        <w:pStyle w:val="Teksttreci20"/>
        <w:numPr>
          <w:ilvl w:val="0"/>
          <w:numId w:val="36"/>
        </w:numPr>
        <w:shd w:val="clear" w:color="auto" w:fill="auto"/>
        <w:tabs>
          <w:tab w:val="left" w:pos="704"/>
        </w:tabs>
        <w:spacing w:before="0" w:after="98"/>
        <w:ind w:firstLine="380"/>
        <w:rPr>
          <w:b w:val="0"/>
          <w:bCs w:val="0"/>
        </w:rPr>
      </w:pPr>
      <w:r w:rsidRPr="008E6C38">
        <w:rPr>
          <w:b w:val="0"/>
          <w:bCs w:val="0"/>
        </w:rPr>
        <w:t>Przeznaczenie terenu: ZN - teren zieleni naturalnej.</w:t>
      </w:r>
    </w:p>
    <w:p w14:paraId="21B9FF53" w14:textId="77777777" w:rsidR="001214F6" w:rsidRPr="008E6C38" w:rsidRDefault="00E82B64">
      <w:pPr>
        <w:pStyle w:val="Teksttreci20"/>
        <w:numPr>
          <w:ilvl w:val="0"/>
          <w:numId w:val="36"/>
        </w:numPr>
        <w:shd w:val="clear" w:color="auto" w:fill="auto"/>
        <w:tabs>
          <w:tab w:val="left" w:pos="675"/>
        </w:tabs>
        <w:spacing w:before="0" w:after="142" w:line="25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lastRenderedPageBreak/>
        <w:t xml:space="preserve">Na terenie o którym mowa w ust. 1 wprowadza się zakaz zabudowy z wyjątkiem urządzeń, obiektów, sieci i przyłączy </w:t>
      </w:r>
      <w:r w:rsidRPr="008E6C38">
        <w:rPr>
          <w:b w:val="0"/>
          <w:bCs w:val="0"/>
        </w:rPr>
        <w:t>infrastruktury technicznej oraz obiektów i urządzeń niezbędnych do udostępniania terenu, w tym: schodów terenowych, podjazdów, ścieżek pieszych i rowerowych itp.</w:t>
      </w:r>
    </w:p>
    <w:p w14:paraId="7784C98C" w14:textId="77777777" w:rsidR="001214F6" w:rsidRPr="008E6C38" w:rsidRDefault="00E82B64">
      <w:pPr>
        <w:pStyle w:val="Teksttreci20"/>
        <w:numPr>
          <w:ilvl w:val="0"/>
          <w:numId w:val="36"/>
        </w:numPr>
        <w:shd w:val="clear" w:color="auto" w:fill="auto"/>
        <w:tabs>
          <w:tab w:val="left" w:pos="714"/>
        </w:tabs>
        <w:spacing w:before="0" w:after="0"/>
        <w:ind w:firstLine="380"/>
        <w:rPr>
          <w:b w:val="0"/>
          <w:bCs w:val="0"/>
        </w:rPr>
      </w:pPr>
      <w:r w:rsidRPr="008E6C38">
        <w:rPr>
          <w:b w:val="0"/>
          <w:bCs w:val="0"/>
        </w:rPr>
        <w:t>Ustala się następujące warunki i zasady zagospodarowania terenu:</w:t>
      </w:r>
    </w:p>
    <w:p w14:paraId="3C34FB1E" w14:textId="77777777" w:rsidR="001214F6" w:rsidRPr="008E6C38" w:rsidRDefault="00E82B64">
      <w:pPr>
        <w:pStyle w:val="Teksttreci20"/>
        <w:numPr>
          <w:ilvl w:val="0"/>
          <w:numId w:val="37"/>
        </w:numPr>
        <w:shd w:val="clear" w:color="auto" w:fill="auto"/>
        <w:tabs>
          <w:tab w:val="left" w:pos="677"/>
        </w:tabs>
        <w:spacing w:before="0" w:after="142" w:line="25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 xml:space="preserve">nie ustala się </w:t>
      </w:r>
      <w:r w:rsidRPr="008E6C38">
        <w:rPr>
          <w:b w:val="0"/>
          <w:bCs w:val="0"/>
        </w:rPr>
        <w:t>maksymalnego udziału procentowego całkowitej powierzchni zabudowy w odniesieniu do powierzchni działki budowlanej ze względu na zakaz zabudowy kubaturowej;</w:t>
      </w:r>
    </w:p>
    <w:p w14:paraId="57928018" w14:textId="77777777" w:rsidR="001214F6" w:rsidRPr="008E6C38" w:rsidRDefault="00E82B64">
      <w:pPr>
        <w:pStyle w:val="Teksttreci20"/>
        <w:numPr>
          <w:ilvl w:val="0"/>
          <w:numId w:val="37"/>
        </w:numPr>
        <w:shd w:val="clear" w:color="auto" w:fill="auto"/>
        <w:tabs>
          <w:tab w:val="left" w:pos="711"/>
        </w:tabs>
        <w:spacing w:before="0" w:after="94"/>
        <w:ind w:firstLine="380"/>
        <w:rPr>
          <w:b w:val="0"/>
          <w:bCs w:val="0"/>
        </w:rPr>
      </w:pPr>
      <w:r w:rsidRPr="008E6C38">
        <w:rPr>
          <w:b w:val="0"/>
          <w:bCs w:val="0"/>
        </w:rPr>
        <w:t>minimalny udział procentowy powierzchni biologicznie czynnej - 90%;</w:t>
      </w:r>
    </w:p>
    <w:p w14:paraId="2A48FC86" w14:textId="77777777" w:rsidR="001214F6" w:rsidRPr="008E6C38" w:rsidRDefault="00E82B64">
      <w:pPr>
        <w:pStyle w:val="Teksttreci20"/>
        <w:numPr>
          <w:ilvl w:val="0"/>
          <w:numId w:val="37"/>
        </w:numPr>
        <w:shd w:val="clear" w:color="auto" w:fill="auto"/>
        <w:tabs>
          <w:tab w:val="left" w:pos="682"/>
        </w:tabs>
        <w:spacing w:before="0" w:after="120" w:line="25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obsługę komunikacyjną terenu przewiduje się z gminnej drogi publicznej, nie objętej ustaleniami niniejszego planu, a przyległej do terenu oznaczonego symbolem 1ZN;</w:t>
      </w:r>
    </w:p>
    <w:p w14:paraId="4D0C786C" w14:textId="77777777" w:rsidR="001214F6" w:rsidRPr="008E6C38" w:rsidRDefault="00E82B64">
      <w:pPr>
        <w:pStyle w:val="Teksttreci20"/>
        <w:numPr>
          <w:ilvl w:val="0"/>
          <w:numId w:val="37"/>
        </w:numPr>
        <w:shd w:val="clear" w:color="auto" w:fill="auto"/>
        <w:tabs>
          <w:tab w:val="left" w:pos="677"/>
        </w:tabs>
        <w:spacing w:before="0" w:after="124" w:line="254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>ustala się nieprzekraczalną linię zabudowy w odległości minimum 6 m od linii rozgraniczającej gminnej drogi publicznej, nie objętej ustaleniami niniejszego planu, a przyległej do terenu oznaczonego symbolem 1ZN.</w:t>
      </w:r>
    </w:p>
    <w:p w14:paraId="7274959B" w14:textId="77777777" w:rsidR="001214F6" w:rsidRPr="008E6C38" w:rsidRDefault="00E82B64">
      <w:pPr>
        <w:pStyle w:val="Teksttreci20"/>
        <w:numPr>
          <w:ilvl w:val="0"/>
          <w:numId w:val="36"/>
        </w:numPr>
        <w:shd w:val="clear" w:color="auto" w:fill="auto"/>
        <w:tabs>
          <w:tab w:val="left" w:pos="658"/>
        </w:tabs>
        <w:spacing w:before="0" w:after="422" w:line="250" w:lineRule="exact"/>
        <w:ind w:firstLine="380"/>
        <w:rPr>
          <w:b w:val="0"/>
          <w:bCs w:val="0"/>
        </w:rPr>
      </w:pPr>
      <w:r w:rsidRPr="008E6C38">
        <w:rPr>
          <w:b w:val="0"/>
          <w:bCs w:val="0"/>
        </w:rPr>
        <w:t xml:space="preserve">Nie przewiduje się wtórnego podziału terenu, za wyjątkiem podziałów geodezyjnych wynikających z potrzeb zarządców sieci infrastruktury technicznej lub </w:t>
      </w:r>
      <w:r w:rsidRPr="008E6C38">
        <w:rPr>
          <w:b w:val="0"/>
          <w:bCs w:val="0"/>
        </w:rPr>
        <w:t>powiększenie sąsiedniej działki budowlane.</w:t>
      </w:r>
    </w:p>
    <w:p w14:paraId="7D9C5B5C" w14:textId="77777777" w:rsidR="001214F6" w:rsidRPr="00355C6A" w:rsidRDefault="00E82B64">
      <w:pPr>
        <w:pStyle w:val="Nagwek10"/>
        <w:keepNext/>
        <w:keepLines/>
        <w:shd w:val="clear" w:color="auto" w:fill="auto"/>
        <w:jc w:val="center"/>
      </w:pPr>
      <w:bookmarkStart w:id="15" w:name="bookmark14"/>
      <w:r w:rsidRPr="00355C6A">
        <w:t>Rozdział 14.</w:t>
      </w:r>
      <w:bookmarkEnd w:id="15"/>
    </w:p>
    <w:p w14:paraId="7269C298" w14:textId="77777777" w:rsidR="001214F6" w:rsidRPr="00355C6A" w:rsidRDefault="00E82B64">
      <w:pPr>
        <w:pStyle w:val="Nagwek10"/>
        <w:keepNext/>
        <w:keepLines/>
        <w:shd w:val="clear" w:color="auto" w:fill="auto"/>
        <w:spacing w:after="98"/>
        <w:jc w:val="center"/>
      </w:pPr>
      <w:bookmarkStart w:id="16" w:name="bookmark15"/>
      <w:r w:rsidRPr="00355C6A">
        <w:t>Postanowienia końcowe</w:t>
      </w:r>
      <w:bookmarkEnd w:id="16"/>
    </w:p>
    <w:p w14:paraId="5E5B29E4" w14:textId="77777777" w:rsidR="001214F6" w:rsidRPr="008E6C38" w:rsidRDefault="00E82B64">
      <w:pPr>
        <w:pStyle w:val="Teksttreci20"/>
        <w:shd w:val="clear" w:color="auto" w:fill="auto"/>
        <w:spacing w:before="0" w:after="142" w:line="250" w:lineRule="exact"/>
        <w:ind w:firstLine="380"/>
        <w:rPr>
          <w:b w:val="0"/>
          <w:bCs w:val="0"/>
        </w:rPr>
      </w:pPr>
      <w:r w:rsidRPr="00C700D5">
        <w:t>§ 22.</w:t>
      </w:r>
      <w:r w:rsidRPr="008E6C38">
        <w:rPr>
          <w:b w:val="0"/>
          <w:bCs w:val="0"/>
        </w:rPr>
        <w:t xml:space="preserve"> W stosunku do terenów, objętych niniejszą Uchwałą, tracą moc ustalenia miejscowego planu zagospodarowania przestrzennego części wsi Żytkiejmy w gminie Dubeninki przyjętego Uchwałą Nr XVII/76/96 Rady Gminy Dubeninki z dnia 6 sierpnia 1996 r. (opublikowanego w Dzienniku Urzędowym Województwa Suwalskiego Nr 66, poz. 201).</w:t>
      </w:r>
    </w:p>
    <w:p w14:paraId="6A630696" w14:textId="77777777" w:rsidR="001214F6" w:rsidRPr="008E6C38" w:rsidRDefault="00E82B64">
      <w:pPr>
        <w:pStyle w:val="Teksttreci20"/>
        <w:shd w:val="clear" w:color="auto" w:fill="auto"/>
        <w:spacing w:before="0" w:after="94"/>
        <w:ind w:firstLine="380"/>
        <w:rPr>
          <w:b w:val="0"/>
          <w:bCs w:val="0"/>
        </w:rPr>
      </w:pPr>
      <w:r w:rsidRPr="00C700D5">
        <w:t>§ 23.</w:t>
      </w:r>
      <w:r w:rsidRPr="008E6C38">
        <w:rPr>
          <w:b w:val="0"/>
          <w:bCs w:val="0"/>
        </w:rPr>
        <w:t xml:space="preserve"> Wykonanie uchwały powierza się Wójtowi Gminy Dubeninki.</w:t>
      </w:r>
    </w:p>
    <w:p w14:paraId="7400A4DF" w14:textId="77777777" w:rsidR="001214F6" w:rsidRPr="008E6C38" w:rsidRDefault="00E82B64">
      <w:pPr>
        <w:pStyle w:val="Teksttreci20"/>
        <w:shd w:val="clear" w:color="auto" w:fill="auto"/>
        <w:spacing w:before="0" w:after="426" w:line="254" w:lineRule="exact"/>
        <w:ind w:firstLine="380"/>
        <w:rPr>
          <w:b w:val="0"/>
          <w:bCs w:val="0"/>
        </w:rPr>
      </w:pPr>
      <w:r w:rsidRPr="00C700D5">
        <w:t>§ 24.</w:t>
      </w:r>
      <w:r w:rsidRPr="008E6C38">
        <w:rPr>
          <w:b w:val="0"/>
          <w:bCs w:val="0"/>
        </w:rPr>
        <w:t xml:space="preserve"> Uchwała wchodzi w życie po upływie 14 dni od daty ogłoszenia w Dzienniku Urzędowym Województwa Warmińsko-Mazurskiego.</w:t>
      </w:r>
    </w:p>
    <w:p w14:paraId="57C1ECEE" w14:textId="7014EE99" w:rsidR="001214F6" w:rsidRPr="008E6C38" w:rsidRDefault="001214F6" w:rsidP="00EE54D0">
      <w:pPr>
        <w:pStyle w:val="Teksttreci20"/>
        <w:shd w:val="clear" w:color="auto" w:fill="auto"/>
        <w:spacing w:before="0" w:after="0"/>
        <w:ind w:firstLine="0"/>
        <w:jc w:val="left"/>
        <w:rPr>
          <w:b w:val="0"/>
          <w:bCs w:val="0"/>
        </w:rPr>
        <w:sectPr w:rsidR="001214F6" w:rsidRPr="008E6C38" w:rsidSect="00EE7DBA">
          <w:footerReference w:type="default" r:id="rId7"/>
          <w:pgSz w:w="11900" w:h="16840"/>
          <w:pgMar w:top="1396" w:right="1378" w:bottom="1739" w:left="1387" w:header="0" w:footer="3" w:gutter="0"/>
          <w:cols w:space="720"/>
          <w:noEndnote/>
          <w:docGrid w:linePitch="360"/>
        </w:sectPr>
      </w:pPr>
    </w:p>
    <w:p w14:paraId="76A8E3C9" w14:textId="77777777" w:rsidR="00E82B64" w:rsidRDefault="00EE54D0" w:rsidP="00E82B64">
      <w:pPr>
        <w:pStyle w:val="Teksttreci20"/>
        <w:spacing w:before="0" w:after="0" w:line="276" w:lineRule="auto"/>
        <w:ind w:left="20" w:firstLine="6217"/>
        <w:rPr>
          <w:b w:val="0"/>
          <w:bCs w:val="0"/>
        </w:rPr>
      </w:pPr>
      <w:r w:rsidRPr="00EE54D0">
        <w:rPr>
          <w:b w:val="0"/>
          <w:bCs w:val="0"/>
        </w:rPr>
        <w:lastRenderedPageBreak/>
        <w:t xml:space="preserve">Załącznik Nr 2 </w:t>
      </w:r>
    </w:p>
    <w:p w14:paraId="7DA57F2A" w14:textId="1F5E106D" w:rsidR="00EE54D0" w:rsidRPr="00EE54D0" w:rsidRDefault="00EE54D0" w:rsidP="00E82B64">
      <w:pPr>
        <w:pStyle w:val="Teksttreci20"/>
        <w:spacing w:before="0" w:after="0" w:line="276" w:lineRule="auto"/>
        <w:ind w:left="20" w:firstLine="6217"/>
        <w:rPr>
          <w:b w:val="0"/>
          <w:bCs w:val="0"/>
        </w:rPr>
      </w:pPr>
      <w:r w:rsidRPr="00EE54D0">
        <w:rPr>
          <w:b w:val="0"/>
          <w:bCs w:val="0"/>
        </w:rPr>
        <w:t>do Uchwały Nr</w:t>
      </w:r>
      <w:r>
        <w:rPr>
          <w:b w:val="0"/>
          <w:bCs w:val="0"/>
        </w:rPr>
        <w:t xml:space="preserve"> </w:t>
      </w:r>
      <w:r w:rsidR="00E82B64">
        <w:rPr>
          <w:b w:val="0"/>
          <w:bCs w:val="0"/>
        </w:rPr>
        <w:t>XLI/332/24</w:t>
      </w:r>
      <w:r w:rsidRPr="00EE54D0">
        <w:rPr>
          <w:b w:val="0"/>
          <w:bCs w:val="0"/>
        </w:rPr>
        <w:tab/>
      </w:r>
    </w:p>
    <w:p w14:paraId="55618977" w14:textId="77777777" w:rsidR="00E82B64" w:rsidRDefault="00EE54D0" w:rsidP="00E82B64">
      <w:pPr>
        <w:pStyle w:val="Teksttreci20"/>
        <w:spacing w:before="0" w:after="0" w:line="276" w:lineRule="auto"/>
        <w:ind w:left="20" w:firstLine="6217"/>
        <w:rPr>
          <w:b w:val="0"/>
          <w:bCs w:val="0"/>
        </w:rPr>
      </w:pPr>
      <w:r w:rsidRPr="00EE54D0">
        <w:rPr>
          <w:b w:val="0"/>
          <w:bCs w:val="0"/>
        </w:rPr>
        <w:t>Rady Gminy Dubeninki</w:t>
      </w:r>
    </w:p>
    <w:p w14:paraId="61EE0C27" w14:textId="50407F54" w:rsidR="00EE54D0" w:rsidRDefault="00EE54D0" w:rsidP="00E82B64">
      <w:pPr>
        <w:pStyle w:val="Teksttreci20"/>
        <w:spacing w:before="0" w:after="0" w:line="276" w:lineRule="auto"/>
        <w:ind w:left="20" w:firstLine="6217"/>
        <w:rPr>
          <w:b w:val="0"/>
          <w:bCs w:val="0"/>
        </w:rPr>
      </w:pPr>
      <w:r w:rsidRPr="00EE54D0">
        <w:rPr>
          <w:b w:val="0"/>
          <w:bCs w:val="0"/>
        </w:rPr>
        <w:t>z dnia</w:t>
      </w:r>
      <w:r w:rsidR="00E82B64">
        <w:rPr>
          <w:b w:val="0"/>
          <w:bCs w:val="0"/>
        </w:rPr>
        <w:t xml:space="preserve"> 04 kwietnia 2024 r. </w:t>
      </w:r>
    </w:p>
    <w:p w14:paraId="5D3D1900" w14:textId="77777777" w:rsidR="00E82B64" w:rsidRDefault="00E82B64" w:rsidP="00E82B64">
      <w:pPr>
        <w:pStyle w:val="Teksttreci20"/>
        <w:spacing w:after="0" w:line="250" w:lineRule="exact"/>
        <w:ind w:left="20"/>
        <w:rPr>
          <w:b w:val="0"/>
          <w:bCs w:val="0"/>
        </w:rPr>
      </w:pPr>
    </w:p>
    <w:p w14:paraId="45AB5248" w14:textId="19E0D8E8" w:rsidR="001214F6" w:rsidRPr="008E6C38" w:rsidRDefault="00E82B64">
      <w:pPr>
        <w:pStyle w:val="Teksttreci20"/>
        <w:shd w:val="clear" w:color="auto" w:fill="auto"/>
        <w:spacing w:before="0" w:after="480" w:line="250" w:lineRule="exact"/>
        <w:ind w:left="20" w:firstLine="0"/>
        <w:jc w:val="center"/>
        <w:rPr>
          <w:b w:val="0"/>
          <w:bCs w:val="0"/>
        </w:rPr>
      </w:pPr>
      <w:r w:rsidRPr="008E6C38">
        <w:rPr>
          <w:b w:val="0"/>
          <w:bCs w:val="0"/>
        </w:rPr>
        <w:t>ROZSTRZYGNIĘCIA DOTYCZĄCE SPOSOBU ROZPATRZENIA UWAG DO PROJEKTU</w:t>
      </w:r>
      <w:r w:rsidRPr="008E6C38">
        <w:rPr>
          <w:b w:val="0"/>
          <w:bCs w:val="0"/>
        </w:rPr>
        <w:br/>
        <w:t xml:space="preserve">PLANU (W TYM LISTY </w:t>
      </w:r>
      <w:r w:rsidRPr="008E6C38">
        <w:rPr>
          <w:b w:val="0"/>
          <w:bCs w:val="0"/>
        </w:rPr>
        <w:t>NIEUWZGLĘDNIONYCH UWAG DO PROJEKTU PLANU)</w:t>
      </w:r>
    </w:p>
    <w:p w14:paraId="58807C9B" w14:textId="6DD963AA" w:rsidR="001214F6" w:rsidRPr="008E6C38" w:rsidRDefault="00E82B64">
      <w:pPr>
        <w:pStyle w:val="Teksttreci20"/>
        <w:shd w:val="clear" w:color="auto" w:fill="auto"/>
        <w:tabs>
          <w:tab w:val="left" w:leader="dot" w:pos="8827"/>
        </w:tabs>
        <w:spacing w:before="0" w:after="1422" w:line="250" w:lineRule="exact"/>
        <w:ind w:left="240" w:firstLine="240"/>
        <w:rPr>
          <w:b w:val="0"/>
          <w:bCs w:val="0"/>
        </w:rPr>
      </w:pPr>
      <w:r w:rsidRPr="008E6C38">
        <w:rPr>
          <w:b w:val="0"/>
          <w:bCs w:val="0"/>
        </w:rPr>
        <w:t>Na podstawie art. 20 ust. 1 ustawy z dnia 27 marca 2003 r. o planowaniu i zagospodarowaniu przestrzennym (</w:t>
      </w:r>
      <w:proofErr w:type="spellStart"/>
      <w:r w:rsidRPr="008E6C38">
        <w:rPr>
          <w:b w:val="0"/>
          <w:bCs w:val="0"/>
        </w:rPr>
        <w:t>t.j</w:t>
      </w:r>
      <w:proofErr w:type="spellEnd"/>
      <w:r w:rsidRPr="008E6C38">
        <w:rPr>
          <w:b w:val="0"/>
          <w:bCs w:val="0"/>
        </w:rPr>
        <w:t>. Dz.U. z 2023 r. poz. 977</w:t>
      </w:r>
      <w:r w:rsidR="005E01CE">
        <w:rPr>
          <w:b w:val="0"/>
          <w:bCs w:val="0"/>
        </w:rPr>
        <w:t xml:space="preserve"> z późn. zm.</w:t>
      </w:r>
      <w:r w:rsidRPr="008E6C38">
        <w:rPr>
          <w:b w:val="0"/>
          <w:bCs w:val="0"/>
        </w:rPr>
        <w:t>) Rada Gminy Dubeninki stwierdza, że</w:t>
      </w:r>
      <w:r w:rsidR="00355C6A">
        <w:rPr>
          <w:b w:val="0"/>
          <w:bCs w:val="0"/>
        </w:rPr>
        <w:t xml:space="preserve"> nie wniesiono uwag.</w:t>
      </w:r>
    </w:p>
    <w:p w14:paraId="54392817" w14:textId="7C143782" w:rsidR="001214F6" w:rsidRPr="008E6C38" w:rsidRDefault="001214F6">
      <w:pPr>
        <w:pStyle w:val="Teksttreci20"/>
        <w:shd w:val="clear" w:color="auto" w:fill="auto"/>
        <w:spacing w:before="0" w:after="0"/>
        <w:ind w:left="5700" w:firstLine="0"/>
        <w:jc w:val="left"/>
        <w:rPr>
          <w:b w:val="0"/>
          <w:bCs w:val="0"/>
        </w:rPr>
        <w:sectPr w:rsidR="001214F6" w:rsidRPr="008E6C38" w:rsidSect="00EE54D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17" w:right="1417" w:bottom="1417" w:left="1417" w:header="0" w:footer="3" w:gutter="0"/>
          <w:cols w:space="720"/>
          <w:noEndnote/>
          <w:titlePg/>
          <w:docGrid w:linePitch="360"/>
        </w:sectPr>
      </w:pPr>
    </w:p>
    <w:p w14:paraId="0C511273" w14:textId="04F9C36D" w:rsidR="00E82B64" w:rsidRPr="00E82B64" w:rsidRDefault="00E82B64" w:rsidP="00E82B64">
      <w:pPr>
        <w:pStyle w:val="Teksttreci20"/>
        <w:spacing w:before="0" w:after="0" w:line="254" w:lineRule="exact"/>
        <w:ind w:left="40" w:firstLine="6197"/>
        <w:rPr>
          <w:b w:val="0"/>
          <w:bCs w:val="0"/>
        </w:rPr>
      </w:pPr>
      <w:r w:rsidRPr="00E82B64">
        <w:rPr>
          <w:b w:val="0"/>
          <w:bCs w:val="0"/>
        </w:rPr>
        <w:lastRenderedPageBreak/>
        <w:t xml:space="preserve">Załącznik Nr </w:t>
      </w:r>
      <w:r>
        <w:rPr>
          <w:b w:val="0"/>
          <w:bCs w:val="0"/>
        </w:rPr>
        <w:t>3</w:t>
      </w:r>
      <w:r w:rsidRPr="00E82B64">
        <w:rPr>
          <w:b w:val="0"/>
          <w:bCs w:val="0"/>
        </w:rPr>
        <w:t xml:space="preserve"> </w:t>
      </w:r>
    </w:p>
    <w:p w14:paraId="1D3D8AF0" w14:textId="77777777" w:rsidR="00E82B64" w:rsidRPr="00E82B64" w:rsidRDefault="00E82B64" w:rsidP="00E82B64">
      <w:pPr>
        <w:pStyle w:val="Teksttreci20"/>
        <w:spacing w:before="0" w:after="0" w:line="254" w:lineRule="exact"/>
        <w:ind w:left="40" w:firstLine="6197"/>
        <w:rPr>
          <w:b w:val="0"/>
          <w:bCs w:val="0"/>
        </w:rPr>
      </w:pPr>
      <w:r w:rsidRPr="00E82B64">
        <w:rPr>
          <w:b w:val="0"/>
          <w:bCs w:val="0"/>
        </w:rPr>
        <w:t>do Uchwały Nr XLI/332/24</w:t>
      </w:r>
      <w:r w:rsidRPr="00E82B64">
        <w:rPr>
          <w:b w:val="0"/>
          <w:bCs w:val="0"/>
        </w:rPr>
        <w:tab/>
      </w:r>
    </w:p>
    <w:p w14:paraId="5D07E5C3" w14:textId="77777777" w:rsidR="00E82B64" w:rsidRPr="00E82B64" w:rsidRDefault="00E82B64" w:rsidP="00E82B64">
      <w:pPr>
        <w:pStyle w:val="Teksttreci20"/>
        <w:spacing w:before="0" w:after="0" w:line="254" w:lineRule="exact"/>
        <w:ind w:left="40" w:firstLine="6197"/>
        <w:rPr>
          <w:b w:val="0"/>
          <w:bCs w:val="0"/>
        </w:rPr>
      </w:pPr>
      <w:r w:rsidRPr="00E82B64">
        <w:rPr>
          <w:b w:val="0"/>
          <w:bCs w:val="0"/>
        </w:rPr>
        <w:t>Rady Gminy Dubeninki</w:t>
      </w:r>
    </w:p>
    <w:p w14:paraId="458A2A4E" w14:textId="13065C1C" w:rsidR="00E82B64" w:rsidRDefault="00E82B64" w:rsidP="00E82B64">
      <w:pPr>
        <w:pStyle w:val="Teksttreci20"/>
        <w:spacing w:before="0" w:after="0" w:line="254" w:lineRule="exact"/>
        <w:ind w:left="40" w:firstLine="6197"/>
        <w:rPr>
          <w:b w:val="0"/>
          <w:bCs w:val="0"/>
        </w:rPr>
      </w:pPr>
      <w:r w:rsidRPr="00E82B64">
        <w:rPr>
          <w:b w:val="0"/>
          <w:bCs w:val="0"/>
        </w:rPr>
        <w:t>z dnia 04 kwietnia 2024 r.</w:t>
      </w:r>
    </w:p>
    <w:p w14:paraId="3833FED9" w14:textId="77777777" w:rsidR="00E82B64" w:rsidRDefault="00E82B64" w:rsidP="00E82B64">
      <w:pPr>
        <w:pStyle w:val="Teksttreci20"/>
        <w:spacing w:after="484" w:line="254" w:lineRule="exact"/>
        <w:ind w:left="40"/>
        <w:jc w:val="center"/>
        <w:rPr>
          <w:b w:val="0"/>
          <w:bCs w:val="0"/>
        </w:rPr>
      </w:pPr>
    </w:p>
    <w:p w14:paraId="2FC3D5C5" w14:textId="6690313B" w:rsidR="001214F6" w:rsidRPr="008E6C38" w:rsidRDefault="00E82B64">
      <w:pPr>
        <w:pStyle w:val="Teksttreci20"/>
        <w:shd w:val="clear" w:color="auto" w:fill="auto"/>
        <w:spacing w:before="0" w:after="484" w:line="254" w:lineRule="exact"/>
        <w:ind w:left="40" w:firstLine="0"/>
        <w:jc w:val="center"/>
        <w:rPr>
          <w:b w:val="0"/>
          <w:bCs w:val="0"/>
        </w:rPr>
      </w:pPr>
      <w:r w:rsidRPr="008E6C38">
        <w:rPr>
          <w:b w:val="0"/>
          <w:bCs w:val="0"/>
        </w:rPr>
        <w:t>ROZSTRZYGNIĘCIA O SPOSOBIE REALIZACJI ZAPISANYCH W PLANIE</w:t>
      </w:r>
      <w:r w:rsidRPr="008E6C38">
        <w:rPr>
          <w:b w:val="0"/>
          <w:bCs w:val="0"/>
        </w:rPr>
        <w:br/>
        <w:t>INWESTYCJI Z ZAKRESU INFRASTRUKTURY TECHNICZNEJ, KTÓRE NALEŻĄ</w:t>
      </w:r>
      <w:r w:rsidRPr="008E6C38">
        <w:rPr>
          <w:b w:val="0"/>
          <w:bCs w:val="0"/>
        </w:rPr>
        <w:br/>
        <w:t>DO ZADAŃ WŁASNYCH GMINY ORAZ ZASADACH ICH FINANSOWANIA</w:t>
      </w:r>
    </w:p>
    <w:p w14:paraId="06ECB120" w14:textId="311BEAA4" w:rsidR="001214F6" w:rsidRPr="008E6C38" w:rsidRDefault="00E82B64">
      <w:pPr>
        <w:pStyle w:val="Teksttreci20"/>
        <w:shd w:val="clear" w:color="auto" w:fill="auto"/>
        <w:spacing w:before="0" w:after="160" w:line="250" w:lineRule="exact"/>
        <w:ind w:firstLine="260"/>
        <w:rPr>
          <w:b w:val="0"/>
          <w:bCs w:val="0"/>
        </w:rPr>
      </w:pPr>
      <w:r w:rsidRPr="008E6C38">
        <w:rPr>
          <w:b w:val="0"/>
          <w:bCs w:val="0"/>
        </w:rPr>
        <w:t>Na podstawie art. 20 ust. 1 ustawy z dnia 27 marca 2003 r. o planowaniu i zagospodarowaniu przestrzennym (Dz. U. z 2023 r. poz. 977</w:t>
      </w:r>
      <w:r w:rsidR="002338BB">
        <w:rPr>
          <w:b w:val="0"/>
          <w:bCs w:val="0"/>
        </w:rPr>
        <w:t xml:space="preserve"> z późn. zm.</w:t>
      </w:r>
      <w:r w:rsidRPr="008E6C38">
        <w:rPr>
          <w:b w:val="0"/>
          <w:bCs w:val="0"/>
        </w:rPr>
        <w:t>), rozstrzyga się o sposobie realizacji inwestycji z zakresu infrastruktury technicznej, które należą do zadań własnych gminy, ujętych w miejscowym planie zagospodarowania przestrzennego części obrębu geodezyjnego Żytkiejmy w gminie Dubeninki, będą finansowane ze środków Gminy Dubeninki, oraz o zasadach ich finansowania:</w:t>
      </w:r>
    </w:p>
    <w:p w14:paraId="4153C1D6" w14:textId="77777777" w:rsidR="001214F6" w:rsidRPr="008E6C38" w:rsidRDefault="00E82B64">
      <w:pPr>
        <w:pStyle w:val="Teksttreci20"/>
        <w:shd w:val="clear" w:color="auto" w:fill="auto"/>
        <w:spacing w:before="0" w:after="182" w:line="250" w:lineRule="exact"/>
        <w:ind w:left="620"/>
        <w:rPr>
          <w:b w:val="0"/>
          <w:bCs w:val="0"/>
        </w:rPr>
      </w:pPr>
      <w:r w:rsidRPr="008E6C38">
        <w:rPr>
          <w:b w:val="0"/>
          <w:bCs w:val="0"/>
        </w:rPr>
        <w:t xml:space="preserve">1) do inwestycji z zakresu infrastruktury technicznej, które należą do zadań własnych Gminy i są bezpośrednim skutkiem </w:t>
      </w:r>
      <w:r w:rsidRPr="008E6C38">
        <w:rPr>
          <w:b w:val="0"/>
          <w:bCs w:val="0"/>
        </w:rPr>
        <w:t>uchwalenia planu, należą głównie: drogi publiczne wraz z oświetleniem, uzupełnienie sieci wodociągowej i kanalizacyjnej;</w:t>
      </w:r>
    </w:p>
    <w:p w14:paraId="454004D6" w14:textId="77777777" w:rsidR="001214F6" w:rsidRPr="008E6C38" w:rsidRDefault="00E82B64">
      <w:pPr>
        <w:pStyle w:val="Teksttreci20"/>
        <w:numPr>
          <w:ilvl w:val="0"/>
          <w:numId w:val="38"/>
        </w:numPr>
        <w:shd w:val="clear" w:color="auto" w:fill="auto"/>
        <w:tabs>
          <w:tab w:val="left" w:pos="591"/>
        </w:tabs>
        <w:spacing w:before="0" w:after="0"/>
        <w:ind w:left="620"/>
        <w:rPr>
          <w:b w:val="0"/>
          <w:bCs w:val="0"/>
        </w:rPr>
      </w:pPr>
      <w:r w:rsidRPr="008E6C38">
        <w:rPr>
          <w:b w:val="0"/>
          <w:bCs w:val="0"/>
        </w:rPr>
        <w:t>inwestycje, o których mowa w pkt 1, realizowane będą zgodnie z obowiązującymi przepisami</w:t>
      </w:r>
    </w:p>
    <w:p w14:paraId="44065444" w14:textId="77777777" w:rsidR="001214F6" w:rsidRPr="008E6C38" w:rsidRDefault="00E82B64">
      <w:pPr>
        <w:pStyle w:val="Teksttreci20"/>
        <w:shd w:val="clear" w:color="auto" w:fill="auto"/>
        <w:spacing w:before="0" w:after="160"/>
        <w:ind w:left="620" w:firstLine="0"/>
        <w:jc w:val="left"/>
        <w:rPr>
          <w:b w:val="0"/>
          <w:bCs w:val="0"/>
        </w:rPr>
      </w:pPr>
      <w:r w:rsidRPr="008E6C38">
        <w:rPr>
          <w:b w:val="0"/>
          <w:bCs w:val="0"/>
        </w:rPr>
        <w:t>odrębnymi;</w:t>
      </w:r>
    </w:p>
    <w:p w14:paraId="41DB9C54" w14:textId="77777777" w:rsidR="001214F6" w:rsidRPr="008E6C38" w:rsidRDefault="00E82B64">
      <w:pPr>
        <w:pStyle w:val="Teksttreci20"/>
        <w:numPr>
          <w:ilvl w:val="0"/>
          <w:numId w:val="38"/>
        </w:numPr>
        <w:shd w:val="clear" w:color="auto" w:fill="auto"/>
        <w:tabs>
          <w:tab w:val="left" w:pos="596"/>
        </w:tabs>
        <w:spacing w:before="0" w:after="0"/>
        <w:ind w:left="620"/>
        <w:rPr>
          <w:b w:val="0"/>
          <w:bCs w:val="0"/>
        </w:rPr>
      </w:pPr>
      <w:r w:rsidRPr="008E6C38">
        <w:rPr>
          <w:b w:val="0"/>
          <w:bCs w:val="0"/>
        </w:rPr>
        <w:t>inwestycje, o których mowa w pkt 1, finansowane będą ze środków Gminy Dubeninki oraz z</w:t>
      </w:r>
    </w:p>
    <w:p w14:paraId="21092460" w14:textId="77777777" w:rsidR="001214F6" w:rsidRPr="008E6C38" w:rsidRDefault="00E82B64">
      <w:pPr>
        <w:pStyle w:val="Teksttreci20"/>
        <w:shd w:val="clear" w:color="auto" w:fill="auto"/>
        <w:spacing w:before="0" w:after="740"/>
        <w:ind w:left="620" w:firstLine="0"/>
        <w:jc w:val="left"/>
        <w:rPr>
          <w:b w:val="0"/>
          <w:bCs w:val="0"/>
        </w:rPr>
      </w:pPr>
      <w:r w:rsidRPr="008E6C38">
        <w:rPr>
          <w:b w:val="0"/>
          <w:bCs w:val="0"/>
        </w:rPr>
        <w:t>wykorzystaniem środków zewnętrznych.</w:t>
      </w:r>
    </w:p>
    <w:p w14:paraId="76C532E4" w14:textId="2684974B" w:rsidR="001214F6" w:rsidRPr="008E6C38" w:rsidRDefault="001214F6">
      <w:pPr>
        <w:pStyle w:val="Teksttreci20"/>
        <w:shd w:val="clear" w:color="auto" w:fill="auto"/>
        <w:spacing w:before="0" w:after="0"/>
        <w:ind w:left="5560" w:firstLine="0"/>
        <w:jc w:val="left"/>
        <w:rPr>
          <w:b w:val="0"/>
          <w:bCs w:val="0"/>
        </w:rPr>
        <w:sectPr w:rsidR="001214F6" w:rsidRPr="008E6C38" w:rsidSect="00E82B64"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14:paraId="291ACD16" w14:textId="77777777" w:rsidR="00E82B64" w:rsidRDefault="00E82B64">
      <w:pPr>
        <w:pStyle w:val="Teksttreci20"/>
        <w:shd w:val="clear" w:color="auto" w:fill="auto"/>
        <w:spacing w:before="0" w:after="396"/>
        <w:ind w:left="260" w:firstLine="0"/>
        <w:jc w:val="center"/>
        <w:rPr>
          <w:b w:val="0"/>
          <w:bCs w:val="0"/>
        </w:rPr>
      </w:pPr>
    </w:p>
    <w:p w14:paraId="0F0F62D5" w14:textId="43721038" w:rsidR="00E82B64" w:rsidRPr="00E82B64" w:rsidRDefault="00E82B64" w:rsidP="00E82B64">
      <w:pPr>
        <w:shd w:val="clear" w:color="auto" w:fill="FFFFFF"/>
        <w:spacing w:line="276" w:lineRule="auto"/>
        <w:ind w:left="20" w:firstLine="621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82B6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Załącznik Nr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4</w:t>
      </w:r>
      <w:r w:rsidRPr="00E82B6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5C4F3003" w14:textId="77777777" w:rsidR="00E82B64" w:rsidRPr="00E82B64" w:rsidRDefault="00E82B64" w:rsidP="00E82B64">
      <w:pPr>
        <w:shd w:val="clear" w:color="auto" w:fill="FFFFFF"/>
        <w:spacing w:line="276" w:lineRule="auto"/>
        <w:ind w:left="20" w:firstLine="621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82B64">
        <w:rPr>
          <w:rFonts w:ascii="Times New Roman" w:eastAsia="Times New Roman" w:hAnsi="Times New Roman" w:cs="Times New Roman"/>
          <w:color w:val="auto"/>
          <w:sz w:val="20"/>
          <w:szCs w:val="20"/>
        </w:rPr>
        <w:t>do Uchwały Nr XLI/332/24</w:t>
      </w:r>
      <w:r w:rsidRPr="00E82B6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</w:p>
    <w:p w14:paraId="64F1CA7D" w14:textId="77777777" w:rsidR="00E82B64" w:rsidRPr="00E82B64" w:rsidRDefault="00E82B64" w:rsidP="00E82B64">
      <w:pPr>
        <w:shd w:val="clear" w:color="auto" w:fill="FFFFFF"/>
        <w:spacing w:line="276" w:lineRule="auto"/>
        <w:ind w:left="20" w:firstLine="621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82B64">
        <w:rPr>
          <w:rFonts w:ascii="Times New Roman" w:eastAsia="Times New Roman" w:hAnsi="Times New Roman" w:cs="Times New Roman"/>
          <w:color w:val="auto"/>
          <w:sz w:val="20"/>
          <w:szCs w:val="20"/>
        </w:rPr>
        <w:t>Rady Gminy Dubeninki</w:t>
      </w:r>
    </w:p>
    <w:p w14:paraId="2AF210BA" w14:textId="77777777" w:rsidR="00E82B64" w:rsidRPr="00E82B64" w:rsidRDefault="00E82B64" w:rsidP="00E82B64">
      <w:pPr>
        <w:shd w:val="clear" w:color="auto" w:fill="FFFFFF"/>
        <w:spacing w:line="276" w:lineRule="auto"/>
        <w:ind w:left="20" w:firstLine="621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82B6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z dnia 04 kwietnia 2024 r. </w:t>
      </w:r>
    </w:p>
    <w:p w14:paraId="567673DD" w14:textId="77777777" w:rsidR="00E82B64" w:rsidRDefault="00E82B64">
      <w:pPr>
        <w:pStyle w:val="Teksttreci20"/>
        <w:shd w:val="clear" w:color="auto" w:fill="auto"/>
        <w:spacing w:before="0" w:after="396"/>
        <w:ind w:left="260" w:firstLine="0"/>
        <w:jc w:val="center"/>
        <w:rPr>
          <w:b w:val="0"/>
          <w:bCs w:val="0"/>
        </w:rPr>
      </w:pPr>
    </w:p>
    <w:p w14:paraId="3FCF4EB8" w14:textId="77777777" w:rsidR="00E82B64" w:rsidRDefault="00E82B64">
      <w:pPr>
        <w:pStyle w:val="Teksttreci20"/>
        <w:shd w:val="clear" w:color="auto" w:fill="auto"/>
        <w:spacing w:before="0" w:after="396"/>
        <w:ind w:left="260" w:firstLine="0"/>
        <w:jc w:val="center"/>
        <w:rPr>
          <w:b w:val="0"/>
          <w:bCs w:val="0"/>
        </w:rPr>
      </w:pPr>
    </w:p>
    <w:p w14:paraId="063E41A1" w14:textId="751E5E76" w:rsidR="001214F6" w:rsidRDefault="00E82B64">
      <w:pPr>
        <w:pStyle w:val="Teksttreci20"/>
        <w:shd w:val="clear" w:color="auto" w:fill="auto"/>
        <w:spacing w:before="0" w:after="396"/>
        <w:ind w:left="260" w:firstLine="0"/>
        <w:jc w:val="center"/>
      </w:pPr>
      <w:r w:rsidRPr="008E6C38">
        <w:rPr>
          <w:b w:val="0"/>
          <w:bCs w:val="0"/>
        </w:rPr>
        <w:t>DANE PRZESTRZENNE</w:t>
      </w:r>
      <w:r w:rsidRPr="008E6C38">
        <w:rPr>
          <w:b w:val="0"/>
          <w:bCs w:val="0"/>
        </w:rPr>
        <w:br/>
      </w:r>
      <w:r>
        <w:t>miejscowego planu zagospodarowania przestrzennego</w:t>
      </w:r>
      <w:r>
        <w:br/>
        <w:t>części obrębu geodezyjnego Żytkiejmy w gminie Dubeninki</w:t>
      </w:r>
    </w:p>
    <w:sectPr w:rsidR="001214F6" w:rsidSect="00E82B64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CFB5" w14:textId="77777777" w:rsidR="00EE7DBA" w:rsidRDefault="00EE7DBA">
      <w:r>
        <w:separator/>
      </w:r>
    </w:p>
  </w:endnote>
  <w:endnote w:type="continuationSeparator" w:id="0">
    <w:p w14:paraId="50971442" w14:textId="77777777" w:rsidR="00EE7DBA" w:rsidRDefault="00EE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48CD" w14:textId="45656D17" w:rsidR="001214F6" w:rsidRDefault="006C75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31B4D9C" wp14:editId="1528482C">
              <wp:simplePos x="0" y="0"/>
              <wp:positionH relativeFrom="page">
                <wp:posOffset>3718560</wp:posOffset>
              </wp:positionH>
              <wp:positionV relativeFrom="page">
                <wp:posOffset>9646285</wp:posOffset>
              </wp:positionV>
              <wp:extent cx="1713230" cy="153035"/>
              <wp:effectExtent l="3810" t="0" r="1270" b="0"/>
              <wp:wrapNone/>
              <wp:docPr id="137396477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071C3" w14:textId="244E943F" w:rsidR="001214F6" w:rsidRDefault="001214F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B4D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.8pt;margin-top:759.55pt;width:134.9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" filled="f" stroked="f">
              <v:textbox style="mso-fit-shape-to-text:t" inset="0,0,0,0">
                <w:txbxContent>
                  <w:p w14:paraId="729071C3" w14:textId="244E943F" w:rsidR="001214F6" w:rsidRDefault="001214F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DD9E" w14:textId="3CE08A82" w:rsidR="001214F6" w:rsidRDefault="006C75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389F620" wp14:editId="76DAA45D">
              <wp:simplePos x="0" y="0"/>
              <wp:positionH relativeFrom="page">
                <wp:posOffset>3718560</wp:posOffset>
              </wp:positionH>
              <wp:positionV relativeFrom="page">
                <wp:posOffset>9641205</wp:posOffset>
              </wp:positionV>
              <wp:extent cx="1713230" cy="153035"/>
              <wp:effectExtent l="3810" t="1905" r="4445" b="0"/>
              <wp:wrapNone/>
              <wp:docPr id="3538449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BE9BB" w14:textId="1CA451BE" w:rsidR="001214F6" w:rsidRDefault="001214F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9F6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92.8pt;margin-top:759.15pt;width:134.9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" filled="f" stroked="f">
              <v:textbox style="mso-fit-shape-to-text:t" inset="0,0,0,0">
                <w:txbxContent>
                  <w:p w14:paraId="5A4BE9BB" w14:textId="1CA451BE" w:rsidR="001214F6" w:rsidRDefault="001214F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324A" w14:textId="3A657EF8" w:rsidR="001214F6" w:rsidRDefault="006C75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68609BA5" wp14:editId="44B3A248">
              <wp:simplePos x="0" y="0"/>
              <wp:positionH relativeFrom="page">
                <wp:posOffset>3718560</wp:posOffset>
              </wp:positionH>
              <wp:positionV relativeFrom="page">
                <wp:posOffset>9641205</wp:posOffset>
              </wp:positionV>
              <wp:extent cx="1713230" cy="153035"/>
              <wp:effectExtent l="3810" t="1905" r="4445" b="0"/>
              <wp:wrapNone/>
              <wp:docPr id="113725305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23ED4" w14:textId="446ED597" w:rsidR="001214F6" w:rsidRDefault="001214F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09BA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92.8pt;margin-top:759.15pt;width:134.9pt;height:12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" filled="f" stroked="f">
              <v:textbox style="mso-fit-shape-to-text:t" inset="0,0,0,0">
                <w:txbxContent>
                  <w:p w14:paraId="79E23ED4" w14:textId="446ED597" w:rsidR="001214F6" w:rsidRDefault="001214F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465F" w14:textId="77777777" w:rsidR="001214F6" w:rsidRDefault="001214F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F8EA" w14:textId="77777777" w:rsidR="001214F6" w:rsidRDefault="001214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BE98" w14:textId="77777777" w:rsidR="00EE7DBA" w:rsidRDefault="00EE7DBA"/>
  </w:footnote>
  <w:footnote w:type="continuationSeparator" w:id="0">
    <w:p w14:paraId="4676D4F4" w14:textId="77777777" w:rsidR="00EE7DBA" w:rsidRDefault="00EE7D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B8E7" w14:textId="351C5DD4" w:rsidR="001214F6" w:rsidRDefault="006C75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97D35E8" wp14:editId="261CACC2">
              <wp:simplePos x="0" y="0"/>
              <wp:positionH relativeFrom="page">
                <wp:posOffset>3779520</wp:posOffset>
              </wp:positionH>
              <wp:positionV relativeFrom="page">
                <wp:posOffset>979170</wp:posOffset>
              </wp:positionV>
              <wp:extent cx="1731010" cy="459740"/>
              <wp:effectExtent l="0" t="0" r="4445" b="635"/>
              <wp:wrapNone/>
              <wp:docPr id="211628497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01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6CFCF" w14:textId="1C9A4D32" w:rsidR="001214F6" w:rsidRDefault="001214F6">
                          <w:pPr>
                            <w:pStyle w:val="Nagweklubstopka0"/>
                            <w:shd w:val="clear" w:color="auto" w:fill="auto"/>
                            <w:tabs>
                              <w:tab w:val="right" w:pos="1690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D35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7.6pt;margin-top:77.1pt;width:136.3pt;height:36.2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" filled="f" stroked="f">
              <v:textbox style="mso-fit-shape-to-text:t" inset="0,0,0,0">
                <w:txbxContent>
                  <w:p w14:paraId="0B96CFCF" w14:textId="1C9A4D32" w:rsidR="001214F6" w:rsidRDefault="001214F6">
                    <w:pPr>
                      <w:pStyle w:val="Nagweklubstopka0"/>
                      <w:shd w:val="clear" w:color="auto" w:fill="auto"/>
                      <w:tabs>
                        <w:tab w:val="right" w:pos="1690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B040" w14:textId="055C43DE" w:rsidR="001214F6" w:rsidRDefault="006C75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4EB3F23B" wp14:editId="206CB4AE">
              <wp:simplePos x="0" y="0"/>
              <wp:positionH relativeFrom="page">
                <wp:posOffset>3779520</wp:posOffset>
              </wp:positionH>
              <wp:positionV relativeFrom="page">
                <wp:posOffset>979170</wp:posOffset>
              </wp:positionV>
              <wp:extent cx="2456815" cy="459740"/>
              <wp:effectExtent l="0" t="0" r="2540" b="635"/>
              <wp:wrapNone/>
              <wp:docPr id="76018718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81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32CDB" w14:textId="423BC01A" w:rsidR="001214F6" w:rsidRDefault="001214F6">
                          <w:pPr>
                            <w:pStyle w:val="Nagweklubstopka0"/>
                            <w:shd w:val="clear" w:color="auto" w:fill="auto"/>
                            <w:tabs>
                              <w:tab w:val="right" w:pos="217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3F2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97.6pt;margin-top:77.1pt;width:193.45pt;height:36.2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" filled="f" stroked="f">
              <v:textbox style="mso-fit-shape-to-text:t" inset="0,0,0,0">
                <w:txbxContent>
                  <w:p w14:paraId="0D132CDB" w14:textId="423BC01A" w:rsidR="001214F6" w:rsidRDefault="001214F6">
                    <w:pPr>
                      <w:pStyle w:val="Nagweklubstopka0"/>
                      <w:shd w:val="clear" w:color="auto" w:fill="auto"/>
                      <w:tabs>
                        <w:tab w:val="right" w:pos="217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D02A" w14:textId="1AD46CEB" w:rsidR="001214F6" w:rsidRDefault="006C75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5D3FFD74" wp14:editId="42498DDF">
              <wp:simplePos x="0" y="0"/>
              <wp:positionH relativeFrom="page">
                <wp:posOffset>3779520</wp:posOffset>
              </wp:positionH>
              <wp:positionV relativeFrom="page">
                <wp:posOffset>979170</wp:posOffset>
              </wp:positionV>
              <wp:extent cx="1731010" cy="766445"/>
              <wp:effectExtent l="0" t="0" r="4445" b="635"/>
              <wp:wrapNone/>
              <wp:docPr id="4028338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010" cy="766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EA3C4" w14:textId="0524F02B" w:rsidR="001214F6" w:rsidRDefault="001214F6">
                          <w:pPr>
                            <w:pStyle w:val="Nagweklubstopka0"/>
                            <w:shd w:val="clear" w:color="auto" w:fill="auto"/>
                            <w:tabs>
                              <w:tab w:val="right" w:pos="1690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FFD7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297.6pt;margin-top:77.1pt;width:136.3pt;height:60.3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" filled="f" stroked="f">
              <v:textbox style="mso-fit-shape-to-text:t" inset="0,0,0,0">
                <w:txbxContent>
                  <w:p w14:paraId="513EA3C4" w14:textId="0524F02B" w:rsidR="001214F6" w:rsidRDefault="001214F6">
                    <w:pPr>
                      <w:pStyle w:val="Nagweklubstopka0"/>
                      <w:shd w:val="clear" w:color="auto" w:fill="auto"/>
                      <w:tabs>
                        <w:tab w:val="right" w:pos="1690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DEEF" w14:textId="77777777" w:rsidR="001214F6" w:rsidRDefault="001214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92A"/>
    <w:multiLevelType w:val="multilevel"/>
    <w:tmpl w:val="7AEC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62B51"/>
    <w:multiLevelType w:val="multilevel"/>
    <w:tmpl w:val="BC6AB9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938FF"/>
    <w:multiLevelType w:val="multilevel"/>
    <w:tmpl w:val="880835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5E3966"/>
    <w:multiLevelType w:val="multilevel"/>
    <w:tmpl w:val="A1804A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016F12"/>
    <w:multiLevelType w:val="multilevel"/>
    <w:tmpl w:val="EFFC59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4B0CB8"/>
    <w:multiLevelType w:val="multilevel"/>
    <w:tmpl w:val="3B7ED7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81010B"/>
    <w:multiLevelType w:val="multilevel"/>
    <w:tmpl w:val="1CB012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793EA5"/>
    <w:multiLevelType w:val="multilevel"/>
    <w:tmpl w:val="F5648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B50D42"/>
    <w:multiLevelType w:val="multilevel"/>
    <w:tmpl w:val="8AAEDA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184A08"/>
    <w:multiLevelType w:val="multilevel"/>
    <w:tmpl w:val="779E8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B52E18"/>
    <w:multiLevelType w:val="multilevel"/>
    <w:tmpl w:val="04EE68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146EBE"/>
    <w:multiLevelType w:val="multilevel"/>
    <w:tmpl w:val="822A1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E4529B"/>
    <w:multiLevelType w:val="multilevel"/>
    <w:tmpl w:val="AE72D4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11213B"/>
    <w:multiLevelType w:val="multilevel"/>
    <w:tmpl w:val="BAE2DE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A55516"/>
    <w:multiLevelType w:val="multilevel"/>
    <w:tmpl w:val="D95C4D9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62020C"/>
    <w:multiLevelType w:val="multilevel"/>
    <w:tmpl w:val="A9B282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3E5F55"/>
    <w:multiLevelType w:val="multilevel"/>
    <w:tmpl w:val="988A8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44036D"/>
    <w:multiLevelType w:val="multilevel"/>
    <w:tmpl w:val="6834F3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9D35C9"/>
    <w:multiLevelType w:val="multilevel"/>
    <w:tmpl w:val="CE6812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2033A2"/>
    <w:multiLevelType w:val="multilevel"/>
    <w:tmpl w:val="4912AF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FE004F"/>
    <w:multiLevelType w:val="multilevel"/>
    <w:tmpl w:val="CCDA58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D8344A"/>
    <w:multiLevelType w:val="multilevel"/>
    <w:tmpl w:val="9684D5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ED2787"/>
    <w:multiLevelType w:val="multilevel"/>
    <w:tmpl w:val="D0560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7920CA"/>
    <w:multiLevelType w:val="multilevel"/>
    <w:tmpl w:val="819CAF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942206"/>
    <w:multiLevelType w:val="multilevel"/>
    <w:tmpl w:val="4290F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295F40"/>
    <w:multiLevelType w:val="multilevel"/>
    <w:tmpl w:val="A858BF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4656D1"/>
    <w:multiLevelType w:val="multilevel"/>
    <w:tmpl w:val="C2C450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C31E7E"/>
    <w:multiLevelType w:val="multilevel"/>
    <w:tmpl w:val="08F268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C01540"/>
    <w:multiLevelType w:val="multilevel"/>
    <w:tmpl w:val="8B5815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DB757B"/>
    <w:multiLevelType w:val="multilevel"/>
    <w:tmpl w:val="1BB8B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784A18"/>
    <w:multiLevelType w:val="multilevel"/>
    <w:tmpl w:val="88769C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C00E41"/>
    <w:multiLevelType w:val="multilevel"/>
    <w:tmpl w:val="1F1AB1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333A49"/>
    <w:multiLevelType w:val="multilevel"/>
    <w:tmpl w:val="933CE8B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D8408B"/>
    <w:multiLevelType w:val="multilevel"/>
    <w:tmpl w:val="B43AA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2F0FEA"/>
    <w:multiLevelType w:val="multilevel"/>
    <w:tmpl w:val="F51A78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2444CE"/>
    <w:multiLevelType w:val="multilevel"/>
    <w:tmpl w:val="3D0A26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F66381"/>
    <w:multiLevelType w:val="multilevel"/>
    <w:tmpl w:val="3BBADB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FA6AB3"/>
    <w:multiLevelType w:val="multilevel"/>
    <w:tmpl w:val="6D724C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89404058">
    <w:abstractNumId w:val="8"/>
  </w:num>
  <w:num w:numId="2" w16cid:durableId="1270431449">
    <w:abstractNumId w:val="23"/>
  </w:num>
  <w:num w:numId="3" w16cid:durableId="1517420740">
    <w:abstractNumId w:val="6"/>
  </w:num>
  <w:num w:numId="4" w16cid:durableId="782648248">
    <w:abstractNumId w:val="25"/>
  </w:num>
  <w:num w:numId="5" w16cid:durableId="1836530755">
    <w:abstractNumId w:val="13"/>
  </w:num>
  <w:num w:numId="6" w16cid:durableId="1447189574">
    <w:abstractNumId w:val="0"/>
  </w:num>
  <w:num w:numId="7" w16cid:durableId="1270507105">
    <w:abstractNumId w:val="24"/>
  </w:num>
  <w:num w:numId="8" w16cid:durableId="202716947">
    <w:abstractNumId w:val="36"/>
  </w:num>
  <w:num w:numId="9" w16cid:durableId="1897157841">
    <w:abstractNumId w:val="3"/>
  </w:num>
  <w:num w:numId="10" w16cid:durableId="1211114801">
    <w:abstractNumId w:val="2"/>
  </w:num>
  <w:num w:numId="11" w16cid:durableId="1208254098">
    <w:abstractNumId w:val="5"/>
  </w:num>
  <w:num w:numId="12" w16cid:durableId="967199922">
    <w:abstractNumId w:val="10"/>
  </w:num>
  <w:num w:numId="13" w16cid:durableId="1374769784">
    <w:abstractNumId w:val="26"/>
  </w:num>
  <w:num w:numId="14" w16cid:durableId="292181409">
    <w:abstractNumId w:val="37"/>
  </w:num>
  <w:num w:numId="15" w16cid:durableId="1058019283">
    <w:abstractNumId w:val="7"/>
  </w:num>
  <w:num w:numId="16" w16cid:durableId="516963263">
    <w:abstractNumId w:val="15"/>
  </w:num>
  <w:num w:numId="17" w16cid:durableId="566720927">
    <w:abstractNumId w:val="21"/>
  </w:num>
  <w:num w:numId="18" w16cid:durableId="2041196567">
    <w:abstractNumId w:val="11"/>
  </w:num>
  <w:num w:numId="19" w16cid:durableId="377705911">
    <w:abstractNumId w:val="22"/>
  </w:num>
  <w:num w:numId="20" w16cid:durableId="1879464433">
    <w:abstractNumId w:val="34"/>
  </w:num>
  <w:num w:numId="21" w16cid:durableId="265189497">
    <w:abstractNumId w:val="1"/>
  </w:num>
  <w:num w:numId="22" w16cid:durableId="1305700018">
    <w:abstractNumId w:val="19"/>
  </w:num>
  <w:num w:numId="23" w16cid:durableId="1866869707">
    <w:abstractNumId w:val="4"/>
  </w:num>
  <w:num w:numId="24" w16cid:durableId="1280796946">
    <w:abstractNumId w:val="9"/>
  </w:num>
  <w:num w:numId="25" w16cid:durableId="869412667">
    <w:abstractNumId w:val="33"/>
  </w:num>
  <w:num w:numId="26" w16cid:durableId="661470479">
    <w:abstractNumId w:val="17"/>
  </w:num>
  <w:num w:numId="27" w16cid:durableId="1085569020">
    <w:abstractNumId w:val="35"/>
  </w:num>
  <w:num w:numId="28" w16cid:durableId="878860827">
    <w:abstractNumId w:val="20"/>
  </w:num>
  <w:num w:numId="29" w16cid:durableId="34670401">
    <w:abstractNumId w:val="30"/>
  </w:num>
  <w:num w:numId="30" w16cid:durableId="1285190576">
    <w:abstractNumId w:val="16"/>
  </w:num>
  <w:num w:numId="31" w16cid:durableId="1175027381">
    <w:abstractNumId w:val="12"/>
  </w:num>
  <w:num w:numId="32" w16cid:durableId="1374304350">
    <w:abstractNumId w:val="18"/>
  </w:num>
  <w:num w:numId="33" w16cid:durableId="1906330530">
    <w:abstractNumId w:val="28"/>
  </w:num>
  <w:num w:numId="34" w16cid:durableId="1371807657">
    <w:abstractNumId w:val="14"/>
  </w:num>
  <w:num w:numId="35" w16cid:durableId="937910727">
    <w:abstractNumId w:val="29"/>
  </w:num>
  <w:num w:numId="36" w16cid:durableId="1331520811">
    <w:abstractNumId w:val="31"/>
  </w:num>
  <w:num w:numId="37" w16cid:durableId="185559509">
    <w:abstractNumId w:val="27"/>
  </w:num>
  <w:num w:numId="38" w16cid:durableId="2649272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F6"/>
    <w:rsid w:val="001214F6"/>
    <w:rsid w:val="002338BB"/>
    <w:rsid w:val="00300D29"/>
    <w:rsid w:val="00347CE2"/>
    <w:rsid w:val="00355C6A"/>
    <w:rsid w:val="004E5ABE"/>
    <w:rsid w:val="005E01CE"/>
    <w:rsid w:val="006C7546"/>
    <w:rsid w:val="008E6C38"/>
    <w:rsid w:val="009C199C"/>
    <w:rsid w:val="00A166BB"/>
    <w:rsid w:val="00A87A55"/>
    <w:rsid w:val="00B47C9D"/>
    <w:rsid w:val="00C700D5"/>
    <w:rsid w:val="00D80C70"/>
    <w:rsid w:val="00E82B64"/>
    <w:rsid w:val="00EE54D0"/>
    <w:rsid w:val="00E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790D5"/>
  <w15:docId w15:val="{5BFCF581-DAA3-4F2F-9633-619D6956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22" w:lineRule="exac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300" w:line="222" w:lineRule="exact"/>
      <w:ind w:hanging="3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E5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4D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E5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4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4196</Words>
  <Characters>25178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Uchwaly__Zytkiejmy</vt:lpstr>
    </vt:vector>
  </TitlesOfParts>
  <Company/>
  <LinksUpToDate>false</LinksUpToDate>
  <CharactersWithSpaces>29316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Uchwaly__Zytkiejmy</dc:title>
  <dc:subject/>
  <dc:creator>OP1</dc:creator>
  <cp:keywords/>
  <cp:lastModifiedBy>Paul Piter</cp:lastModifiedBy>
  <cp:revision>3</cp:revision>
  <cp:lastPrinted>2024-04-10T08:21:00Z</cp:lastPrinted>
  <dcterms:created xsi:type="dcterms:W3CDTF">2024-04-10T08:08:00Z</dcterms:created>
  <dcterms:modified xsi:type="dcterms:W3CDTF">2024-04-10T08:22:00Z</dcterms:modified>
</cp:coreProperties>
</file>