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8EE6" w14:textId="1A79C7A4" w:rsidR="00582B1F" w:rsidRPr="00F52FE8" w:rsidRDefault="00EB5CEE" w:rsidP="009357DA">
      <w:pPr>
        <w:pStyle w:val="Teksttreci30"/>
        <w:shd w:val="clear" w:color="auto" w:fill="auto"/>
        <w:spacing w:after="359" w:line="360" w:lineRule="auto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AD7EB2F" wp14:editId="586649C2">
                <wp:simplePos x="0" y="0"/>
                <wp:positionH relativeFrom="column">
                  <wp:posOffset>5154295</wp:posOffset>
                </wp:positionH>
                <wp:positionV relativeFrom="paragraph">
                  <wp:posOffset>-506095</wp:posOffset>
                </wp:positionV>
                <wp:extent cx="800735" cy="286385"/>
                <wp:effectExtent l="0" t="0" r="0" b="0"/>
                <wp:wrapNone/>
                <wp:docPr id="1" name="Ramka tekstow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8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05B14A" w14:textId="2E2170A5" w:rsidR="00582B1F" w:rsidRDefault="00582B1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7EB2F" id="_x0000_t202" coordsize="21600,21600" o:spt="202" path="m,l,21600r21600,l21600,xe">
                <v:stroke joinstyle="miter"/>
                <v:path gradientshapeok="t" o:connecttype="rect"/>
              </v:shapetype>
              <v:shape id="Ramka tekstowa 1" o:spid="_x0000_s1026" type="#_x0000_t202" style="position:absolute;left:0;text-align:left;margin-left:405.85pt;margin-top:-39.85pt;width:63.05pt;height:2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" o:allowincell="f" filled="f" stroked="f" strokeweight="0">
                <v:textbox inset="0,0,0,0">
                  <w:txbxContent>
                    <w:p w14:paraId="1705B14A" w14:textId="2E2170A5" w:rsidR="00582B1F" w:rsidRDefault="00582B1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Pr="00F52FE8">
        <w:rPr>
          <w:rFonts w:ascii="Times New Roman" w:hAnsi="Times New Roman" w:cs="Times New Roman"/>
        </w:rPr>
        <w:t>UCHWAŁA Nr</w:t>
      </w:r>
      <w:r w:rsidR="00F52FE8">
        <w:rPr>
          <w:rFonts w:ascii="Times New Roman" w:hAnsi="Times New Roman" w:cs="Times New Roman"/>
        </w:rPr>
        <w:t xml:space="preserve"> I/8/24</w:t>
      </w:r>
      <w:r w:rsidRPr="00F52FE8">
        <w:rPr>
          <w:rFonts w:ascii="Times New Roman" w:hAnsi="Times New Roman" w:cs="Times New Roman"/>
        </w:rPr>
        <w:br/>
        <w:t>RADY GMINY Dubeninki</w:t>
      </w:r>
      <w:r w:rsidRPr="00F52FE8">
        <w:rPr>
          <w:rFonts w:ascii="Times New Roman" w:hAnsi="Times New Roman" w:cs="Times New Roman"/>
        </w:rPr>
        <w:br/>
        <w:t xml:space="preserve">z dnia </w:t>
      </w:r>
      <w:r w:rsidR="00F52FE8">
        <w:rPr>
          <w:rFonts w:ascii="Times New Roman" w:hAnsi="Times New Roman" w:cs="Times New Roman"/>
        </w:rPr>
        <w:t xml:space="preserve">7 maja </w:t>
      </w:r>
      <w:r w:rsidRPr="00F52FE8">
        <w:rPr>
          <w:rFonts w:ascii="Times New Roman" w:hAnsi="Times New Roman" w:cs="Times New Roman"/>
        </w:rPr>
        <w:t>202</w:t>
      </w:r>
      <w:r w:rsidR="00596F62" w:rsidRPr="00F52FE8">
        <w:rPr>
          <w:rFonts w:ascii="Times New Roman" w:hAnsi="Times New Roman" w:cs="Times New Roman"/>
        </w:rPr>
        <w:t>4</w:t>
      </w:r>
      <w:r w:rsidRPr="00F52FE8">
        <w:rPr>
          <w:rFonts w:ascii="Times New Roman" w:hAnsi="Times New Roman" w:cs="Times New Roman"/>
        </w:rPr>
        <w:t xml:space="preserve"> r.</w:t>
      </w:r>
    </w:p>
    <w:p w14:paraId="62FDEEBC" w14:textId="77777777" w:rsidR="00582B1F" w:rsidRPr="00F52FE8" w:rsidRDefault="00EB5CEE">
      <w:pPr>
        <w:pStyle w:val="Teksttreci30"/>
        <w:shd w:val="clear" w:color="auto" w:fill="auto"/>
        <w:spacing w:after="316" w:line="276" w:lineRule="auto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w sprawie ustalenia wynagrodzenia Wójta Gminy Dubeninki</w:t>
      </w:r>
    </w:p>
    <w:p w14:paraId="42BC92B1" w14:textId="05E14697" w:rsidR="00582B1F" w:rsidRPr="00F52FE8" w:rsidRDefault="00EB5CEE">
      <w:pPr>
        <w:pStyle w:val="Teksttreci20"/>
        <w:shd w:val="clear" w:color="auto" w:fill="auto"/>
        <w:spacing w:before="0" w:after="325" w:line="276" w:lineRule="auto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Na podstawie art. 18 ust. 2 pkt. 2 ustawy z dnia 8 marca 1990r o samorządzie gminnym (Dz. U. z 202</w:t>
      </w:r>
      <w:r w:rsidR="00E61A9A" w:rsidRPr="00F52FE8">
        <w:rPr>
          <w:rFonts w:ascii="Times New Roman" w:hAnsi="Times New Roman" w:cs="Times New Roman"/>
        </w:rPr>
        <w:t>4</w:t>
      </w:r>
      <w:r w:rsidRPr="00F52FE8">
        <w:rPr>
          <w:rFonts w:ascii="Times New Roman" w:hAnsi="Times New Roman" w:cs="Times New Roman"/>
        </w:rPr>
        <w:t xml:space="preserve"> r, poz. </w:t>
      </w:r>
      <w:r w:rsidR="00E61A9A" w:rsidRPr="00F52FE8">
        <w:rPr>
          <w:rFonts w:ascii="Times New Roman" w:hAnsi="Times New Roman" w:cs="Times New Roman"/>
        </w:rPr>
        <w:t>609</w:t>
      </w:r>
      <w:r w:rsidRPr="00F52FE8">
        <w:rPr>
          <w:rFonts w:ascii="Times New Roman" w:hAnsi="Times New Roman" w:cs="Times New Roman"/>
        </w:rPr>
        <w:t>), art. 8 ust. 2 oraz art. 36 ust.3 ustawy z dnia 21 listopada 2008 r. o pracownikach samorządowych (Dz.U. z 20</w:t>
      </w:r>
      <w:r w:rsidR="00596F62" w:rsidRPr="00F52FE8">
        <w:rPr>
          <w:rFonts w:ascii="Times New Roman" w:hAnsi="Times New Roman" w:cs="Times New Roman"/>
        </w:rPr>
        <w:t>22</w:t>
      </w:r>
      <w:r w:rsidRPr="00F52FE8">
        <w:rPr>
          <w:rFonts w:ascii="Times New Roman" w:hAnsi="Times New Roman" w:cs="Times New Roman"/>
        </w:rPr>
        <w:t xml:space="preserve"> r. poz. </w:t>
      </w:r>
      <w:r w:rsidR="00596F62" w:rsidRPr="00F52FE8">
        <w:rPr>
          <w:rFonts w:ascii="Times New Roman" w:hAnsi="Times New Roman" w:cs="Times New Roman"/>
        </w:rPr>
        <w:t>530</w:t>
      </w:r>
      <w:r w:rsidRPr="00F52FE8">
        <w:rPr>
          <w:rFonts w:ascii="Times New Roman" w:hAnsi="Times New Roman" w:cs="Times New Roman"/>
        </w:rPr>
        <w:t>) oraz na podstawie Rozporządzenia Rady Ministrów z 25 października 2021 r. w sprawie wynagradzania pracowników samorządowych (Dz.U. z 2021 r. poz. 1960) uchwala się, co następuje:</w:t>
      </w:r>
    </w:p>
    <w:p w14:paraId="25DDF318" w14:textId="77777777" w:rsidR="00596F62" w:rsidRPr="00F52FE8" w:rsidRDefault="00596F62">
      <w:pPr>
        <w:pStyle w:val="Teksttreci20"/>
        <w:shd w:val="clear" w:color="auto" w:fill="auto"/>
        <w:spacing w:before="0" w:after="325" w:line="276" w:lineRule="auto"/>
        <w:rPr>
          <w:rFonts w:ascii="Times New Roman" w:hAnsi="Times New Roman" w:cs="Times New Roman"/>
        </w:rPr>
      </w:pPr>
    </w:p>
    <w:p w14:paraId="57545575" w14:textId="77777777" w:rsidR="00582B1F" w:rsidRPr="00F52FE8" w:rsidRDefault="00EB5CEE">
      <w:pPr>
        <w:spacing w:after="325" w:line="276" w:lineRule="auto"/>
        <w:ind w:left="567" w:hanging="567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  <w:b/>
          <w:bCs/>
        </w:rPr>
        <w:t>§ 1.</w:t>
      </w:r>
      <w:r w:rsidRPr="00F52FE8">
        <w:rPr>
          <w:rFonts w:ascii="Times New Roman" w:hAnsi="Times New Roman" w:cs="Times New Roman"/>
        </w:rPr>
        <w:t xml:space="preserve"> Ustala się miesięczne wynagrodzenie Wójta Gminy Dubeninki w wysokości: </w:t>
      </w:r>
    </w:p>
    <w:p w14:paraId="595F5C71" w14:textId="0D5270F0" w:rsidR="00582B1F" w:rsidRPr="00F52FE8" w:rsidRDefault="00EB5CEE" w:rsidP="00F52FE8">
      <w:pPr>
        <w:spacing w:after="154" w:line="360" w:lineRule="auto"/>
        <w:ind w:left="567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 xml:space="preserve">1) wynagrodzenie zasadnicze – </w:t>
      </w:r>
      <w:r w:rsidR="00F52FE8">
        <w:rPr>
          <w:rFonts w:ascii="Times New Roman" w:hAnsi="Times New Roman" w:cs="Times New Roman"/>
        </w:rPr>
        <w:t>10 250,00</w:t>
      </w:r>
      <w:r w:rsidRPr="00F52FE8">
        <w:rPr>
          <w:rFonts w:ascii="Times New Roman" w:hAnsi="Times New Roman" w:cs="Times New Roman"/>
        </w:rPr>
        <w:t xml:space="preserve"> zł,</w:t>
      </w:r>
    </w:p>
    <w:p w14:paraId="3A6A4D51" w14:textId="649449DE" w:rsidR="00582B1F" w:rsidRPr="00F52FE8" w:rsidRDefault="00EB5CEE" w:rsidP="00F52FE8">
      <w:pPr>
        <w:spacing w:after="154" w:line="360" w:lineRule="auto"/>
        <w:ind w:left="567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 xml:space="preserve">2) dodatek funkcyjny – </w:t>
      </w:r>
      <w:r w:rsidR="00F52FE8">
        <w:rPr>
          <w:rFonts w:ascii="Times New Roman" w:hAnsi="Times New Roman" w:cs="Times New Roman"/>
        </w:rPr>
        <w:t xml:space="preserve">470,00 </w:t>
      </w:r>
      <w:r w:rsidRPr="00F52FE8">
        <w:rPr>
          <w:rFonts w:ascii="Times New Roman" w:hAnsi="Times New Roman" w:cs="Times New Roman"/>
        </w:rPr>
        <w:t>zł,</w:t>
      </w:r>
    </w:p>
    <w:p w14:paraId="1B24F658" w14:textId="5B33ED6B" w:rsidR="00582B1F" w:rsidRPr="00F52FE8" w:rsidRDefault="00EB5CEE" w:rsidP="00F52FE8">
      <w:pPr>
        <w:spacing w:after="154" w:line="360" w:lineRule="auto"/>
        <w:ind w:left="907" w:hanging="340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3) dodatek specjalny – 30% łącznie wynagrodzenia zasadniczego i dodatku funkcyjnego –</w:t>
      </w:r>
      <w:r w:rsidR="00F52FE8">
        <w:rPr>
          <w:rFonts w:ascii="Times New Roman" w:hAnsi="Times New Roman" w:cs="Times New Roman"/>
        </w:rPr>
        <w:t xml:space="preserve">3216,00 </w:t>
      </w:r>
      <w:r w:rsidRPr="00F52FE8">
        <w:rPr>
          <w:rFonts w:ascii="Times New Roman" w:hAnsi="Times New Roman" w:cs="Times New Roman"/>
        </w:rPr>
        <w:t>zł,</w:t>
      </w:r>
    </w:p>
    <w:p w14:paraId="740B403E" w14:textId="7730636B" w:rsidR="00582B1F" w:rsidRPr="00F52FE8" w:rsidRDefault="00EB5CEE" w:rsidP="00F52FE8">
      <w:pPr>
        <w:spacing w:after="154" w:line="360" w:lineRule="auto"/>
        <w:ind w:left="907" w:hanging="340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 xml:space="preserve">4) dodatek za wieloletnią pracę </w:t>
      </w:r>
      <w:r w:rsidR="00C6246C" w:rsidRPr="00F52FE8">
        <w:rPr>
          <w:rFonts w:ascii="Times New Roman" w:hAnsi="Times New Roman" w:cs="Times New Roman"/>
        </w:rPr>
        <w:t>stosownie do uprawnień</w:t>
      </w:r>
    </w:p>
    <w:p w14:paraId="4256FB4A" w14:textId="77777777" w:rsidR="00596F62" w:rsidRPr="00F52FE8" w:rsidRDefault="00596F62">
      <w:pPr>
        <w:spacing w:after="154"/>
        <w:ind w:left="907" w:hanging="340"/>
        <w:rPr>
          <w:rFonts w:ascii="Times New Roman" w:hAnsi="Times New Roman" w:cs="Times New Roman"/>
        </w:rPr>
      </w:pPr>
    </w:p>
    <w:p w14:paraId="79BD4F65" w14:textId="59FDF3C1" w:rsidR="00582B1F" w:rsidRPr="00F52FE8" w:rsidRDefault="00EB5CEE">
      <w:pPr>
        <w:spacing w:after="325" w:line="276" w:lineRule="auto"/>
        <w:ind w:left="567" w:hanging="510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  <w:b/>
          <w:bCs/>
        </w:rPr>
        <w:t xml:space="preserve">§ </w:t>
      </w:r>
      <w:r w:rsidR="00C6246C" w:rsidRPr="00F52FE8">
        <w:rPr>
          <w:rFonts w:ascii="Times New Roman" w:hAnsi="Times New Roman" w:cs="Times New Roman"/>
          <w:b/>
          <w:bCs/>
        </w:rPr>
        <w:t>2</w:t>
      </w:r>
      <w:r w:rsidRPr="00F52FE8">
        <w:rPr>
          <w:rFonts w:ascii="Times New Roman" w:hAnsi="Times New Roman" w:cs="Times New Roman"/>
          <w:b/>
          <w:bCs/>
        </w:rPr>
        <w:t>.</w:t>
      </w:r>
      <w:r w:rsidRPr="00F52FE8">
        <w:rPr>
          <w:rFonts w:ascii="Times New Roman" w:hAnsi="Times New Roman" w:cs="Times New Roman"/>
        </w:rPr>
        <w:t xml:space="preserve"> Uchwała wchodzi w życie z dniem podjęcia. </w:t>
      </w:r>
    </w:p>
    <w:p w14:paraId="6E9BD897" w14:textId="77777777" w:rsidR="00582B1F" w:rsidRPr="00F52FE8" w:rsidRDefault="00582B1F">
      <w:pPr>
        <w:pStyle w:val="Teksttreci20"/>
        <w:shd w:val="clear" w:color="auto" w:fill="auto"/>
        <w:spacing w:before="0" w:after="325" w:line="276" w:lineRule="auto"/>
        <w:rPr>
          <w:rFonts w:ascii="Times New Roman" w:hAnsi="Times New Roman" w:cs="Times New Roman"/>
        </w:rPr>
      </w:pPr>
    </w:p>
    <w:p w14:paraId="4BDE52AF" w14:textId="77777777" w:rsidR="00582B1F" w:rsidRPr="00F52FE8" w:rsidRDefault="00582B1F">
      <w:pPr>
        <w:pStyle w:val="Teksttreci20"/>
        <w:shd w:val="clear" w:color="auto" w:fill="auto"/>
        <w:spacing w:before="0" w:line="276" w:lineRule="auto"/>
        <w:ind w:right="240"/>
        <w:jc w:val="right"/>
        <w:rPr>
          <w:rFonts w:ascii="Times New Roman" w:hAnsi="Times New Roman" w:cs="Times New Roman"/>
        </w:rPr>
      </w:pPr>
    </w:p>
    <w:p w14:paraId="2B16E236" w14:textId="77777777" w:rsidR="00582B1F" w:rsidRPr="00F52FE8" w:rsidRDefault="00EB5CEE">
      <w:pPr>
        <w:pStyle w:val="Teksttreci20"/>
        <w:shd w:val="clear" w:color="auto" w:fill="auto"/>
        <w:spacing w:before="0" w:line="276" w:lineRule="auto"/>
        <w:ind w:right="240"/>
        <w:jc w:val="right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br w:type="page"/>
      </w:r>
    </w:p>
    <w:p w14:paraId="27F0F4E8" w14:textId="77777777" w:rsidR="00582B1F" w:rsidRPr="00F52FE8" w:rsidRDefault="00EB5CEE">
      <w:pPr>
        <w:spacing w:after="320" w:line="276" w:lineRule="auto"/>
        <w:ind w:right="240"/>
        <w:jc w:val="center"/>
        <w:rPr>
          <w:rFonts w:ascii="Times New Roman" w:hAnsi="Times New Roman" w:cs="Times New Roman"/>
        </w:rPr>
      </w:pPr>
      <w:bookmarkStart w:id="0" w:name="page21R_mcid0"/>
      <w:bookmarkEnd w:id="0"/>
      <w:r w:rsidRPr="00F52FE8">
        <w:rPr>
          <w:rFonts w:ascii="Times New Roman" w:hAnsi="Times New Roman" w:cs="Times New Roman"/>
        </w:rPr>
        <w:lastRenderedPageBreak/>
        <w:t xml:space="preserve">Uzasadnienie </w:t>
      </w:r>
      <w:bookmarkStart w:id="1" w:name="page21R_mcid1"/>
      <w:bookmarkStart w:id="2" w:name="page21R_mcid2"/>
      <w:bookmarkEnd w:id="1"/>
      <w:bookmarkEnd w:id="2"/>
      <w:r w:rsidRPr="00F52FE8">
        <w:rPr>
          <w:rFonts w:ascii="Times New Roman" w:hAnsi="Times New Roman" w:cs="Times New Roman"/>
        </w:rPr>
        <w:br/>
        <w:t xml:space="preserve">do </w:t>
      </w:r>
      <w:bookmarkStart w:id="3" w:name="page21R_mcid3"/>
      <w:bookmarkEnd w:id="3"/>
      <w:r w:rsidRPr="00F52FE8">
        <w:rPr>
          <w:rFonts w:ascii="Times New Roman" w:hAnsi="Times New Roman" w:cs="Times New Roman"/>
        </w:rPr>
        <w:t>proje</w:t>
      </w:r>
      <w:bookmarkStart w:id="4" w:name="page21R_mcid4"/>
      <w:bookmarkEnd w:id="4"/>
      <w:r w:rsidRPr="00F52FE8">
        <w:rPr>
          <w:rFonts w:ascii="Times New Roman" w:hAnsi="Times New Roman" w:cs="Times New Roman"/>
        </w:rPr>
        <w:t xml:space="preserve">ktu uchwały w sprawie </w:t>
      </w:r>
      <w:bookmarkStart w:id="5" w:name="page21R_mcid5"/>
      <w:bookmarkEnd w:id="5"/>
      <w:r w:rsidRPr="00F52FE8">
        <w:rPr>
          <w:rFonts w:ascii="Times New Roman" w:hAnsi="Times New Roman" w:cs="Times New Roman"/>
        </w:rPr>
        <w:t>u</w:t>
      </w:r>
      <w:bookmarkStart w:id="6" w:name="page21R_mcid6"/>
      <w:bookmarkEnd w:id="6"/>
      <w:r w:rsidRPr="00F52FE8">
        <w:rPr>
          <w:rFonts w:ascii="Times New Roman" w:hAnsi="Times New Roman" w:cs="Times New Roman"/>
        </w:rPr>
        <w:t xml:space="preserve">stalenia </w:t>
      </w:r>
      <w:bookmarkStart w:id="7" w:name="page21R_mcid7"/>
      <w:bookmarkEnd w:id="7"/>
      <w:r w:rsidRPr="00F52FE8">
        <w:rPr>
          <w:rFonts w:ascii="Times New Roman" w:hAnsi="Times New Roman" w:cs="Times New Roman"/>
        </w:rPr>
        <w:t>wy</w:t>
      </w:r>
      <w:bookmarkStart w:id="8" w:name="page21R_mcid8"/>
      <w:bookmarkEnd w:id="8"/>
      <w:r w:rsidRPr="00F52FE8">
        <w:rPr>
          <w:rFonts w:ascii="Times New Roman" w:hAnsi="Times New Roman" w:cs="Times New Roman"/>
        </w:rPr>
        <w:t>nagrodzenia Wójta Gminy Dubeninki</w:t>
      </w:r>
    </w:p>
    <w:p w14:paraId="540C6BA6" w14:textId="51761AB1" w:rsidR="00582B1F" w:rsidRPr="00F52FE8" w:rsidRDefault="00EB5CEE" w:rsidP="00E61A9A">
      <w:pPr>
        <w:spacing w:after="320" w:line="276" w:lineRule="auto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Ustawa</w:t>
      </w:r>
      <w:bookmarkStart w:id="9" w:name="page21R_mcid17"/>
      <w:bookmarkStart w:id="10" w:name="page21R_mcid18"/>
      <w:bookmarkStart w:id="11" w:name="page21R_mcid20"/>
      <w:bookmarkStart w:id="12" w:name="page21R_mcid21"/>
      <w:bookmarkStart w:id="13" w:name="page21R_mcid22"/>
      <w:bookmarkStart w:id="14" w:name="page21R_mcid23"/>
      <w:bookmarkStart w:id="15" w:name="page21R_mcid24"/>
      <w:bookmarkStart w:id="16" w:name="page21R_mcid25"/>
      <w:bookmarkStart w:id="17" w:name="page21R_mcid26"/>
      <w:bookmarkStart w:id="18" w:name="page21R_mcid27"/>
      <w:bookmarkStart w:id="19" w:name="page21R_mcid28"/>
      <w:bookmarkStart w:id="20" w:name="page21R_mcid29"/>
      <w:bookmarkStart w:id="21" w:name="page21R_mcid30"/>
      <w:bookmarkStart w:id="22" w:name="page21R_mcid31"/>
      <w:bookmarkStart w:id="23" w:name="page21R_mcid32"/>
      <w:bookmarkStart w:id="24" w:name="page21R_mcid33"/>
      <w:bookmarkStart w:id="25" w:name="page21R_mcid34"/>
      <w:bookmarkStart w:id="26" w:name="page21R_mcid35"/>
      <w:bookmarkStart w:id="27" w:name="page21R_mcid3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52FE8">
        <w:rPr>
          <w:rFonts w:ascii="Times New Roman" w:hAnsi="Times New Roman" w:cs="Times New Roman"/>
        </w:rPr>
        <w:t xml:space="preserve"> z </w:t>
      </w:r>
      <w:bookmarkStart w:id="28" w:name="page21R_mcid37"/>
      <w:bookmarkEnd w:id="28"/>
      <w:r w:rsidRPr="00F52FE8">
        <w:rPr>
          <w:rFonts w:ascii="Times New Roman" w:hAnsi="Times New Roman" w:cs="Times New Roman"/>
        </w:rPr>
        <w:t>dnia 21 listopada 2008 r. o pracownikach samor</w:t>
      </w:r>
      <w:bookmarkStart w:id="29" w:name="page21R_mcid39"/>
      <w:bookmarkEnd w:id="29"/>
      <w:r w:rsidRPr="00F52FE8">
        <w:rPr>
          <w:rFonts w:ascii="Times New Roman" w:hAnsi="Times New Roman" w:cs="Times New Roman"/>
        </w:rPr>
        <w:t>ządowyc</w:t>
      </w:r>
      <w:bookmarkStart w:id="30" w:name="page21R_mcid40"/>
      <w:bookmarkEnd w:id="30"/>
      <w:r w:rsidRPr="00F52FE8">
        <w:rPr>
          <w:rFonts w:ascii="Times New Roman" w:hAnsi="Times New Roman" w:cs="Times New Roman"/>
        </w:rPr>
        <w:t xml:space="preserve">h </w:t>
      </w:r>
      <w:r w:rsidR="00E61A9A" w:rsidRPr="00F52FE8">
        <w:rPr>
          <w:rFonts w:ascii="Times New Roman" w:hAnsi="Times New Roman" w:cs="Times New Roman"/>
        </w:rPr>
        <w:t>(</w:t>
      </w:r>
      <w:proofErr w:type="spellStart"/>
      <w:r w:rsidR="00E61A9A" w:rsidRPr="00F52FE8">
        <w:rPr>
          <w:rFonts w:ascii="Times New Roman" w:hAnsi="Times New Roman" w:cs="Times New Roman"/>
        </w:rPr>
        <w:t>t.j</w:t>
      </w:r>
      <w:proofErr w:type="spellEnd"/>
      <w:r w:rsidR="00E61A9A" w:rsidRPr="00F52FE8">
        <w:rPr>
          <w:rFonts w:ascii="Times New Roman" w:hAnsi="Times New Roman" w:cs="Times New Roman"/>
        </w:rPr>
        <w:t xml:space="preserve">. Dz.U. 2022 poz. 530) </w:t>
      </w:r>
      <w:r w:rsidRPr="00F52FE8">
        <w:rPr>
          <w:rFonts w:ascii="Times New Roman" w:hAnsi="Times New Roman" w:cs="Times New Roman"/>
        </w:rPr>
        <w:t xml:space="preserve">w </w:t>
      </w:r>
      <w:bookmarkStart w:id="31" w:name="page21R_mcid41"/>
      <w:bookmarkEnd w:id="31"/>
      <w:r w:rsidRPr="00F52FE8">
        <w:rPr>
          <w:rFonts w:ascii="Times New Roman" w:hAnsi="Times New Roman" w:cs="Times New Roman"/>
        </w:rPr>
        <w:t>art</w:t>
      </w:r>
      <w:bookmarkStart w:id="32" w:name="page21R_mcid42"/>
      <w:bookmarkEnd w:id="32"/>
      <w:r w:rsidRPr="00F52FE8">
        <w:rPr>
          <w:rFonts w:ascii="Times New Roman" w:hAnsi="Times New Roman" w:cs="Times New Roman"/>
        </w:rPr>
        <w:t>.</w:t>
      </w:r>
      <w:bookmarkStart w:id="33" w:name="page21R_mcid43"/>
      <w:bookmarkEnd w:id="33"/>
      <w:r w:rsidRPr="00F52FE8">
        <w:rPr>
          <w:rFonts w:ascii="Times New Roman" w:hAnsi="Times New Roman" w:cs="Times New Roman"/>
        </w:rPr>
        <w:t xml:space="preserve"> </w:t>
      </w:r>
      <w:bookmarkStart w:id="34" w:name="page21R_mcid44"/>
      <w:bookmarkEnd w:id="34"/>
      <w:r w:rsidRPr="00F52FE8">
        <w:rPr>
          <w:rFonts w:ascii="Times New Roman" w:hAnsi="Times New Roman" w:cs="Times New Roman"/>
        </w:rPr>
        <w:t>37</w:t>
      </w:r>
      <w:bookmarkStart w:id="35" w:name="page21R_mcid45"/>
      <w:bookmarkStart w:id="36" w:name="page21R_mcid46"/>
      <w:bookmarkStart w:id="37" w:name="page21R_mcid48"/>
      <w:bookmarkStart w:id="38" w:name="page21R_mcid49"/>
      <w:bookmarkEnd w:id="35"/>
      <w:bookmarkEnd w:id="36"/>
      <w:bookmarkEnd w:id="37"/>
      <w:bookmarkEnd w:id="38"/>
      <w:r w:rsidRPr="00F52FE8">
        <w:rPr>
          <w:rFonts w:ascii="Times New Roman" w:hAnsi="Times New Roman" w:cs="Times New Roman"/>
        </w:rPr>
        <w:t xml:space="preserve"> ust. 3</w:t>
      </w:r>
      <w:bookmarkStart w:id="39" w:name="page21R_mcid50"/>
      <w:bookmarkEnd w:id="39"/>
      <w:r w:rsidR="00E61A9A" w:rsidRPr="00F52FE8">
        <w:rPr>
          <w:rFonts w:ascii="Times New Roman" w:hAnsi="Times New Roman" w:cs="Times New Roman"/>
        </w:rPr>
        <w:t xml:space="preserve"> posiada</w:t>
      </w:r>
      <w:r w:rsidRPr="00F52FE8">
        <w:rPr>
          <w:rFonts w:ascii="Times New Roman" w:hAnsi="Times New Roman" w:cs="Times New Roman"/>
        </w:rPr>
        <w:t xml:space="preserve"> brzmienie:</w:t>
      </w:r>
    </w:p>
    <w:p w14:paraId="7B8A8FD9" w14:textId="77777777" w:rsidR="00582B1F" w:rsidRPr="00F52FE8" w:rsidRDefault="00EB5CEE">
      <w:pPr>
        <w:spacing w:after="206" w:line="276" w:lineRule="auto"/>
        <w:ind w:left="454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„</w:t>
      </w:r>
      <w:bookmarkStart w:id="40" w:name="page21R_mcid53"/>
      <w:bookmarkEnd w:id="40"/>
      <w:r w:rsidRPr="00F52FE8">
        <w:rPr>
          <w:rFonts w:ascii="Times New Roman" w:hAnsi="Times New Roman" w:cs="Times New Roman"/>
        </w:rPr>
        <w:t xml:space="preserve">Maksymalne wynagrodzenie osób, o których </w:t>
      </w:r>
      <w:bookmarkStart w:id="41" w:name="page21R_mcid54"/>
      <w:bookmarkEnd w:id="41"/>
      <w:r w:rsidRPr="00F52FE8">
        <w:rPr>
          <w:rFonts w:ascii="Times New Roman" w:hAnsi="Times New Roman" w:cs="Times New Roman"/>
        </w:rPr>
        <w:t>mowa w art. 4 ust. 1 pkt 1, nie może przekroczyć</w:t>
      </w:r>
      <w:bookmarkStart w:id="42" w:name="page21R_mcid55"/>
      <w:bookmarkEnd w:id="42"/>
      <w:r w:rsidRPr="00F52FE8">
        <w:rPr>
          <w:rFonts w:ascii="Times New Roman" w:hAnsi="Times New Roman" w:cs="Times New Roman"/>
        </w:rPr>
        <w:t xml:space="preserve"> </w:t>
      </w:r>
      <w:bookmarkStart w:id="43" w:name="page21R_mcid56"/>
      <w:bookmarkEnd w:id="43"/>
      <w:r w:rsidRPr="00F52FE8">
        <w:rPr>
          <w:rFonts w:ascii="Times New Roman" w:hAnsi="Times New Roman" w:cs="Times New Roman"/>
        </w:rPr>
        <w:t>w okresie miesiąca 11,2</w:t>
      </w:r>
      <w:bookmarkStart w:id="44" w:name="page21R_mcid58"/>
      <w:bookmarkEnd w:id="44"/>
      <w:r w:rsidRPr="00F52FE8">
        <w:rPr>
          <w:rFonts w:ascii="Times New Roman" w:hAnsi="Times New Roman" w:cs="Times New Roman"/>
        </w:rPr>
        <w:t>-</w:t>
      </w:r>
      <w:bookmarkStart w:id="45" w:name="page21R_mcid59"/>
      <w:bookmarkEnd w:id="45"/>
      <w:r w:rsidRPr="00F52FE8">
        <w:rPr>
          <w:rFonts w:ascii="Times New Roman" w:hAnsi="Times New Roman" w:cs="Times New Roman"/>
        </w:rPr>
        <w:t>krotności kwoty bazowej</w:t>
      </w:r>
      <w:bookmarkStart w:id="46" w:name="page21R_mcid60"/>
      <w:bookmarkEnd w:id="46"/>
      <w:r w:rsidRPr="00F52FE8">
        <w:rPr>
          <w:rFonts w:ascii="Times New Roman" w:hAnsi="Times New Roman" w:cs="Times New Roman"/>
        </w:rPr>
        <w:t xml:space="preserve"> </w:t>
      </w:r>
      <w:bookmarkStart w:id="47" w:name="page21R_mcid61"/>
      <w:bookmarkEnd w:id="47"/>
      <w:r w:rsidRPr="00F52FE8">
        <w:rPr>
          <w:rFonts w:ascii="Times New Roman" w:hAnsi="Times New Roman" w:cs="Times New Roman"/>
        </w:rPr>
        <w:t>o</w:t>
      </w:r>
      <w:bookmarkStart w:id="48" w:name="page21R_mcid62"/>
      <w:bookmarkEnd w:id="48"/>
      <w:r w:rsidRPr="00F52FE8">
        <w:rPr>
          <w:rFonts w:ascii="Times New Roman" w:hAnsi="Times New Roman" w:cs="Times New Roman"/>
        </w:rPr>
        <w:t xml:space="preserve">kreślonej w ustawie budżetowej dla osób zajmujących </w:t>
      </w:r>
      <w:bookmarkStart w:id="49" w:name="page21R_mcid63"/>
      <w:bookmarkEnd w:id="49"/>
      <w:r w:rsidRPr="00F52FE8">
        <w:rPr>
          <w:rFonts w:ascii="Times New Roman" w:hAnsi="Times New Roman" w:cs="Times New Roman"/>
        </w:rPr>
        <w:t>kierownicze stanowiska państwowe na podstawie przepi</w:t>
      </w:r>
      <w:bookmarkStart w:id="50" w:name="page21R_mcid65"/>
      <w:bookmarkEnd w:id="50"/>
      <w:r w:rsidRPr="00F52FE8">
        <w:rPr>
          <w:rFonts w:ascii="Times New Roman" w:hAnsi="Times New Roman" w:cs="Times New Roman"/>
        </w:rPr>
        <w:t xml:space="preserve">sów </w:t>
      </w:r>
      <w:bookmarkStart w:id="51" w:name="page21R_mcid66"/>
      <w:bookmarkEnd w:id="51"/>
      <w:r w:rsidRPr="00F52FE8">
        <w:rPr>
          <w:rFonts w:ascii="Times New Roman" w:hAnsi="Times New Roman" w:cs="Times New Roman"/>
        </w:rPr>
        <w:t>ustawy</w:t>
      </w:r>
      <w:bookmarkStart w:id="52" w:name="page21R_mcid67"/>
      <w:bookmarkEnd w:id="52"/>
      <w:r w:rsidRPr="00F52FE8">
        <w:rPr>
          <w:rFonts w:ascii="Times New Roman" w:hAnsi="Times New Roman" w:cs="Times New Roman"/>
        </w:rPr>
        <w:t xml:space="preserve"> </w:t>
      </w:r>
      <w:bookmarkStart w:id="53" w:name="page21R_mcid68"/>
      <w:bookmarkEnd w:id="53"/>
      <w:r w:rsidRPr="00F52FE8">
        <w:rPr>
          <w:rFonts w:ascii="Times New Roman" w:hAnsi="Times New Roman" w:cs="Times New Roman"/>
        </w:rPr>
        <w:t xml:space="preserve">z dnia </w:t>
      </w:r>
      <w:bookmarkStart w:id="54" w:name="page21R_mcid69"/>
      <w:bookmarkEnd w:id="54"/>
      <w:r w:rsidRPr="00F52FE8">
        <w:rPr>
          <w:rFonts w:ascii="Times New Roman" w:hAnsi="Times New Roman" w:cs="Times New Roman"/>
        </w:rPr>
        <w:t xml:space="preserve">23 grudnia 1999 r. o kształtowaniu wynagrodzeń w </w:t>
      </w:r>
      <w:bookmarkStart w:id="55" w:name="page21R_mcid70"/>
      <w:bookmarkEnd w:id="55"/>
      <w:r w:rsidRPr="00F52FE8">
        <w:rPr>
          <w:rFonts w:ascii="Times New Roman" w:hAnsi="Times New Roman" w:cs="Times New Roman"/>
        </w:rPr>
        <w:t>p</w:t>
      </w:r>
      <w:bookmarkStart w:id="56" w:name="page21R_mcid71"/>
      <w:bookmarkEnd w:id="56"/>
      <w:r w:rsidRPr="00F52FE8">
        <w:rPr>
          <w:rFonts w:ascii="Times New Roman" w:hAnsi="Times New Roman" w:cs="Times New Roman"/>
        </w:rPr>
        <w:t>aństwowej sferze budżetowej oraz o zmianie niektóryc</w:t>
      </w:r>
      <w:bookmarkStart w:id="57" w:name="page21R_mcid73"/>
      <w:bookmarkEnd w:id="57"/>
      <w:r w:rsidRPr="00F52FE8">
        <w:rPr>
          <w:rFonts w:ascii="Times New Roman" w:hAnsi="Times New Roman" w:cs="Times New Roman"/>
        </w:rPr>
        <w:t>h ustaw (Dz. U. z 2020 r. poz. 1658).</w:t>
      </w:r>
      <w:bookmarkStart w:id="58" w:name="page21R_mcid74"/>
      <w:bookmarkEnd w:id="58"/>
      <w:r w:rsidRPr="00F52FE8">
        <w:rPr>
          <w:rFonts w:ascii="Times New Roman" w:hAnsi="Times New Roman" w:cs="Times New Roman"/>
        </w:rPr>
        <w:t>”,</w:t>
      </w:r>
      <w:bookmarkStart w:id="59" w:name="page21R_mcid75"/>
      <w:bookmarkEnd w:id="59"/>
      <w:r w:rsidRPr="00F52FE8">
        <w:rPr>
          <w:rFonts w:ascii="Times New Roman" w:hAnsi="Times New Roman" w:cs="Times New Roman"/>
        </w:rPr>
        <w:t xml:space="preserve"> </w:t>
      </w:r>
    </w:p>
    <w:p w14:paraId="0DBD8227" w14:textId="24278ECD" w:rsidR="00582B1F" w:rsidRPr="00F52FE8" w:rsidRDefault="00E61A9A">
      <w:pPr>
        <w:spacing w:after="206" w:line="276" w:lineRule="auto"/>
        <w:ind w:right="240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Art. 37 ust. 4:</w:t>
      </w:r>
    </w:p>
    <w:p w14:paraId="3A36D1A2" w14:textId="77777777" w:rsidR="00582B1F" w:rsidRPr="00F52FE8" w:rsidRDefault="00EB5CEE">
      <w:pPr>
        <w:spacing w:after="149" w:line="276" w:lineRule="auto"/>
        <w:ind w:left="454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„</w:t>
      </w:r>
      <w:bookmarkStart w:id="60" w:name="page21R_mcid81"/>
      <w:bookmarkEnd w:id="60"/>
      <w:r w:rsidRPr="00F52FE8">
        <w:rPr>
          <w:rFonts w:ascii="Times New Roman" w:hAnsi="Times New Roman" w:cs="Times New Roman"/>
        </w:rPr>
        <w:t xml:space="preserve">Minimalne wynagrodzenie osób, o których mowa w art. 4 ust. 1 pkt 1, nie może być niższe niż 80% maksymalnego wynagrodzenia określonego dla poszczególnych stanowisk </w:t>
      </w:r>
      <w:bookmarkStart w:id="61" w:name="page21R_mcid83"/>
      <w:bookmarkEnd w:id="61"/>
      <w:r w:rsidRPr="00F52FE8">
        <w:rPr>
          <w:rFonts w:ascii="Times New Roman" w:hAnsi="Times New Roman" w:cs="Times New Roman"/>
        </w:rPr>
        <w:t>w przepisach wydanych na podstawie ust. 1. Maksymalne wynagrodzenie na danym stanowisku stan</w:t>
      </w:r>
      <w:bookmarkStart w:id="62" w:name="page21R_mcid85"/>
      <w:bookmarkEnd w:id="62"/>
      <w:r w:rsidRPr="00F52FE8">
        <w:rPr>
          <w:rFonts w:ascii="Times New Roman" w:hAnsi="Times New Roman" w:cs="Times New Roman"/>
        </w:rPr>
        <w:t>owi suma maksymalnego poziomu wynagrodzenia zasadniczego oraz maksymalnego poziomu dodatku funkcyjnego, a w przypadku osoby, o której mowa w art. 36 ust. 3, także k</w:t>
      </w:r>
      <w:bookmarkStart w:id="63" w:name="page21R_mcid88"/>
      <w:bookmarkEnd w:id="63"/>
      <w:r w:rsidRPr="00F52FE8">
        <w:rPr>
          <w:rFonts w:ascii="Times New Roman" w:hAnsi="Times New Roman" w:cs="Times New Roman"/>
        </w:rPr>
        <w:t>woty dodatku specjalnego.</w:t>
      </w:r>
      <w:bookmarkStart w:id="64" w:name="page21R_mcid89"/>
      <w:bookmarkEnd w:id="64"/>
      <w:r w:rsidRPr="00F52FE8">
        <w:rPr>
          <w:rFonts w:ascii="Times New Roman" w:hAnsi="Times New Roman" w:cs="Times New Roman"/>
        </w:rPr>
        <w:t>”.</w:t>
      </w:r>
    </w:p>
    <w:p w14:paraId="641507EB" w14:textId="384C9CF0" w:rsidR="00582B1F" w:rsidRPr="00F52FE8" w:rsidRDefault="00EB5CEE">
      <w:pPr>
        <w:spacing w:after="92" w:line="276" w:lineRule="auto"/>
        <w:ind w:right="240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>Rozporządzenie Rady M</w:t>
      </w:r>
      <w:bookmarkStart w:id="65" w:name="page21R_mcid92"/>
      <w:bookmarkEnd w:id="65"/>
      <w:r w:rsidRPr="00F52FE8">
        <w:rPr>
          <w:rFonts w:ascii="Times New Roman" w:hAnsi="Times New Roman" w:cs="Times New Roman"/>
        </w:rPr>
        <w:t>inistr</w:t>
      </w:r>
      <w:bookmarkStart w:id="66" w:name="page21R_mcid93"/>
      <w:bookmarkEnd w:id="66"/>
      <w:r w:rsidRPr="00F52FE8">
        <w:rPr>
          <w:rFonts w:ascii="Times New Roman" w:hAnsi="Times New Roman" w:cs="Times New Roman"/>
        </w:rPr>
        <w:t>ów z dnia 25 października 2021 r. w s</w:t>
      </w:r>
      <w:bookmarkStart w:id="67" w:name="page21R_mcid94"/>
      <w:bookmarkEnd w:id="67"/>
      <w:r w:rsidRPr="00F52FE8">
        <w:rPr>
          <w:rFonts w:ascii="Times New Roman" w:hAnsi="Times New Roman" w:cs="Times New Roman"/>
        </w:rPr>
        <w:t>pr</w:t>
      </w:r>
      <w:bookmarkStart w:id="68" w:name="page21R_mcid95"/>
      <w:bookmarkEnd w:id="68"/>
      <w:r w:rsidRPr="00F52FE8">
        <w:rPr>
          <w:rFonts w:ascii="Times New Roman" w:hAnsi="Times New Roman" w:cs="Times New Roman"/>
        </w:rPr>
        <w:t>awie wynagradzania pracowników samorządowych</w:t>
      </w:r>
      <w:bookmarkStart w:id="69" w:name="page21R_mcid97"/>
      <w:bookmarkEnd w:id="69"/>
      <w:r w:rsidRPr="00F52FE8">
        <w:rPr>
          <w:rFonts w:ascii="Times New Roman" w:hAnsi="Times New Roman" w:cs="Times New Roman"/>
        </w:rPr>
        <w:t xml:space="preserve"> </w:t>
      </w:r>
      <w:bookmarkStart w:id="70" w:name="page21R_mcid98"/>
      <w:bookmarkEnd w:id="70"/>
      <w:r w:rsidRPr="00F52FE8">
        <w:rPr>
          <w:rFonts w:ascii="Times New Roman" w:hAnsi="Times New Roman" w:cs="Times New Roman"/>
        </w:rPr>
        <w:t xml:space="preserve">(Dz. U. z 2021 r. poz. </w:t>
      </w:r>
      <w:bookmarkStart w:id="71" w:name="page21R_mcid99"/>
      <w:bookmarkEnd w:id="71"/>
      <w:r w:rsidRPr="00F52FE8">
        <w:rPr>
          <w:rFonts w:ascii="Times New Roman" w:hAnsi="Times New Roman" w:cs="Times New Roman"/>
        </w:rPr>
        <w:t xml:space="preserve">1960) przewiduje wójtowi </w:t>
      </w:r>
      <w:bookmarkStart w:id="72" w:name="page21R_mcid100"/>
      <w:bookmarkEnd w:id="72"/>
      <w:r w:rsidRPr="00F52FE8">
        <w:rPr>
          <w:rFonts w:ascii="Times New Roman" w:hAnsi="Times New Roman" w:cs="Times New Roman"/>
        </w:rPr>
        <w:t xml:space="preserve">w gminie do 15 tys. </w:t>
      </w:r>
      <w:bookmarkStart w:id="73" w:name="page21R_mcid101"/>
      <w:bookmarkEnd w:id="73"/>
      <w:r w:rsidRPr="00F52FE8">
        <w:rPr>
          <w:rFonts w:ascii="Times New Roman" w:hAnsi="Times New Roman" w:cs="Times New Roman"/>
        </w:rPr>
        <w:t>mieszkańców</w:t>
      </w:r>
      <w:bookmarkStart w:id="74" w:name="page21R_mcid102"/>
      <w:bookmarkEnd w:id="74"/>
      <w:r w:rsidRPr="00F52FE8">
        <w:rPr>
          <w:rFonts w:ascii="Times New Roman" w:hAnsi="Times New Roman" w:cs="Times New Roman"/>
        </w:rPr>
        <w:t xml:space="preserve"> </w:t>
      </w:r>
      <w:bookmarkStart w:id="75" w:name="page21R_mcid105"/>
      <w:bookmarkStart w:id="76" w:name="page21R_mcid106"/>
      <w:bookmarkEnd w:id="75"/>
      <w:bookmarkEnd w:id="76"/>
      <w:r w:rsidRPr="00F52FE8">
        <w:rPr>
          <w:rFonts w:ascii="Times New Roman" w:hAnsi="Times New Roman" w:cs="Times New Roman"/>
        </w:rPr>
        <w:t xml:space="preserve">do 10.250,00zł wynagrodzenia zasadniczego </w:t>
      </w:r>
      <w:bookmarkStart w:id="77" w:name="page21R_mcid109"/>
      <w:bookmarkEnd w:id="77"/>
      <w:r w:rsidRPr="00F52FE8">
        <w:rPr>
          <w:rFonts w:ascii="Times New Roman" w:hAnsi="Times New Roman" w:cs="Times New Roman"/>
        </w:rPr>
        <w:t>oraz do 3.150,00zł dodatku funkcyjnego</w:t>
      </w:r>
      <w:r w:rsidR="00596F62" w:rsidRPr="00F52FE8">
        <w:rPr>
          <w:rFonts w:ascii="Times New Roman" w:hAnsi="Times New Roman" w:cs="Times New Roman"/>
        </w:rPr>
        <w:t xml:space="preserve"> oraz obligatoryjny dodatek specjalny zgodnie z §</w:t>
      </w:r>
      <w:r w:rsidR="00956240" w:rsidRPr="00F52FE8">
        <w:rPr>
          <w:rFonts w:ascii="Times New Roman" w:hAnsi="Times New Roman" w:cs="Times New Roman"/>
        </w:rPr>
        <w:t xml:space="preserve"> 6 w wysokości 30% wynagrodzenia zasadniczego i dodatku funkcyjnego</w:t>
      </w:r>
      <w:r w:rsidRPr="00F52FE8">
        <w:rPr>
          <w:rFonts w:ascii="Times New Roman" w:hAnsi="Times New Roman" w:cs="Times New Roman"/>
        </w:rPr>
        <w:t xml:space="preserve">. </w:t>
      </w:r>
    </w:p>
    <w:p w14:paraId="15DDBAEF" w14:textId="4B4946FE" w:rsidR="00582B1F" w:rsidRPr="00F52FE8" w:rsidRDefault="00EB5CEE">
      <w:pPr>
        <w:spacing w:after="92" w:line="276" w:lineRule="auto"/>
        <w:rPr>
          <w:rFonts w:ascii="Times New Roman" w:hAnsi="Times New Roman" w:cs="Times New Roman"/>
        </w:rPr>
      </w:pPr>
      <w:r w:rsidRPr="00F52FE8">
        <w:rPr>
          <w:rFonts w:ascii="Times New Roman" w:hAnsi="Times New Roman" w:cs="Times New Roman"/>
        </w:rPr>
        <w:t xml:space="preserve">Na podstawie </w:t>
      </w:r>
      <w:bookmarkStart w:id="78" w:name="page21R_mcid127"/>
      <w:bookmarkEnd w:id="78"/>
      <w:r w:rsidRPr="00F52FE8">
        <w:rPr>
          <w:rFonts w:ascii="Times New Roman" w:hAnsi="Times New Roman" w:cs="Times New Roman"/>
        </w:rPr>
        <w:t xml:space="preserve">ustawy </w:t>
      </w:r>
      <w:bookmarkStart w:id="79" w:name="page21R_mcid128"/>
      <w:bookmarkEnd w:id="79"/>
      <w:r w:rsidRPr="00F52FE8">
        <w:rPr>
          <w:rFonts w:ascii="Times New Roman" w:hAnsi="Times New Roman" w:cs="Times New Roman"/>
        </w:rPr>
        <w:t xml:space="preserve">z dnia </w:t>
      </w:r>
      <w:bookmarkStart w:id="80" w:name="page21R_mcid129"/>
      <w:bookmarkEnd w:id="80"/>
      <w:r w:rsidRPr="00F52FE8">
        <w:rPr>
          <w:rFonts w:ascii="Times New Roman" w:hAnsi="Times New Roman" w:cs="Times New Roman"/>
        </w:rPr>
        <w:t>21 listopada 2008 r. o pracownikach samor</w:t>
      </w:r>
      <w:bookmarkStart w:id="81" w:name="page21R_mcid130"/>
      <w:bookmarkEnd w:id="81"/>
      <w:r w:rsidRPr="00F52FE8">
        <w:rPr>
          <w:rFonts w:ascii="Times New Roman" w:hAnsi="Times New Roman" w:cs="Times New Roman"/>
        </w:rPr>
        <w:t>ządowych</w:t>
      </w:r>
      <w:bookmarkStart w:id="82" w:name="page21R_mcid131"/>
      <w:bookmarkEnd w:id="82"/>
      <w:r w:rsidRPr="00F52FE8">
        <w:rPr>
          <w:rFonts w:ascii="Times New Roman" w:hAnsi="Times New Roman" w:cs="Times New Roman"/>
        </w:rPr>
        <w:t xml:space="preserve"> </w:t>
      </w:r>
      <w:bookmarkStart w:id="83" w:name="page21R_mcid132"/>
      <w:bookmarkEnd w:id="83"/>
      <w:r w:rsidRPr="00F52FE8">
        <w:rPr>
          <w:rFonts w:ascii="Times New Roman" w:hAnsi="Times New Roman" w:cs="Times New Roman"/>
        </w:rPr>
        <w:t>(</w:t>
      </w:r>
      <w:proofErr w:type="spellStart"/>
      <w:r w:rsidRPr="00F52FE8">
        <w:rPr>
          <w:rFonts w:ascii="Times New Roman" w:hAnsi="Times New Roman" w:cs="Times New Roman"/>
        </w:rPr>
        <w:t>t.j</w:t>
      </w:r>
      <w:proofErr w:type="spellEnd"/>
      <w:r w:rsidRPr="00F52FE8">
        <w:rPr>
          <w:rFonts w:ascii="Times New Roman" w:hAnsi="Times New Roman" w:cs="Times New Roman"/>
        </w:rPr>
        <w:t>. Dz. U. z 20</w:t>
      </w:r>
      <w:r w:rsidR="00596F62" w:rsidRPr="00F52FE8">
        <w:rPr>
          <w:rFonts w:ascii="Times New Roman" w:hAnsi="Times New Roman" w:cs="Times New Roman"/>
        </w:rPr>
        <w:t>22</w:t>
      </w:r>
      <w:r w:rsidRPr="00F52FE8">
        <w:rPr>
          <w:rFonts w:ascii="Times New Roman" w:hAnsi="Times New Roman" w:cs="Times New Roman"/>
        </w:rPr>
        <w:t xml:space="preserve"> r. poz. </w:t>
      </w:r>
      <w:bookmarkStart w:id="84" w:name="page21R_mcid134"/>
      <w:bookmarkStart w:id="85" w:name="page21R_mcid135"/>
      <w:bookmarkEnd w:id="84"/>
      <w:bookmarkEnd w:id="85"/>
      <w:r w:rsidR="00596F62" w:rsidRPr="00F52FE8">
        <w:rPr>
          <w:rFonts w:ascii="Times New Roman" w:hAnsi="Times New Roman" w:cs="Times New Roman"/>
        </w:rPr>
        <w:t>530</w:t>
      </w:r>
      <w:r w:rsidRPr="00F52FE8">
        <w:rPr>
          <w:rFonts w:ascii="Times New Roman" w:hAnsi="Times New Roman" w:cs="Times New Roman"/>
        </w:rPr>
        <w:t>)</w:t>
      </w:r>
      <w:bookmarkStart w:id="86" w:name="page21R_mcid136"/>
      <w:bookmarkEnd w:id="86"/>
      <w:r w:rsidRPr="00F52FE8">
        <w:rPr>
          <w:rFonts w:ascii="Times New Roman" w:hAnsi="Times New Roman" w:cs="Times New Roman"/>
        </w:rPr>
        <w:t xml:space="preserve"> </w:t>
      </w:r>
      <w:bookmarkStart w:id="87" w:name="page21R_mcid137"/>
      <w:bookmarkEnd w:id="87"/>
      <w:r w:rsidRPr="00F52FE8">
        <w:rPr>
          <w:rFonts w:ascii="Times New Roman" w:hAnsi="Times New Roman" w:cs="Times New Roman"/>
        </w:rPr>
        <w:t xml:space="preserve">oraz </w:t>
      </w:r>
      <w:bookmarkStart w:id="88" w:name="page21R_mcid138"/>
      <w:bookmarkEnd w:id="88"/>
      <w:r w:rsidRPr="00F52FE8">
        <w:rPr>
          <w:rFonts w:ascii="Times New Roman" w:hAnsi="Times New Roman" w:cs="Times New Roman"/>
        </w:rPr>
        <w:t>Rozporządzeni</w:t>
      </w:r>
      <w:bookmarkStart w:id="89" w:name="page21R_mcid139"/>
      <w:bookmarkEnd w:id="89"/>
      <w:r w:rsidRPr="00F52FE8">
        <w:rPr>
          <w:rFonts w:ascii="Times New Roman" w:hAnsi="Times New Roman" w:cs="Times New Roman"/>
        </w:rPr>
        <w:t>a</w:t>
      </w:r>
      <w:bookmarkStart w:id="90" w:name="page21R_mcid140"/>
      <w:bookmarkEnd w:id="90"/>
      <w:r w:rsidRPr="00F52FE8">
        <w:rPr>
          <w:rFonts w:ascii="Times New Roman" w:hAnsi="Times New Roman" w:cs="Times New Roman"/>
        </w:rPr>
        <w:t xml:space="preserve"> </w:t>
      </w:r>
      <w:bookmarkStart w:id="91" w:name="page21R_mcid141"/>
      <w:bookmarkEnd w:id="91"/>
      <w:r w:rsidRPr="00F52FE8">
        <w:rPr>
          <w:rFonts w:ascii="Times New Roman" w:hAnsi="Times New Roman" w:cs="Times New Roman"/>
        </w:rPr>
        <w:t>Rady M</w:t>
      </w:r>
      <w:bookmarkStart w:id="92" w:name="page21R_mcid142"/>
      <w:bookmarkEnd w:id="92"/>
      <w:r w:rsidRPr="00F52FE8">
        <w:rPr>
          <w:rFonts w:ascii="Times New Roman" w:hAnsi="Times New Roman" w:cs="Times New Roman"/>
        </w:rPr>
        <w:t>in</w:t>
      </w:r>
      <w:bookmarkStart w:id="93" w:name="page21R_mcid143"/>
      <w:bookmarkEnd w:id="93"/>
      <w:r w:rsidRPr="00F52FE8">
        <w:rPr>
          <w:rFonts w:ascii="Times New Roman" w:hAnsi="Times New Roman" w:cs="Times New Roman"/>
        </w:rPr>
        <w:t>istr</w:t>
      </w:r>
      <w:bookmarkStart w:id="94" w:name="page21R_mcid144"/>
      <w:bookmarkEnd w:id="94"/>
      <w:r w:rsidRPr="00F52FE8">
        <w:rPr>
          <w:rFonts w:ascii="Times New Roman" w:hAnsi="Times New Roman" w:cs="Times New Roman"/>
        </w:rPr>
        <w:t>ów z dnia 25 października 2021 r. w spr</w:t>
      </w:r>
      <w:bookmarkStart w:id="95" w:name="page21R_mcid145"/>
      <w:bookmarkEnd w:id="95"/>
      <w:r w:rsidRPr="00F52FE8">
        <w:rPr>
          <w:rFonts w:ascii="Times New Roman" w:hAnsi="Times New Roman" w:cs="Times New Roman"/>
        </w:rPr>
        <w:t xml:space="preserve">awie wynagradzania pracowników </w:t>
      </w:r>
      <w:bookmarkStart w:id="96" w:name="page21R_mcid147"/>
      <w:bookmarkEnd w:id="96"/>
      <w:r w:rsidRPr="00F52FE8">
        <w:rPr>
          <w:rFonts w:ascii="Times New Roman" w:hAnsi="Times New Roman" w:cs="Times New Roman"/>
        </w:rPr>
        <w:t>samorządowych</w:t>
      </w:r>
      <w:bookmarkStart w:id="97" w:name="page21R_mcid148"/>
      <w:bookmarkEnd w:id="97"/>
      <w:r w:rsidRPr="00F52FE8">
        <w:rPr>
          <w:rFonts w:ascii="Times New Roman" w:hAnsi="Times New Roman" w:cs="Times New Roman"/>
        </w:rPr>
        <w:t xml:space="preserve"> </w:t>
      </w:r>
      <w:bookmarkStart w:id="98" w:name="page21R_mcid149"/>
      <w:bookmarkEnd w:id="98"/>
      <w:r w:rsidRPr="00F52FE8">
        <w:rPr>
          <w:rFonts w:ascii="Times New Roman" w:hAnsi="Times New Roman" w:cs="Times New Roman"/>
        </w:rPr>
        <w:t>(Dz.</w:t>
      </w:r>
      <w:bookmarkStart w:id="99" w:name="page21R_mcid150"/>
      <w:bookmarkEnd w:id="99"/>
      <w:r w:rsidRPr="00F52FE8">
        <w:rPr>
          <w:rFonts w:ascii="Times New Roman" w:hAnsi="Times New Roman" w:cs="Times New Roman"/>
        </w:rPr>
        <w:t xml:space="preserve"> </w:t>
      </w:r>
      <w:bookmarkStart w:id="100" w:name="page21R_mcid151"/>
      <w:bookmarkEnd w:id="100"/>
      <w:r w:rsidRPr="00F52FE8">
        <w:rPr>
          <w:rFonts w:ascii="Times New Roman" w:hAnsi="Times New Roman" w:cs="Times New Roman"/>
        </w:rPr>
        <w:t xml:space="preserve">U. z 2021 r. poz. 1960) </w:t>
      </w:r>
      <w:bookmarkStart w:id="101" w:name="page21R_mcid152"/>
      <w:bookmarkEnd w:id="101"/>
      <w:r w:rsidRPr="00F52FE8">
        <w:rPr>
          <w:rFonts w:ascii="Times New Roman" w:hAnsi="Times New Roman" w:cs="Times New Roman"/>
        </w:rPr>
        <w:t xml:space="preserve">kalkulacja </w:t>
      </w:r>
      <w:bookmarkStart w:id="102" w:name="page21R_mcid153"/>
      <w:bookmarkEnd w:id="102"/>
      <w:r w:rsidRPr="00F52FE8">
        <w:rPr>
          <w:rFonts w:ascii="Times New Roman" w:hAnsi="Times New Roman" w:cs="Times New Roman"/>
        </w:rPr>
        <w:t>m</w:t>
      </w:r>
      <w:bookmarkStart w:id="103" w:name="page21R_mcid154"/>
      <w:bookmarkEnd w:id="103"/>
      <w:r w:rsidRPr="00F52FE8">
        <w:rPr>
          <w:rFonts w:ascii="Times New Roman" w:hAnsi="Times New Roman" w:cs="Times New Roman"/>
        </w:rPr>
        <w:t>aksymalne</w:t>
      </w:r>
      <w:bookmarkStart w:id="104" w:name="page21R_mcid155"/>
      <w:bookmarkEnd w:id="104"/>
      <w:r w:rsidRPr="00F52FE8">
        <w:rPr>
          <w:rFonts w:ascii="Times New Roman" w:hAnsi="Times New Roman" w:cs="Times New Roman"/>
        </w:rPr>
        <w:t>go i minimalnego poziomu wysokości wynagrodzenia Wójta Gminy Dubeninki przedstawia się następująco:</w:t>
      </w:r>
      <w:bookmarkStart w:id="105" w:name="page21R_mcid158"/>
      <w:bookmarkEnd w:id="105"/>
      <w:r w:rsidRPr="00F52FE8">
        <w:rPr>
          <w:rFonts w:ascii="Times New Roman" w:hAnsi="Times New Roman" w:cs="Times New Roman"/>
        </w:rPr>
        <w:t xml:space="preserve"> </w:t>
      </w:r>
    </w:p>
    <w:p w14:paraId="5F7905DD" w14:textId="77777777" w:rsidR="00956240" w:rsidRPr="00F52FE8" w:rsidRDefault="00956240">
      <w:pPr>
        <w:spacing w:after="92" w:line="276" w:lineRule="auto"/>
        <w:rPr>
          <w:rFonts w:ascii="Times New Roman" w:hAnsi="Times New Roman" w:cs="Times New Roman"/>
        </w:rPr>
      </w:pPr>
    </w:p>
    <w:tbl>
      <w:tblPr>
        <w:tblW w:w="88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3"/>
        <w:gridCol w:w="1325"/>
        <w:gridCol w:w="1324"/>
        <w:gridCol w:w="1758"/>
        <w:gridCol w:w="1305"/>
        <w:gridCol w:w="1815"/>
      </w:tblGrid>
      <w:tr w:rsidR="00582B1F" w:rsidRPr="00F52FE8" w14:paraId="639E2554" w14:textId="77777777"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592043" w14:textId="77777777" w:rsidR="00582B1F" w:rsidRPr="00F52FE8" w:rsidRDefault="00582B1F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7A871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Płaca zasadnicza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45EBDC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Dodatek funkcyjny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765DF1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Dodatek specjalny (30%)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EFECCAE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F8DE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Dodatek stażowy</w:t>
            </w:r>
          </w:p>
        </w:tc>
      </w:tr>
      <w:tr w:rsidR="00582B1F" w:rsidRPr="00F52FE8" w14:paraId="77386923" w14:textId="77777777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</w:tcPr>
          <w:p w14:paraId="450AE8B3" w14:textId="77777777" w:rsidR="00582B1F" w:rsidRPr="00F52FE8" w:rsidRDefault="00EB5CEE">
            <w:pPr>
              <w:pStyle w:val="Zawartotabeli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Maksymalny poziom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</w:tcPr>
          <w:p w14:paraId="4E8DE50E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10.250,00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</w:tcPr>
          <w:p w14:paraId="3499359C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3.150,00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4AA6E3F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4.020,00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49545927" w14:textId="77777777" w:rsidR="00582B1F" w:rsidRPr="00F52FE8" w:rsidRDefault="00EB5CE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17.420,00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D0728" w14:textId="210622BF" w:rsidR="00582B1F" w:rsidRPr="00F52FE8" w:rsidRDefault="00C6246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1% płacy zasadniczej za każdy udokumentowany rok pracy</w:t>
            </w:r>
          </w:p>
        </w:tc>
      </w:tr>
      <w:tr w:rsidR="00C6246C" w:rsidRPr="00F52FE8" w14:paraId="192A27F5" w14:textId="77777777"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</w:tcPr>
          <w:p w14:paraId="4A265B3A" w14:textId="77777777" w:rsidR="00C6246C" w:rsidRPr="00F52FE8" w:rsidRDefault="00C6246C" w:rsidP="00C6246C">
            <w:pPr>
              <w:pStyle w:val="Zawartotabeli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Minimalny poziom</w:t>
            </w:r>
          </w:p>
        </w:tc>
        <w:tc>
          <w:tcPr>
            <w:tcW w:w="44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868F1F" w14:textId="77777777" w:rsidR="00C6246C" w:rsidRPr="00F52FE8" w:rsidRDefault="00C6246C" w:rsidP="00C6246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80% sumy tych składników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112D63F1" w14:textId="77777777" w:rsidR="00C6246C" w:rsidRPr="00F52FE8" w:rsidRDefault="00C6246C" w:rsidP="00C6246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13.936,00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FD990" w14:textId="426891FC" w:rsidR="00C6246C" w:rsidRPr="00F52FE8" w:rsidRDefault="00C6246C" w:rsidP="00C6246C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52FE8">
              <w:rPr>
                <w:rFonts w:ascii="Times New Roman" w:hAnsi="Times New Roman" w:cs="Times New Roman"/>
              </w:rPr>
              <w:t>1% płacy zasadniczej za każdy udokumentowany rok pracy</w:t>
            </w:r>
          </w:p>
        </w:tc>
      </w:tr>
    </w:tbl>
    <w:p w14:paraId="014B8FCA" w14:textId="40B536C1" w:rsidR="00582B1F" w:rsidRPr="00F52FE8" w:rsidRDefault="00582B1F" w:rsidP="00C6246C">
      <w:pPr>
        <w:spacing w:before="285" w:after="605" w:line="276" w:lineRule="auto"/>
        <w:rPr>
          <w:rFonts w:ascii="Times New Roman" w:hAnsi="Times New Roman" w:cs="Times New Roman"/>
        </w:rPr>
      </w:pPr>
      <w:bookmarkStart w:id="106" w:name="page21R_mcid250"/>
      <w:bookmarkEnd w:id="106"/>
    </w:p>
    <w:sectPr w:rsidR="00582B1F" w:rsidRPr="00F52FE8">
      <w:pgSz w:w="11906" w:h="16838"/>
      <w:pgMar w:top="1426" w:right="1254" w:bottom="1426" w:left="138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1F"/>
    <w:rsid w:val="00582B1F"/>
    <w:rsid w:val="00596F62"/>
    <w:rsid w:val="009357DA"/>
    <w:rsid w:val="00956240"/>
    <w:rsid w:val="00B2532A"/>
    <w:rsid w:val="00B54E93"/>
    <w:rsid w:val="00C6246C"/>
    <w:rsid w:val="00E61A9A"/>
    <w:rsid w:val="00E75AA8"/>
    <w:rsid w:val="00EB5CEE"/>
    <w:rsid w:val="00F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52D4"/>
  <w15:docId w15:val="{5F5EA3A4-D92E-47AF-836E-C9DF2BD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320"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20" w:after="320" w:line="274" w:lineRule="exact"/>
      <w:jc w:val="both"/>
    </w:pPr>
    <w:rPr>
      <w:rFonts w:ascii="Arial" w:eastAsia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Paul Piter</cp:lastModifiedBy>
  <cp:revision>3</cp:revision>
  <cp:lastPrinted>2024-05-06T13:23:00Z</cp:lastPrinted>
  <dcterms:created xsi:type="dcterms:W3CDTF">2024-05-09T10:03:00Z</dcterms:created>
  <dcterms:modified xsi:type="dcterms:W3CDTF">2024-05-09T10:04:00Z</dcterms:modified>
  <dc:language>pl-PL</dc:language>
</cp:coreProperties>
</file>