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2D5AD" w14:textId="7A42EF73" w:rsidR="00CA5C20" w:rsidRDefault="00000000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ZARZĄDZENIE Nr</w:t>
      </w:r>
      <w:r w:rsidR="00B67F96">
        <w:rPr>
          <w:rFonts w:ascii="Arial" w:hAnsi="Arial" w:cs="Arial"/>
          <w:b/>
          <w:bCs/>
          <w:kern w:val="0"/>
          <w:sz w:val="20"/>
          <w:szCs w:val="20"/>
        </w:rPr>
        <w:t xml:space="preserve"> 54</w:t>
      </w:r>
      <w:r>
        <w:rPr>
          <w:rFonts w:ascii="Arial" w:hAnsi="Arial" w:cs="Arial"/>
          <w:b/>
          <w:bCs/>
          <w:kern w:val="0"/>
          <w:sz w:val="20"/>
          <w:szCs w:val="20"/>
        </w:rPr>
        <w:t>/2024</w:t>
      </w:r>
    </w:p>
    <w:p w14:paraId="189C1C27" w14:textId="77777777" w:rsidR="00CA5C20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Wójta Gminy Dubeninki</w:t>
      </w:r>
    </w:p>
    <w:p w14:paraId="37F0B087" w14:textId="77777777" w:rsidR="00CA5C20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  z dnia 09 października 2024 r.</w:t>
      </w:r>
    </w:p>
    <w:p w14:paraId="27B0F2E7" w14:textId="77777777" w:rsidR="00CA5C20" w:rsidRDefault="00CA5C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4A6342D0" w14:textId="77777777" w:rsidR="00CA5C20" w:rsidRDefault="0000000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w sprawie: </w:t>
      </w:r>
      <w:r>
        <w:rPr>
          <w:rFonts w:ascii="Arial" w:hAnsi="Arial" w:cs="Arial"/>
          <w:b/>
          <w:bCs/>
          <w:kern w:val="0"/>
          <w:sz w:val="20"/>
          <w:szCs w:val="20"/>
          <w:u w:val="single"/>
        </w:rPr>
        <w:t>zmian w budżecie gminy na 2024 rok.</w:t>
      </w:r>
    </w:p>
    <w:p w14:paraId="5D06F68F" w14:textId="77777777" w:rsidR="00CA5C20" w:rsidRDefault="0000000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Na podstawie art. 257   ustawy z dnia 27 sierpnia  2009 roku o finansach publicznych (Dz. U. z 2023 r. poz. 1270 z późn. zm.) Wójt Gminy Dubeninki zarządza, co następuje:</w:t>
      </w:r>
    </w:p>
    <w:p w14:paraId="6F2DB359" w14:textId="77777777" w:rsidR="00CA5C20" w:rsidRDefault="00CA5C2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474650A6" w14:textId="77777777" w:rsidR="00CA5C20" w:rsidRDefault="0000000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§ 1 </w:t>
      </w:r>
      <w:r>
        <w:rPr>
          <w:rFonts w:ascii="Arial" w:hAnsi="Arial" w:cs="Arial"/>
          <w:kern w:val="0"/>
          <w:sz w:val="20"/>
          <w:szCs w:val="20"/>
        </w:rPr>
        <w:t>Wprowadzić zmiany w planie dochodów budżetowych:</w:t>
      </w:r>
    </w:p>
    <w:p w14:paraId="6F90B8C2" w14:textId="77777777" w:rsidR="00CA5C20" w:rsidRDefault="0000000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1.Zwiększyć plan dochodów o kwotę -  58,00 zł.</w:t>
      </w:r>
    </w:p>
    <w:p w14:paraId="1E0CDD1F" w14:textId="77777777" w:rsidR="00CA5C20" w:rsidRDefault="0000000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w tym: dochody bieżące o kwotę – 58,00 zł.</w:t>
      </w:r>
    </w:p>
    <w:p w14:paraId="6E8B9E70" w14:textId="77777777" w:rsidR="00CA5C20" w:rsidRDefault="0000000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2. Zmniejszyć plan dochodów o kwotę – 142.511,00 zł.</w:t>
      </w:r>
    </w:p>
    <w:p w14:paraId="7D4A2705" w14:textId="77777777" w:rsidR="00CA5C20" w:rsidRDefault="0000000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W tym: dochodów bieżących o kwotę – 142.511,00 zł.</w:t>
      </w:r>
    </w:p>
    <w:p w14:paraId="20C7E03B" w14:textId="77777777" w:rsidR="00CA5C20" w:rsidRDefault="0000000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zgodnie z załącznikiem Nr 1.</w:t>
      </w:r>
    </w:p>
    <w:p w14:paraId="2EF20330" w14:textId="77777777" w:rsidR="00CA5C20" w:rsidRDefault="00CA5C2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1571146B" w14:textId="77777777" w:rsidR="00CA5C20" w:rsidRDefault="0000000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§ 2 </w:t>
      </w:r>
      <w:r>
        <w:rPr>
          <w:rFonts w:ascii="Arial" w:hAnsi="Arial" w:cs="Arial"/>
          <w:kern w:val="0"/>
          <w:sz w:val="20"/>
          <w:szCs w:val="20"/>
        </w:rPr>
        <w:t>Wprowadzić zmiany w planie wydatków budżetowych:</w:t>
      </w:r>
    </w:p>
    <w:p w14:paraId="2E290764" w14:textId="77777777" w:rsidR="00CA5C20" w:rsidRDefault="0000000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zwiększyć plan wydatków o kwotę – 58,00 zł.</w:t>
      </w:r>
    </w:p>
    <w:p w14:paraId="770D5BD8" w14:textId="77777777" w:rsidR="00CA5C20" w:rsidRDefault="0000000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w tym: wydatki bieżące o kwotę – 58,00 zł.</w:t>
      </w:r>
    </w:p>
    <w:p w14:paraId="56896979" w14:textId="4AFCC3E1" w:rsidR="00CA5C20" w:rsidRDefault="0000000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2. Zmniejszyć plan wydatków o kwotę – 142.</w:t>
      </w:r>
      <w:r w:rsidR="0055385D">
        <w:rPr>
          <w:rFonts w:ascii="Arial" w:hAnsi="Arial" w:cs="Arial"/>
          <w:kern w:val="0"/>
          <w:sz w:val="20"/>
          <w:szCs w:val="20"/>
        </w:rPr>
        <w:t>511</w:t>
      </w:r>
      <w:r>
        <w:rPr>
          <w:rFonts w:ascii="Arial" w:hAnsi="Arial" w:cs="Arial"/>
          <w:kern w:val="0"/>
          <w:sz w:val="20"/>
          <w:szCs w:val="20"/>
        </w:rPr>
        <w:t>,00 zł.</w:t>
      </w:r>
    </w:p>
    <w:p w14:paraId="70A03879" w14:textId="5E509C05" w:rsidR="00CA5C20" w:rsidRDefault="0000000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W tym: wydatków bieżących o kwotę – 142.</w:t>
      </w:r>
      <w:r w:rsidR="0055385D">
        <w:rPr>
          <w:rFonts w:ascii="Arial" w:hAnsi="Arial" w:cs="Arial"/>
          <w:kern w:val="0"/>
          <w:sz w:val="20"/>
          <w:szCs w:val="20"/>
        </w:rPr>
        <w:t>511</w:t>
      </w:r>
      <w:r>
        <w:rPr>
          <w:rFonts w:ascii="Arial" w:hAnsi="Arial" w:cs="Arial"/>
          <w:kern w:val="0"/>
          <w:sz w:val="20"/>
          <w:szCs w:val="20"/>
        </w:rPr>
        <w:t>,00 zł.</w:t>
      </w:r>
    </w:p>
    <w:p w14:paraId="4DA35AEA" w14:textId="77777777" w:rsidR="00CA5C20" w:rsidRDefault="0000000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zgodnie z załącznikiem Nr 2.</w:t>
      </w:r>
    </w:p>
    <w:p w14:paraId="0EE39EA6" w14:textId="77777777" w:rsidR="00CA5C20" w:rsidRDefault="00CA5C2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4D49FF66" w14:textId="77777777" w:rsidR="00CA5C20" w:rsidRDefault="0000000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§ 3 </w:t>
      </w:r>
      <w:r>
        <w:rPr>
          <w:rFonts w:ascii="Arial" w:hAnsi="Arial" w:cs="Arial"/>
          <w:kern w:val="0"/>
          <w:sz w:val="20"/>
          <w:szCs w:val="20"/>
        </w:rPr>
        <w:t>Wprowadzić zmiany w załączniku "Dochody i wydatki związane z realizacją zadań</w:t>
      </w:r>
      <w:r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t>z zakresu administracji rządowej zleconych gminie i innych zadań zleconych ustawami w 2024 roku". Dochody i wydatki związane z realizacją:</w:t>
      </w:r>
    </w:p>
    <w:p w14:paraId="2AD7D5A1" w14:textId="77777777" w:rsidR="00CA5C20" w:rsidRDefault="0000000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- zadań z zakresu administracji rządowej i innych zleconych jednostce samorządu terytorialnego odrębnymi ustawami w kwocie 2.133.979,95 zł., zgodnie z załącznikiem Nr 3 i 3a.</w:t>
      </w:r>
    </w:p>
    <w:p w14:paraId="352B58B5" w14:textId="77777777" w:rsidR="00CA5C20" w:rsidRDefault="00CA5C2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5AF6DBB6" w14:textId="77777777" w:rsidR="00CA5C20" w:rsidRDefault="0000000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§ 4</w:t>
      </w:r>
      <w:r>
        <w:rPr>
          <w:rFonts w:ascii="Arial" w:hAnsi="Arial" w:cs="Arial"/>
          <w:kern w:val="0"/>
          <w:sz w:val="20"/>
          <w:szCs w:val="20"/>
        </w:rPr>
        <w:t xml:space="preserve"> Budżet po dokonanych zmianach wynosi:</w:t>
      </w:r>
    </w:p>
    <w:p w14:paraId="4B57CBA7" w14:textId="77777777" w:rsidR="00CA5C20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1. Plan dochodów po zmianach – 31.296.171,45 zł.</w:t>
      </w:r>
    </w:p>
    <w:p w14:paraId="022CAD26" w14:textId="18331D17" w:rsidR="00CA5C20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w tym: dochody bieżące – </w:t>
      </w:r>
      <w:r w:rsidR="0055385D">
        <w:rPr>
          <w:rFonts w:ascii="Arial" w:hAnsi="Arial" w:cs="Arial"/>
          <w:kern w:val="0"/>
          <w:sz w:val="20"/>
          <w:szCs w:val="20"/>
        </w:rPr>
        <w:t>16.339.596,55</w:t>
      </w:r>
      <w:r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06FB385D" w14:textId="6D0D02D0" w:rsidR="00CA5C20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dochody majątkowe – </w:t>
      </w:r>
      <w:r w:rsidR="0055385D">
        <w:rPr>
          <w:rFonts w:ascii="Arial" w:hAnsi="Arial" w:cs="Arial"/>
          <w:kern w:val="0"/>
          <w:sz w:val="20"/>
          <w:szCs w:val="20"/>
        </w:rPr>
        <w:t>14.956.574,90</w:t>
      </w:r>
      <w:r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6EAE0C0B" w14:textId="77777777" w:rsidR="00CA5C20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2. Plan wydatków po zmianach – 35.767.876,44 zł.</w:t>
      </w:r>
    </w:p>
    <w:p w14:paraId="2611050A" w14:textId="77777777" w:rsidR="00CA5C20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w tym: wydatki bieżące – 18.861.282,74 zł.</w:t>
      </w:r>
    </w:p>
    <w:p w14:paraId="75FB0F58" w14:textId="77777777" w:rsidR="00CA5C20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wydatki majątkowe – 16.906.593,70 zł.</w:t>
      </w:r>
    </w:p>
    <w:p w14:paraId="3B88A472" w14:textId="77777777" w:rsidR="00CA5C20" w:rsidRDefault="00CA5C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04197E76" w14:textId="77777777" w:rsidR="00CA5C20" w:rsidRDefault="00000000">
      <w:pPr>
        <w:widowControl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§ 5 </w:t>
      </w:r>
      <w:r>
        <w:rPr>
          <w:rFonts w:ascii="Arial" w:hAnsi="Arial" w:cs="Arial"/>
          <w:kern w:val="0"/>
          <w:sz w:val="20"/>
          <w:szCs w:val="20"/>
        </w:rPr>
        <w:t>Zarządzenie wchodzi w życie z dniem podjęcia.</w:t>
      </w:r>
    </w:p>
    <w:p w14:paraId="61152E8F" w14:textId="77777777" w:rsidR="00CA5C20" w:rsidRDefault="00CA5C20"/>
    <w:p w14:paraId="04A81EE9" w14:textId="77777777" w:rsidR="00CA5C20" w:rsidRDefault="00CA5C20"/>
    <w:sectPr w:rsidR="00CA5C2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20"/>
    <w:rsid w:val="00267984"/>
    <w:rsid w:val="0055385D"/>
    <w:rsid w:val="00B67F96"/>
    <w:rsid w:val="00CA5C20"/>
    <w:rsid w:val="00FB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7A2C"/>
  <w15:docId w15:val="{FF4FDCDF-D742-4358-BFFD-28EFC6D4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99F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dc:description/>
  <cp:lastModifiedBy>Fn4</cp:lastModifiedBy>
  <cp:revision>9</cp:revision>
  <cp:lastPrinted>2024-10-09T06:21:00Z</cp:lastPrinted>
  <dcterms:created xsi:type="dcterms:W3CDTF">2024-10-08T13:14:00Z</dcterms:created>
  <dcterms:modified xsi:type="dcterms:W3CDTF">2024-10-09T06:38:00Z</dcterms:modified>
  <dc:language>pl-PL</dc:language>
</cp:coreProperties>
</file>