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7B85" w14:textId="52B64BF6" w:rsidR="00182B97" w:rsidRPr="007270F3" w:rsidRDefault="00D14DCE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4"/>
          <w:szCs w:val="24"/>
        </w:rPr>
      </w:pPr>
      <w:r w:rsidRPr="007270F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B73309" w:rsidRPr="007270F3">
        <w:rPr>
          <w:rFonts w:ascii="Arial" w:hAnsi="Arial" w:cs="Arial"/>
          <w:b/>
          <w:bCs/>
          <w:kern w:val="0"/>
          <w:sz w:val="24"/>
          <w:szCs w:val="24"/>
        </w:rPr>
        <w:t>UCHWAŁA Nr</w:t>
      </w:r>
      <w:r w:rsidR="00B43FA9">
        <w:rPr>
          <w:rFonts w:ascii="Arial" w:hAnsi="Arial" w:cs="Arial"/>
          <w:b/>
          <w:bCs/>
          <w:kern w:val="0"/>
          <w:sz w:val="24"/>
          <w:szCs w:val="24"/>
        </w:rPr>
        <w:t xml:space="preserve"> VIII/53</w:t>
      </w:r>
      <w:r w:rsidR="00182B97" w:rsidRPr="007270F3">
        <w:rPr>
          <w:rFonts w:ascii="Arial" w:hAnsi="Arial" w:cs="Arial"/>
          <w:b/>
          <w:bCs/>
          <w:kern w:val="0"/>
          <w:sz w:val="24"/>
          <w:szCs w:val="24"/>
        </w:rPr>
        <w:t>/24</w:t>
      </w:r>
    </w:p>
    <w:p w14:paraId="47917056" w14:textId="77777777" w:rsidR="00182B97" w:rsidRPr="007270F3" w:rsidRDefault="00182B97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7270F3">
        <w:rPr>
          <w:rFonts w:ascii="Arial" w:hAnsi="Arial" w:cs="Arial"/>
          <w:b/>
          <w:bCs/>
          <w:kern w:val="0"/>
          <w:sz w:val="24"/>
          <w:szCs w:val="24"/>
        </w:rPr>
        <w:t>Rady Gminy Dubeninki</w:t>
      </w:r>
    </w:p>
    <w:p w14:paraId="67D3FF3A" w14:textId="16D96BA8" w:rsidR="00182B97" w:rsidRPr="007270F3" w:rsidRDefault="00182B97" w:rsidP="00B116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7270F3">
        <w:rPr>
          <w:rFonts w:ascii="Arial" w:hAnsi="Arial" w:cs="Arial"/>
          <w:b/>
          <w:bCs/>
          <w:kern w:val="0"/>
          <w:sz w:val="24"/>
          <w:szCs w:val="24"/>
        </w:rPr>
        <w:t>z dnia 30 grudnia 2024 r.</w:t>
      </w:r>
    </w:p>
    <w:p w14:paraId="5FD0DD77" w14:textId="77777777" w:rsidR="00A246B1" w:rsidRDefault="00A246B1" w:rsidP="00182B9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4E4D9884" w14:textId="77777777" w:rsidR="007270F3" w:rsidRPr="007270F3" w:rsidRDefault="007270F3" w:rsidP="00750C4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AF34CEE" w14:textId="77777777" w:rsidR="00182B97" w:rsidRPr="007270F3" w:rsidRDefault="00182B97" w:rsidP="002A77D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b/>
          <w:bCs/>
          <w:kern w:val="0"/>
        </w:rPr>
      </w:pPr>
      <w:r w:rsidRPr="007270F3">
        <w:rPr>
          <w:rFonts w:ascii="Arial" w:hAnsi="Arial" w:cs="Arial"/>
          <w:b/>
          <w:bCs/>
          <w:kern w:val="0"/>
        </w:rPr>
        <w:t>w sprawie zmian w budżecie Gminy Dubeninki na 2024 rok.</w:t>
      </w:r>
    </w:p>
    <w:p w14:paraId="2E03C4E7" w14:textId="77777777" w:rsidR="00B11620" w:rsidRPr="007270F3" w:rsidRDefault="00B11620" w:rsidP="00182B9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5B5EDC8C" w14:textId="77777777" w:rsidR="00182B97" w:rsidRPr="007270F3" w:rsidRDefault="00182B97" w:rsidP="00182B9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Na podstawie art. 18 ust. 2 pkt 4 ustawy z dnia 8 marca 1990 r. o samorządzie gminnym (</w:t>
      </w:r>
      <w:proofErr w:type="spellStart"/>
      <w:r w:rsidRPr="007270F3">
        <w:rPr>
          <w:rFonts w:ascii="Arial" w:hAnsi="Arial" w:cs="Arial"/>
          <w:kern w:val="0"/>
        </w:rPr>
        <w:t>t.j</w:t>
      </w:r>
      <w:proofErr w:type="spellEnd"/>
      <w:r w:rsidRPr="007270F3">
        <w:rPr>
          <w:rFonts w:ascii="Arial" w:hAnsi="Arial" w:cs="Arial"/>
          <w:kern w:val="0"/>
        </w:rPr>
        <w:t xml:space="preserve">. Dz. U. z 2024 r. poz. 1465 </w:t>
      </w:r>
      <w:proofErr w:type="spellStart"/>
      <w:r w:rsidRPr="007270F3">
        <w:rPr>
          <w:rFonts w:ascii="Arial" w:hAnsi="Arial" w:cs="Arial"/>
          <w:kern w:val="0"/>
        </w:rPr>
        <w:t>t.j</w:t>
      </w:r>
      <w:proofErr w:type="spellEnd"/>
      <w:r w:rsidRPr="007270F3">
        <w:rPr>
          <w:rFonts w:ascii="Arial" w:hAnsi="Arial" w:cs="Arial"/>
          <w:kern w:val="0"/>
        </w:rPr>
        <w:t>) oraz art. 211, art. 212, art. 236, art. 242, art. 243 ustawy z dnia 27 sierpnia 2009 r. o finansach publicznych (</w:t>
      </w:r>
      <w:proofErr w:type="spellStart"/>
      <w:r w:rsidRPr="007270F3">
        <w:rPr>
          <w:rFonts w:ascii="Arial" w:hAnsi="Arial" w:cs="Arial"/>
          <w:kern w:val="0"/>
        </w:rPr>
        <w:t>Dz</w:t>
      </w:r>
      <w:proofErr w:type="spellEnd"/>
      <w:r w:rsidRPr="007270F3">
        <w:rPr>
          <w:rFonts w:ascii="Arial" w:hAnsi="Arial" w:cs="Arial"/>
          <w:kern w:val="0"/>
        </w:rPr>
        <w:t xml:space="preserve">,. U. z 2024 r., poz. 1530 </w:t>
      </w:r>
      <w:proofErr w:type="spellStart"/>
      <w:r w:rsidRPr="007270F3">
        <w:rPr>
          <w:rFonts w:ascii="Arial" w:hAnsi="Arial" w:cs="Arial"/>
          <w:kern w:val="0"/>
        </w:rPr>
        <w:t>t.j</w:t>
      </w:r>
      <w:proofErr w:type="spellEnd"/>
      <w:r w:rsidRPr="007270F3">
        <w:rPr>
          <w:rFonts w:ascii="Arial" w:hAnsi="Arial" w:cs="Arial"/>
          <w:kern w:val="0"/>
        </w:rPr>
        <w:t>.) uchwala się, co następuje:</w:t>
      </w:r>
    </w:p>
    <w:p w14:paraId="62DA1A59" w14:textId="77777777" w:rsidR="007270F3" w:rsidRDefault="007270F3" w:rsidP="00355E9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5EC46D2D" w14:textId="56CBC890" w:rsidR="00355E98" w:rsidRPr="007270F3" w:rsidRDefault="00355E98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b/>
          <w:bCs/>
          <w:kern w:val="0"/>
        </w:rPr>
        <w:t xml:space="preserve">§ 1. </w:t>
      </w:r>
      <w:r w:rsidRPr="007270F3">
        <w:rPr>
          <w:rFonts w:ascii="Arial" w:hAnsi="Arial" w:cs="Arial"/>
          <w:kern w:val="0"/>
        </w:rPr>
        <w:t>Wprowadza się zmiany w planie dochodów budżetowych:</w:t>
      </w:r>
    </w:p>
    <w:p w14:paraId="309D51C8" w14:textId="653A5AB1" w:rsidR="00355E98" w:rsidRPr="007270F3" w:rsidRDefault="00355E98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1.zwiększa się dochody o kwotę – </w:t>
      </w:r>
      <w:r w:rsidR="00C510DB" w:rsidRPr="007270F3">
        <w:rPr>
          <w:rFonts w:ascii="Arial" w:hAnsi="Arial" w:cs="Arial"/>
          <w:kern w:val="0"/>
        </w:rPr>
        <w:t>1.</w:t>
      </w:r>
      <w:r w:rsidR="00FC3054">
        <w:rPr>
          <w:rFonts w:ascii="Arial" w:hAnsi="Arial" w:cs="Arial"/>
          <w:kern w:val="0"/>
        </w:rPr>
        <w:t>018.517.90</w:t>
      </w:r>
      <w:r w:rsidRPr="007270F3">
        <w:rPr>
          <w:rFonts w:ascii="Arial" w:hAnsi="Arial" w:cs="Arial"/>
          <w:kern w:val="0"/>
        </w:rPr>
        <w:t xml:space="preserve"> zł.</w:t>
      </w:r>
    </w:p>
    <w:p w14:paraId="1E5737DB" w14:textId="4A89772C" w:rsidR="00355E98" w:rsidRPr="007270F3" w:rsidRDefault="00355E98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w tym: dochody bieżące o kwotę –</w:t>
      </w:r>
      <w:r w:rsidR="00C510DB" w:rsidRPr="007270F3">
        <w:rPr>
          <w:rFonts w:ascii="Arial" w:hAnsi="Arial" w:cs="Arial"/>
          <w:kern w:val="0"/>
        </w:rPr>
        <w:t xml:space="preserve"> </w:t>
      </w:r>
      <w:r w:rsidR="00FC3054" w:rsidRPr="007270F3">
        <w:rPr>
          <w:rFonts w:ascii="Arial" w:hAnsi="Arial" w:cs="Arial"/>
          <w:kern w:val="0"/>
        </w:rPr>
        <w:t>1.</w:t>
      </w:r>
      <w:r w:rsidR="00FC3054">
        <w:rPr>
          <w:rFonts w:ascii="Arial" w:hAnsi="Arial" w:cs="Arial"/>
          <w:kern w:val="0"/>
        </w:rPr>
        <w:t>018.517.90</w:t>
      </w:r>
      <w:r w:rsidR="00FC3054" w:rsidRPr="007270F3">
        <w:rPr>
          <w:rFonts w:ascii="Arial" w:hAnsi="Arial" w:cs="Arial"/>
          <w:kern w:val="0"/>
        </w:rPr>
        <w:t xml:space="preserve"> </w:t>
      </w:r>
      <w:r w:rsidRPr="007270F3">
        <w:rPr>
          <w:rFonts w:ascii="Arial" w:hAnsi="Arial" w:cs="Arial"/>
          <w:kern w:val="0"/>
        </w:rPr>
        <w:t>zł.</w:t>
      </w:r>
    </w:p>
    <w:p w14:paraId="13068A01" w14:textId="128809C5" w:rsidR="00355E98" w:rsidRPr="007270F3" w:rsidRDefault="00355E98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2. zmniejsza się dochody o kwotę – </w:t>
      </w:r>
      <w:r w:rsidR="00FC3054">
        <w:rPr>
          <w:rFonts w:ascii="Arial" w:hAnsi="Arial" w:cs="Arial"/>
          <w:kern w:val="0"/>
        </w:rPr>
        <w:t>390.000,00</w:t>
      </w:r>
      <w:r w:rsidRPr="007270F3">
        <w:rPr>
          <w:rFonts w:ascii="Arial" w:hAnsi="Arial" w:cs="Arial"/>
          <w:kern w:val="0"/>
        </w:rPr>
        <w:t xml:space="preserve"> zł.</w:t>
      </w:r>
    </w:p>
    <w:p w14:paraId="7CE8F9BD" w14:textId="705DB025" w:rsidR="00355E98" w:rsidRPr="007270F3" w:rsidRDefault="00355E98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w tym: dochody majątkowe o kwotę – </w:t>
      </w:r>
      <w:r w:rsidR="00C510DB" w:rsidRPr="007270F3">
        <w:rPr>
          <w:rFonts w:ascii="Arial" w:hAnsi="Arial" w:cs="Arial"/>
          <w:kern w:val="0"/>
        </w:rPr>
        <w:t>390.000</w:t>
      </w:r>
      <w:r w:rsidRPr="007270F3">
        <w:rPr>
          <w:rFonts w:ascii="Arial" w:hAnsi="Arial" w:cs="Arial"/>
          <w:kern w:val="0"/>
        </w:rPr>
        <w:t>,00 zł.</w:t>
      </w:r>
    </w:p>
    <w:p w14:paraId="5EEAE65F" w14:textId="07EB908E" w:rsidR="007270F3" w:rsidRPr="00FC3054" w:rsidRDefault="00355E98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zgodnie z załącznikiem Nr 1 do niniejszej uchwały.</w:t>
      </w:r>
    </w:p>
    <w:p w14:paraId="10EDCD82" w14:textId="77777777" w:rsidR="00FC3054" w:rsidRDefault="00FC3054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B6A846B" w14:textId="73153DB9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b/>
          <w:bCs/>
          <w:kern w:val="0"/>
        </w:rPr>
        <w:t>§ 2</w:t>
      </w:r>
      <w:r w:rsidRPr="007270F3">
        <w:rPr>
          <w:rFonts w:ascii="Arial" w:hAnsi="Arial" w:cs="Arial"/>
          <w:kern w:val="0"/>
        </w:rPr>
        <w:t>. Wprowadza się zmiany w planie wydatków budżetowych:</w:t>
      </w:r>
    </w:p>
    <w:p w14:paraId="7066E7DE" w14:textId="490C6802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1.Zwiększa się wydatki o kwotę –</w:t>
      </w:r>
      <w:r w:rsidR="00FC3054">
        <w:rPr>
          <w:rFonts w:ascii="Arial" w:hAnsi="Arial" w:cs="Arial"/>
          <w:kern w:val="0"/>
        </w:rPr>
        <w:t>297.435,82</w:t>
      </w:r>
      <w:r w:rsidR="00C510DB" w:rsidRPr="007270F3">
        <w:rPr>
          <w:rFonts w:ascii="Arial" w:hAnsi="Arial" w:cs="Arial"/>
          <w:kern w:val="0"/>
        </w:rPr>
        <w:t xml:space="preserve"> </w:t>
      </w:r>
      <w:r w:rsidRPr="007270F3">
        <w:rPr>
          <w:rFonts w:ascii="Arial" w:hAnsi="Arial" w:cs="Arial"/>
          <w:kern w:val="0"/>
        </w:rPr>
        <w:t>zł.</w:t>
      </w:r>
    </w:p>
    <w:p w14:paraId="36DA182D" w14:textId="590A6CE3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wydatki bieżące o kwotę – </w:t>
      </w:r>
      <w:r w:rsidR="00FC3054">
        <w:rPr>
          <w:rFonts w:ascii="Arial" w:hAnsi="Arial" w:cs="Arial"/>
          <w:kern w:val="0"/>
        </w:rPr>
        <w:t>297.435,82</w:t>
      </w:r>
      <w:r w:rsidR="00FC3054" w:rsidRPr="007270F3">
        <w:rPr>
          <w:rFonts w:ascii="Arial" w:hAnsi="Arial" w:cs="Arial"/>
          <w:kern w:val="0"/>
        </w:rPr>
        <w:t xml:space="preserve"> </w:t>
      </w:r>
      <w:r w:rsidRPr="007270F3">
        <w:rPr>
          <w:rFonts w:ascii="Arial" w:hAnsi="Arial" w:cs="Arial"/>
          <w:kern w:val="0"/>
        </w:rPr>
        <w:t>zł.</w:t>
      </w:r>
    </w:p>
    <w:p w14:paraId="53363B75" w14:textId="6D2EF63A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2. Zmniejsza się wydatki o kwotę – </w:t>
      </w:r>
      <w:r w:rsidR="00327F00">
        <w:rPr>
          <w:rFonts w:ascii="Arial" w:hAnsi="Arial" w:cs="Arial"/>
          <w:kern w:val="0"/>
        </w:rPr>
        <w:t>168.917,92</w:t>
      </w:r>
      <w:r w:rsidRPr="007270F3">
        <w:rPr>
          <w:rFonts w:ascii="Arial" w:hAnsi="Arial" w:cs="Arial"/>
          <w:kern w:val="0"/>
        </w:rPr>
        <w:t xml:space="preserve"> zł.</w:t>
      </w:r>
    </w:p>
    <w:p w14:paraId="6293E4AC" w14:textId="461DF309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w tym: wydatki bieżące o kwotę – </w:t>
      </w:r>
      <w:r w:rsidR="00327F00">
        <w:rPr>
          <w:rFonts w:ascii="Arial" w:hAnsi="Arial" w:cs="Arial"/>
          <w:kern w:val="0"/>
        </w:rPr>
        <w:t>168.917,92</w:t>
      </w:r>
      <w:r w:rsidR="00327F00" w:rsidRPr="007270F3">
        <w:rPr>
          <w:rFonts w:ascii="Arial" w:hAnsi="Arial" w:cs="Arial"/>
          <w:kern w:val="0"/>
        </w:rPr>
        <w:t xml:space="preserve"> </w:t>
      </w:r>
      <w:r w:rsidRPr="007270F3">
        <w:rPr>
          <w:rFonts w:ascii="Arial" w:hAnsi="Arial" w:cs="Arial"/>
          <w:kern w:val="0"/>
        </w:rPr>
        <w:t>zł.</w:t>
      </w:r>
    </w:p>
    <w:p w14:paraId="69109AC2" w14:textId="77777777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zgodnie z załącznikiem Nr 2 do niniejszej uchwały.</w:t>
      </w:r>
    </w:p>
    <w:p w14:paraId="06D93235" w14:textId="77777777" w:rsidR="007270F3" w:rsidRDefault="007270F3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b/>
          <w:bCs/>
          <w:kern w:val="0"/>
        </w:rPr>
      </w:pPr>
    </w:p>
    <w:p w14:paraId="2E9DF4FB" w14:textId="37E8B9BC" w:rsidR="00DE1A8C" w:rsidRPr="004A5391" w:rsidRDefault="00DE1A8C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 xml:space="preserve">§ </w:t>
      </w:r>
      <w:r>
        <w:rPr>
          <w:rFonts w:ascii="Arial" w:hAnsi="Arial" w:cs="Arial"/>
          <w:b/>
          <w:bCs/>
          <w:kern w:val="0"/>
        </w:rPr>
        <w:t>3</w:t>
      </w:r>
      <w:r w:rsidRPr="004A5391">
        <w:rPr>
          <w:rFonts w:ascii="Arial" w:hAnsi="Arial" w:cs="Arial"/>
          <w:b/>
          <w:bCs/>
          <w:kern w:val="0"/>
        </w:rPr>
        <w:t xml:space="preserve">. </w:t>
      </w:r>
      <w:r w:rsidRPr="004A5391">
        <w:rPr>
          <w:rFonts w:ascii="Arial" w:hAnsi="Arial" w:cs="Arial"/>
          <w:kern w:val="0"/>
        </w:rPr>
        <w:t xml:space="preserve">Planuje się deficyt budżetu gminy w wysokości </w:t>
      </w:r>
      <w:r>
        <w:rPr>
          <w:rFonts w:ascii="Arial" w:hAnsi="Arial" w:cs="Arial"/>
          <w:kern w:val="0"/>
        </w:rPr>
        <w:t>3.971.704,99</w:t>
      </w:r>
      <w:r w:rsidRPr="004A5391">
        <w:rPr>
          <w:rFonts w:ascii="Arial" w:hAnsi="Arial" w:cs="Arial"/>
          <w:kern w:val="0"/>
        </w:rPr>
        <w:t xml:space="preserve"> zł., który zostanie pokryty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</w:t>
      </w:r>
      <w:r>
        <w:rPr>
          <w:rFonts w:ascii="Arial" w:hAnsi="Arial" w:cs="Arial"/>
          <w:kern w:val="0"/>
        </w:rPr>
        <w:t>761.024,51</w:t>
      </w:r>
      <w:r w:rsidRPr="004A5391">
        <w:rPr>
          <w:rFonts w:ascii="Arial" w:hAnsi="Arial" w:cs="Arial"/>
          <w:kern w:val="0"/>
        </w:rPr>
        <w:t xml:space="preserve"> zł., wolnymi środkami w wysokości 2.341.602,53 zł. i nadwyżką budżetową z lat ubiegłych w wysokości </w:t>
      </w:r>
      <w:r>
        <w:rPr>
          <w:rFonts w:ascii="Arial" w:hAnsi="Arial" w:cs="Arial"/>
          <w:kern w:val="0"/>
        </w:rPr>
        <w:t>869.077,95</w:t>
      </w:r>
      <w:r w:rsidRPr="004A5391">
        <w:rPr>
          <w:rFonts w:ascii="Arial" w:hAnsi="Arial" w:cs="Arial"/>
          <w:kern w:val="0"/>
        </w:rPr>
        <w:t xml:space="preserve"> zł.  </w:t>
      </w:r>
    </w:p>
    <w:p w14:paraId="07EECA94" w14:textId="77777777" w:rsidR="007270F3" w:rsidRDefault="007270F3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4821F979" w14:textId="5567BDF2" w:rsidR="004D336F" w:rsidRPr="007270F3" w:rsidRDefault="006B4CE5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b/>
          <w:bCs/>
          <w:kern w:val="0"/>
        </w:rPr>
        <w:t>§ 4</w:t>
      </w:r>
      <w:r w:rsidR="004D336F" w:rsidRPr="007270F3">
        <w:rPr>
          <w:rFonts w:ascii="Arial" w:hAnsi="Arial" w:cs="Arial"/>
          <w:b/>
          <w:bCs/>
          <w:kern w:val="0"/>
        </w:rPr>
        <w:t xml:space="preserve">. </w:t>
      </w:r>
      <w:r w:rsidR="004D336F" w:rsidRPr="007270F3">
        <w:rPr>
          <w:rFonts w:ascii="Arial" w:hAnsi="Arial" w:cs="Arial"/>
          <w:kern w:val="0"/>
        </w:rPr>
        <w:t xml:space="preserve">Ustala się kwotę przychodów w wysokości </w:t>
      </w:r>
      <w:r w:rsidR="003B0B6B" w:rsidRPr="007270F3">
        <w:rPr>
          <w:rFonts w:ascii="Arial" w:hAnsi="Arial" w:cs="Arial"/>
          <w:kern w:val="0"/>
        </w:rPr>
        <w:t>5.998.175,81</w:t>
      </w:r>
      <w:r w:rsidR="00F12086" w:rsidRPr="007270F3">
        <w:rPr>
          <w:rFonts w:ascii="Arial" w:hAnsi="Arial" w:cs="Arial"/>
          <w:kern w:val="0"/>
        </w:rPr>
        <w:t xml:space="preserve"> </w:t>
      </w:r>
      <w:r w:rsidR="004D336F" w:rsidRPr="007270F3">
        <w:rPr>
          <w:rFonts w:ascii="Arial" w:hAnsi="Arial" w:cs="Arial"/>
          <w:kern w:val="0"/>
        </w:rPr>
        <w:t>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1.154.642,38 zł., wolnych środków w wysokości 2.341.602,53 zł., nadwyżką budżetow</w:t>
      </w:r>
      <w:r w:rsidR="00EF6ED7" w:rsidRPr="007270F3">
        <w:rPr>
          <w:rFonts w:ascii="Arial" w:hAnsi="Arial" w:cs="Arial"/>
          <w:kern w:val="0"/>
        </w:rPr>
        <w:t>ą z lat ubiegłych w wysokości 2.501.930,90</w:t>
      </w:r>
      <w:r w:rsidR="004D336F" w:rsidRPr="007270F3">
        <w:rPr>
          <w:rFonts w:ascii="Arial" w:hAnsi="Arial" w:cs="Arial"/>
          <w:kern w:val="0"/>
        </w:rPr>
        <w:t xml:space="preserve"> zł. i kwotę rozchodów w wysokości 2.</w:t>
      </w:r>
      <w:r w:rsidR="00D06697" w:rsidRPr="007270F3">
        <w:rPr>
          <w:rFonts w:ascii="Arial" w:hAnsi="Arial" w:cs="Arial"/>
          <w:kern w:val="0"/>
        </w:rPr>
        <w:t>026.470,82</w:t>
      </w:r>
      <w:r w:rsidR="004D336F" w:rsidRPr="007270F3">
        <w:rPr>
          <w:rFonts w:ascii="Arial" w:hAnsi="Arial" w:cs="Arial"/>
          <w:kern w:val="0"/>
        </w:rPr>
        <w:t xml:space="preserve"> zł., w tym: na spłatę kredytu w wysokości 545.120,00 zł. i przelewy na rachunki lokat w wysokości </w:t>
      </w:r>
      <w:r w:rsidR="00D06697" w:rsidRPr="007270F3">
        <w:rPr>
          <w:rFonts w:ascii="Arial" w:hAnsi="Arial" w:cs="Arial"/>
          <w:kern w:val="0"/>
        </w:rPr>
        <w:t>1.481.350,82</w:t>
      </w:r>
      <w:r w:rsidR="004D336F" w:rsidRPr="007270F3">
        <w:rPr>
          <w:rFonts w:ascii="Arial" w:hAnsi="Arial" w:cs="Arial"/>
          <w:kern w:val="0"/>
        </w:rPr>
        <w:t xml:space="preserve"> </w:t>
      </w:r>
      <w:r w:rsidR="00C36F95" w:rsidRPr="007270F3">
        <w:rPr>
          <w:rFonts w:ascii="Arial" w:hAnsi="Arial" w:cs="Arial"/>
          <w:kern w:val="0"/>
        </w:rPr>
        <w:t>zł., zgodnie z załącznikiem nr 3</w:t>
      </w:r>
      <w:r w:rsidR="004D336F" w:rsidRPr="007270F3">
        <w:rPr>
          <w:rFonts w:ascii="Arial" w:hAnsi="Arial" w:cs="Arial"/>
          <w:kern w:val="0"/>
        </w:rPr>
        <w:t xml:space="preserve"> do niniejszej uchwały.</w:t>
      </w:r>
    </w:p>
    <w:p w14:paraId="60112FD5" w14:textId="77777777" w:rsidR="007270F3" w:rsidRDefault="007270F3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b/>
          <w:bCs/>
          <w:kern w:val="0"/>
        </w:rPr>
      </w:pPr>
    </w:p>
    <w:p w14:paraId="0A8182E1" w14:textId="6EDE4530" w:rsidR="0020637F" w:rsidRPr="007270F3" w:rsidRDefault="0020637F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kern w:val="0"/>
        </w:rPr>
      </w:pPr>
      <w:r w:rsidRPr="007270F3">
        <w:rPr>
          <w:rFonts w:ascii="Arial" w:hAnsi="Arial" w:cs="Arial"/>
          <w:b/>
          <w:bCs/>
          <w:kern w:val="0"/>
        </w:rPr>
        <w:t xml:space="preserve">§ 5. </w:t>
      </w:r>
      <w:r w:rsidRPr="007270F3">
        <w:rPr>
          <w:rFonts w:ascii="Arial" w:hAnsi="Arial" w:cs="Arial"/>
          <w:kern w:val="0"/>
        </w:rPr>
        <w:t xml:space="preserve">Ustala się plan dochodów własnych jednostek budżetowych i wydatków nimi finansowanych w kwocie 56.000,00 zł. zgodnie z załącznikiem nr </w:t>
      </w:r>
      <w:r w:rsidR="006B4CE5" w:rsidRPr="007270F3">
        <w:rPr>
          <w:rFonts w:ascii="Arial" w:hAnsi="Arial" w:cs="Arial"/>
          <w:kern w:val="0"/>
        </w:rPr>
        <w:t>4</w:t>
      </w:r>
      <w:r w:rsidRPr="007270F3">
        <w:rPr>
          <w:rFonts w:ascii="Arial" w:hAnsi="Arial" w:cs="Arial"/>
          <w:kern w:val="0"/>
        </w:rPr>
        <w:t xml:space="preserve"> do   niniejszej uchwały.</w:t>
      </w:r>
    </w:p>
    <w:p w14:paraId="4EE72115" w14:textId="77777777" w:rsidR="007270F3" w:rsidRDefault="007270F3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b/>
          <w:bCs/>
          <w:kern w:val="0"/>
        </w:rPr>
      </w:pPr>
    </w:p>
    <w:p w14:paraId="75ABCDDA" w14:textId="0E64DFB7" w:rsidR="006B4CE5" w:rsidRPr="007270F3" w:rsidRDefault="006B4CE5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Arial" w:hAnsi="Arial" w:cs="Arial"/>
          <w:color w:val="000000"/>
          <w:kern w:val="0"/>
        </w:rPr>
      </w:pPr>
      <w:r w:rsidRPr="007270F3">
        <w:rPr>
          <w:rFonts w:ascii="Arial" w:hAnsi="Arial" w:cs="Arial"/>
          <w:b/>
          <w:bCs/>
          <w:kern w:val="0"/>
        </w:rPr>
        <w:t>§ 6.</w:t>
      </w:r>
      <w:r w:rsidRPr="007270F3">
        <w:rPr>
          <w:rFonts w:ascii="Arial" w:hAnsi="Arial" w:cs="Arial"/>
          <w:kern w:val="0"/>
        </w:rPr>
        <w:t xml:space="preserve"> Ustala się </w:t>
      </w:r>
      <w:r w:rsidRPr="007270F3">
        <w:rPr>
          <w:rFonts w:ascii="Arial" w:hAnsi="Arial" w:cs="Arial"/>
          <w:color w:val="000000"/>
          <w:kern w:val="0"/>
        </w:rPr>
        <w:t>dotacje udzielone z budżetu gminy podmiotom należącym i  nie należącym do sektora finansów publicznych w kwocie 2.</w:t>
      </w:r>
      <w:r w:rsidR="00A246B1" w:rsidRPr="007270F3">
        <w:rPr>
          <w:rFonts w:ascii="Arial" w:hAnsi="Arial" w:cs="Arial"/>
          <w:color w:val="000000"/>
          <w:kern w:val="0"/>
        </w:rPr>
        <w:t>525.021,15</w:t>
      </w:r>
      <w:r w:rsidRPr="007270F3">
        <w:rPr>
          <w:rFonts w:ascii="Arial" w:hAnsi="Arial" w:cs="Arial"/>
          <w:color w:val="000000"/>
          <w:kern w:val="0"/>
        </w:rPr>
        <w:t xml:space="preserve"> zł. zgodnie z   załącznikiem nr 5 do niniejszej uchwały.</w:t>
      </w:r>
    </w:p>
    <w:p w14:paraId="070888F9" w14:textId="77777777" w:rsidR="007270F3" w:rsidRDefault="007270F3" w:rsidP="00CB5C4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7776C7C8" w14:textId="13ED05E9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b/>
          <w:bCs/>
          <w:kern w:val="0"/>
        </w:rPr>
        <w:t xml:space="preserve">§ </w:t>
      </w:r>
      <w:r w:rsidR="006B4CE5" w:rsidRPr="007270F3">
        <w:rPr>
          <w:rFonts w:ascii="Arial" w:hAnsi="Arial" w:cs="Arial"/>
          <w:b/>
          <w:bCs/>
          <w:kern w:val="0"/>
        </w:rPr>
        <w:t>7</w:t>
      </w:r>
      <w:r w:rsidRPr="007270F3">
        <w:rPr>
          <w:rFonts w:ascii="Arial" w:hAnsi="Arial" w:cs="Arial"/>
          <w:b/>
          <w:bCs/>
          <w:kern w:val="0"/>
        </w:rPr>
        <w:t>.</w:t>
      </w:r>
      <w:r w:rsidRPr="007270F3">
        <w:rPr>
          <w:rFonts w:ascii="Arial" w:hAnsi="Arial" w:cs="Arial"/>
          <w:kern w:val="0"/>
        </w:rPr>
        <w:t xml:space="preserve"> Budżet po dokonanych zmianach wynosi:</w:t>
      </w:r>
    </w:p>
    <w:p w14:paraId="22DB449C" w14:textId="51EBF210" w:rsidR="00182B97" w:rsidRPr="007270F3" w:rsidRDefault="00182B97" w:rsidP="00CB5C4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1. Plan dochodów po zmianach – </w:t>
      </w:r>
      <w:r w:rsidR="001E71FB" w:rsidRPr="007270F3">
        <w:rPr>
          <w:rFonts w:ascii="Arial" w:hAnsi="Arial" w:cs="Arial"/>
          <w:kern w:val="0"/>
        </w:rPr>
        <w:t>32.</w:t>
      </w:r>
      <w:r w:rsidR="00E41ABC">
        <w:rPr>
          <w:rFonts w:ascii="Arial" w:hAnsi="Arial" w:cs="Arial"/>
          <w:kern w:val="0"/>
        </w:rPr>
        <w:t>265.948,28</w:t>
      </w:r>
      <w:r w:rsidRPr="007270F3">
        <w:rPr>
          <w:rFonts w:ascii="Arial" w:hAnsi="Arial" w:cs="Arial"/>
          <w:kern w:val="0"/>
        </w:rPr>
        <w:t xml:space="preserve"> zł.</w:t>
      </w:r>
    </w:p>
    <w:p w14:paraId="50E3DF60" w14:textId="3CEFD1BA" w:rsidR="00182B97" w:rsidRPr="007270F3" w:rsidRDefault="00182B97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 xml:space="preserve">w tym: dochody bieżące – </w:t>
      </w:r>
      <w:r w:rsidR="001E71FB" w:rsidRPr="007270F3">
        <w:rPr>
          <w:rFonts w:ascii="Arial" w:hAnsi="Arial" w:cs="Arial"/>
          <w:kern w:val="0"/>
        </w:rPr>
        <w:t>17.</w:t>
      </w:r>
      <w:r w:rsidR="00E41ABC">
        <w:rPr>
          <w:rFonts w:ascii="Arial" w:hAnsi="Arial" w:cs="Arial"/>
          <w:kern w:val="0"/>
        </w:rPr>
        <w:t>825.473,38</w:t>
      </w:r>
      <w:r w:rsidRPr="007270F3">
        <w:rPr>
          <w:rFonts w:ascii="Arial" w:hAnsi="Arial" w:cs="Arial"/>
          <w:kern w:val="0"/>
        </w:rPr>
        <w:t xml:space="preserve"> zł.</w:t>
      </w:r>
    </w:p>
    <w:p w14:paraId="50FD4363" w14:textId="0AE32AAA" w:rsidR="00182B97" w:rsidRPr="007270F3" w:rsidRDefault="00182B97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dochody majątkowe – 14.</w:t>
      </w:r>
      <w:r w:rsidR="001E71FB" w:rsidRPr="007270F3">
        <w:rPr>
          <w:rFonts w:ascii="Arial" w:hAnsi="Arial" w:cs="Arial"/>
          <w:kern w:val="0"/>
        </w:rPr>
        <w:t>440.474,90</w:t>
      </w:r>
      <w:r w:rsidRPr="007270F3">
        <w:rPr>
          <w:rFonts w:ascii="Arial" w:hAnsi="Arial" w:cs="Arial"/>
          <w:kern w:val="0"/>
        </w:rPr>
        <w:t xml:space="preserve">  zł.</w:t>
      </w:r>
    </w:p>
    <w:p w14:paraId="4CC118D3" w14:textId="77777777" w:rsidR="00750C41" w:rsidRDefault="00750C41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0EFAD1" w14:textId="571B48B4" w:rsidR="00182B97" w:rsidRPr="007270F3" w:rsidRDefault="00182B97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2. Plan wydatków po zmianach – 36.</w:t>
      </w:r>
      <w:r w:rsidR="00E41ABC">
        <w:rPr>
          <w:rFonts w:ascii="Arial" w:hAnsi="Arial" w:cs="Arial"/>
          <w:kern w:val="0"/>
        </w:rPr>
        <w:t>237.653,27</w:t>
      </w:r>
      <w:r w:rsidRPr="007270F3">
        <w:rPr>
          <w:rFonts w:ascii="Arial" w:hAnsi="Arial" w:cs="Arial"/>
          <w:kern w:val="0"/>
        </w:rPr>
        <w:t xml:space="preserve"> zł.</w:t>
      </w:r>
    </w:p>
    <w:p w14:paraId="1CB8F334" w14:textId="30470550" w:rsidR="00182B97" w:rsidRPr="007270F3" w:rsidRDefault="00182B97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w tym: wydatki bieżące – 19.</w:t>
      </w:r>
      <w:r w:rsidR="00E41ABC">
        <w:rPr>
          <w:rFonts w:ascii="Arial" w:hAnsi="Arial" w:cs="Arial"/>
          <w:kern w:val="0"/>
        </w:rPr>
        <w:t>668.059,57</w:t>
      </w:r>
      <w:r w:rsidRPr="007270F3">
        <w:rPr>
          <w:rFonts w:ascii="Arial" w:hAnsi="Arial" w:cs="Arial"/>
          <w:kern w:val="0"/>
        </w:rPr>
        <w:t xml:space="preserve"> zł.</w:t>
      </w:r>
    </w:p>
    <w:p w14:paraId="7E56CC1B" w14:textId="77777777" w:rsidR="00182B97" w:rsidRPr="007270F3" w:rsidRDefault="00182B97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>wydatki majątkowe – 16.569.593,70 zł.</w:t>
      </w:r>
    </w:p>
    <w:p w14:paraId="3583637E" w14:textId="77777777" w:rsidR="007270F3" w:rsidRDefault="007270F3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738F23D6" w14:textId="6D7B7D50" w:rsidR="00182B97" w:rsidRPr="007270F3" w:rsidRDefault="00182B97" w:rsidP="00CB5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b/>
          <w:bCs/>
          <w:kern w:val="0"/>
        </w:rPr>
        <w:t xml:space="preserve">§ </w:t>
      </w:r>
      <w:r w:rsidR="006B4CE5" w:rsidRPr="007270F3">
        <w:rPr>
          <w:rFonts w:ascii="Arial" w:hAnsi="Arial" w:cs="Arial"/>
          <w:b/>
          <w:bCs/>
          <w:kern w:val="0"/>
        </w:rPr>
        <w:t>8</w:t>
      </w:r>
      <w:r w:rsidRPr="007270F3">
        <w:rPr>
          <w:rFonts w:ascii="Arial" w:hAnsi="Arial" w:cs="Arial"/>
          <w:b/>
          <w:bCs/>
          <w:kern w:val="0"/>
        </w:rPr>
        <w:t xml:space="preserve">. </w:t>
      </w:r>
      <w:r w:rsidRPr="007270F3">
        <w:rPr>
          <w:rFonts w:ascii="Arial" w:hAnsi="Arial" w:cs="Arial"/>
          <w:kern w:val="0"/>
        </w:rPr>
        <w:t>Uchwała wchodzi w życie z dniem podjęcia i podlega ogłoszeniu w Dzienniku Urzędowym Województwa Warmińsko-Mazurskiego.</w:t>
      </w:r>
    </w:p>
    <w:p w14:paraId="555EB8AF" w14:textId="77777777" w:rsidR="00182B97" w:rsidRPr="007270F3" w:rsidRDefault="00182B97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DDFF9CD" w14:textId="77777777" w:rsidR="00182B97" w:rsidRPr="007270F3" w:rsidRDefault="00182B97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47EFA5A" w14:textId="77777777" w:rsidR="00182B97" w:rsidRPr="007270F3" w:rsidRDefault="00182B97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  <w:t>Przewodniczący Rady Gminy</w:t>
      </w:r>
    </w:p>
    <w:p w14:paraId="1657101C" w14:textId="77777777" w:rsidR="00182B97" w:rsidRPr="007270F3" w:rsidRDefault="00182B97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511CB9B" w14:textId="77777777" w:rsidR="00182B97" w:rsidRPr="007270F3" w:rsidRDefault="00182B97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  <w:t xml:space="preserve">    </w:t>
      </w:r>
      <w:r w:rsidRPr="007270F3">
        <w:rPr>
          <w:rFonts w:ascii="Arial" w:hAnsi="Arial" w:cs="Arial"/>
          <w:kern w:val="0"/>
        </w:rPr>
        <w:tab/>
      </w:r>
      <w:r w:rsidRPr="007270F3">
        <w:rPr>
          <w:rFonts w:ascii="Arial" w:hAnsi="Arial" w:cs="Arial"/>
          <w:kern w:val="0"/>
        </w:rPr>
        <w:tab/>
        <w:t xml:space="preserve">               Stanisław </w:t>
      </w:r>
      <w:proofErr w:type="spellStart"/>
      <w:r w:rsidRPr="007270F3">
        <w:rPr>
          <w:rFonts w:ascii="Arial" w:hAnsi="Arial" w:cs="Arial"/>
          <w:kern w:val="0"/>
        </w:rPr>
        <w:t>Rudziewicz</w:t>
      </w:r>
      <w:proofErr w:type="spellEnd"/>
    </w:p>
    <w:p w14:paraId="36BCAD16" w14:textId="77777777" w:rsidR="00182B97" w:rsidRPr="007270F3" w:rsidRDefault="00182B97" w:rsidP="00182B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B9E4E7" w14:textId="77777777" w:rsidR="00E601F8" w:rsidRPr="007270F3" w:rsidRDefault="00E601F8"/>
    <w:sectPr w:rsidR="00E601F8" w:rsidRPr="007270F3" w:rsidSect="00182B97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84"/>
    <w:rsid w:val="000420AB"/>
    <w:rsid w:val="00080677"/>
    <w:rsid w:val="00102EB0"/>
    <w:rsid w:val="00182B97"/>
    <w:rsid w:val="001E71FB"/>
    <w:rsid w:val="0020637F"/>
    <w:rsid w:val="002A77DA"/>
    <w:rsid w:val="00327F00"/>
    <w:rsid w:val="00355E98"/>
    <w:rsid w:val="003B0B6B"/>
    <w:rsid w:val="004D336F"/>
    <w:rsid w:val="00526BAD"/>
    <w:rsid w:val="00667079"/>
    <w:rsid w:val="00681A31"/>
    <w:rsid w:val="006B4CE5"/>
    <w:rsid w:val="006D7610"/>
    <w:rsid w:val="007270F3"/>
    <w:rsid w:val="007445DA"/>
    <w:rsid w:val="00750C41"/>
    <w:rsid w:val="007849D4"/>
    <w:rsid w:val="007A71EC"/>
    <w:rsid w:val="007B54F0"/>
    <w:rsid w:val="007D744C"/>
    <w:rsid w:val="007E3549"/>
    <w:rsid w:val="00817070"/>
    <w:rsid w:val="0085744E"/>
    <w:rsid w:val="008F2084"/>
    <w:rsid w:val="00980457"/>
    <w:rsid w:val="009975C5"/>
    <w:rsid w:val="009D6D08"/>
    <w:rsid w:val="00A246B1"/>
    <w:rsid w:val="00AD70E3"/>
    <w:rsid w:val="00B11620"/>
    <w:rsid w:val="00B236DD"/>
    <w:rsid w:val="00B43FA9"/>
    <w:rsid w:val="00B67F74"/>
    <w:rsid w:val="00B718F4"/>
    <w:rsid w:val="00B73309"/>
    <w:rsid w:val="00C36F95"/>
    <w:rsid w:val="00C510DB"/>
    <w:rsid w:val="00CB5C40"/>
    <w:rsid w:val="00CF02C9"/>
    <w:rsid w:val="00D00DB0"/>
    <w:rsid w:val="00D06697"/>
    <w:rsid w:val="00D14DCE"/>
    <w:rsid w:val="00D44380"/>
    <w:rsid w:val="00DA0053"/>
    <w:rsid w:val="00DE1A8C"/>
    <w:rsid w:val="00DF33C5"/>
    <w:rsid w:val="00E00E75"/>
    <w:rsid w:val="00E41ABC"/>
    <w:rsid w:val="00E601F8"/>
    <w:rsid w:val="00ED2E97"/>
    <w:rsid w:val="00EF6ED7"/>
    <w:rsid w:val="00F02EFB"/>
    <w:rsid w:val="00F12086"/>
    <w:rsid w:val="00F37618"/>
    <w:rsid w:val="00F8529D"/>
    <w:rsid w:val="00FC305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FC9B"/>
  <w15:docId w15:val="{1EF44767-E12E-4B41-BE2C-D8B0D230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37</cp:revision>
  <dcterms:created xsi:type="dcterms:W3CDTF">2024-12-13T17:30:00Z</dcterms:created>
  <dcterms:modified xsi:type="dcterms:W3CDTF">2025-01-03T09:55:00Z</dcterms:modified>
</cp:coreProperties>
</file>