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45ABE5" w14:textId="77777777" w:rsidR="008F2B27" w:rsidRDefault="008F2B27">
      <w:pPr>
        <w:pStyle w:val="Textbody"/>
        <w:jc w:val="right"/>
        <w:rPr>
          <w:rFonts w:asciiTheme="minorHAnsi" w:hAnsiTheme="minorHAnsi" w:cstheme="minorHAnsi"/>
          <w:sz w:val="20"/>
          <w:szCs w:val="20"/>
        </w:rPr>
      </w:pPr>
    </w:p>
    <w:p w14:paraId="3BB33B88" w14:textId="77777777" w:rsidR="008F2B27" w:rsidRDefault="008F2B27">
      <w:pPr>
        <w:pStyle w:val="Textbody"/>
        <w:jc w:val="right"/>
        <w:rPr>
          <w:rFonts w:asciiTheme="minorHAnsi" w:hAnsiTheme="minorHAnsi" w:cstheme="minorHAnsi"/>
          <w:sz w:val="20"/>
          <w:szCs w:val="20"/>
        </w:rPr>
      </w:pPr>
    </w:p>
    <w:p w14:paraId="3040BC10" w14:textId="6E3EA891" w:rsidR="0039218A" w:rsidRDefault="00000000">
      <w:pPr>
        <w:pStyle w:val="Textbody"/>
        <w:jc w:val="righ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Dubeninki, dnia  1</w:t>
      </w:r>
      <w:r w:rsidR="008F2B27">
        <w:rPr>
          <w:rFonts w:asciiTheme="minorHAnsi" w:hAnsiTheme="minorHAnsi" w:cstheme="minorHAnsi"/>
          <w:sz w:val="20"/>
          <w:szCs w:val="20"/>
        </w:rPr>
        <w:t>5</w:t>
      </w:r>
      <w:r>
        <w:rPr>
          <w:rFonts w:asciiTheme="minorHAnsi" w:hAnsiTheme="minorHAnsi" w:cstheme="minorHAnsi"/>
          <w:sz w:val="20"/>
          <w:szCs w:val="20"/>
        </w:rPr>
        <w:t xml:space="preserve">-01-2025 r.   </w:t>
      </w:r>
    </w:p>
    <w:p w14:paraId="3E7B8210" w14:textId="2C057699" w:rsidR="0039218A" w:rsidRDefault="00000000">
      <w:pPr>
        <w:pStyle w:val="Textbody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IGP.271.</w:t>
      </w:r>
      <w:r w:rsidR="00D40516">
        <w:rPr>
          <w:rFonts w:asciiTheme="minorHAnsi" w:hAnsiTheme="minorHAnsi" w:cstheme="minorHAnsi"/>
          <w:sz w:val="20"/>
          <w:szCs w:val="20"/>
        </w:rPr>
        <w:t>6</w:t>
      </w:r>
      <w:r>
        <w:rPr>
          <w:rFonts w:asciiTheme="minorHAnsi" w:hAnsiTheme="minorHAnsi" w:cstheme="minorHAnsi"/>
          <w:sz w:val="20"/>
          <w:szCs w:val="20"/>
        </w:rPr>
        <w:t>.2025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 xml:space="preserve">  </w:t>
      </w:r>
    </w:p>
    <w:p w14:paraId="233967E5" w14:textId="77777777" w:rsidR="0039218A" w:rsidRDefault="0039218A">
      <w:pPr>
        <w:pStyle w:val="Textbody"/>
        <w:rPr>
          <w:rFonts w:asciiTheme="minorHAnsi" w:hAnsiTheme="minorHAnsi" w:cstheme="minorHAnsi"/>
          <w:sz w:val="20"/>
          <w:szCs w:val="20"/>
        </w:rPr>
      </w:pPr>
    </w:p>
    <w:p w14:paraId="6C538BFD" w14:textId="77777777" w:rsidR="0039218A" w:rsidRDefault="00000000">
      <w:pPr>
        <w:pStyle w:val="Textbody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Zapytanie ofertowe</w:t>
      </w:r>
    </w:p>
    <w:p w14:paraId="5C2E53E8" w14:textId="77777777" w:rsidR="0039218A" w:rsidRDefault="00000000">
      <w:pPr>
        <w:pStyle w:val="Textbody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na zadanie</w:t>
      </w:r>
    </w:p>
    <w:p w14:paraId="7855D3CE" w14:textId="77777777" w:rsidR="0039218A" w:rsidRDefault="00000000">
      <w:pPr>
        <w:jc w:val="center"/>
        <w:rPr>
          <w:rFonts w:asciiTheme="minorHAnsi" w:hAnsiTheme="minorHAnsi" w:cs="Arial"/>
          <w:b/>
          <w:bCs/>
        </w:rPr>
      </w:pPr>
      <w:bookmarkStart w:id="0" w:name="_Hlk126320081"/>
      <w:r>
        <w:rPr>
          <w:rFonts w:asciiTheme="minorHAnsi" w:hAnsiTheme="minorHAnsi" w:cs="Arial"/>
          <w:b/>
          <w:bCs/>
          <w:iCs/>
        </w:rPr>
        <w:t xml:space="preserve">,,Zakup i </w:t>
      </w:r>
      <w:bookmarkStart w:id="1" w:name="_Hlk164158686"/>
      <w:r>
        <w:rPr>
          <w:rFonts w:asciiTheme="minorHAnsi" w:hAnsiTheme="minorHAnsi" w:cs="Arial"/>
          <w:b/>
          <w:bCs/>
          <w:iCs/>
        </w:rPr>
        <w:t>dostawa kosiarki bijakowej</w:t>
      </w:r>
      <w:bookmarkEnd w:id="1"/>
      <w:r>
        <w:rPr>
          <w:rFonts w:asciiTheme="minorHAnsi" w:hAnsiTheme="minorHAnsi" w:cs="Arial"/>
          <w:b/>
          <w:bCs/>
          <w:iCs/>
        </w:rPr>
        <w:t>”</w:t>
      </w:r>
      <w:bookmarkEnd w:id="0"/>
      <w:r>
        <w:rPr>
          <w:rFonts w:asciiTheme="minorHAnsi" w:hAnsiTheme="minorHAnsi" w:cs="Arial"/>
          <w:b/>
          <w:bCs/>
          <w:i/>
        </w:rPr>
        <w:t>.</w:t>
      </w:r>
    </w:p>
    <w:p w14:paraId="0FAB6E97" w14:textId="77777777" w:rsidR="0039218A" w:rsidRDefault="0039218A">
      <w:pPr>
        <w:jc w:val="both"/>
        <w:rPr>
          <w:rFonts w:asciiTheme="minorHAnsi" w:hAnsiTheme="minorHAnsi"/>
          <w:b/>
          <w:bCs/>
          <w:spacing w:val="4"/>
        </w:rPr>
      </w:pPr>
    </w:p>
    <w:p w14:paraId="3EBE47EF" w14:textId="77777777" w:rsidR="0039218A" w:rsidRDefault="00000000">
      <w:pPr>
        <w:jc w:val="both"/>
        <w:rPr>
          <w:rFonts w:asciiTheme="minorHAnsi" w:hAnsiTheme="minorHAnsi"/>
        </w:rPr>
      </w:pPr>
      <w:r>
        <w:rPr>
          <w:rFonts w:asciiTheme="minorHAnsi" w:eastAsia="Times New Roman" w:hAnsiTheme="minorHAnsi" w:cstheme="minorHAnsi"/>
          <w:bCs/>
          <w:lang w:eastAsia="pl-PL"/>
        </w:rPr>
        <w:t>Niniejsze postępowanie o udzielenie zamówienia publicznego prowadzone jest w oparciu o</w:t>
      </w:r>
      <w:r>
        <w:rPr>
          <w:rFonts w:asciiTheme="minorHAnsi" w:eastAsia="Times New Roman" w:hAnsiTheme="minorHAnsi" w:cstheme="minorHAnsi"/>
          <w:bCs/>
          <w:color w:val="FF0000"/>
          <w:lang w:eastAsia="pl-PL"/>
        </w:rPr>
        <w:t xml:space="preserve"> </w:t>
      </w:r>
      <w:r>
        <w:rPr>
          <w:rFonts w:asciiTheme="minorHAnsi" w:hAnsiTheme="minorHAnsi"/>
        </w:rPr>
        <w:t xml:space="preserve">Zarządzenie </w:t>
      </w:r>
      <w:r>
        <w:rPr>
          <w:rFonts w:asciiTheme="minorHAnsi" w:hAnsiTheme="minorHAnsi"/>
        </w:rPr>
        <w:br/>
        <w:t>Nr 559/2023 Wójta Gminy Dubeninki z dnia 31 lipca 2023 r. w sprawie regulaminu udzielania zamówień na dostawy, usługi i roboty budowlane realizowane przez Gminę Dubeninki, których wartość nie przekracza kwoty 130.000 zł.</w:t>
      </w:r>
    </w:p>
    <w:p w14:paraId="24DA74B1" w14:textId="77777777" w:rsidR="0039218A" w:rsidRDefault="00000000">
      <w:pPr>
        <w:overflowPunct w:val="0"/>
        <w:spacing w:beforeAutospacing="1"/>
        <w:jc w:val="both"/>
        <w:textAlignment w:val="auto"/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  <w:b/>
          <w:bCs/>
          <w:u w:val="single"/>
        </w:rPr>
        <w:t>1. Nazwa oraz adres kupującego:</w:t>
      </w:r>
    </w:p>
    <w:p w14:paraId="6BBB6E1C" w14:textId="77777777" w:rsidR="0039218A" w:rsidRDefault="00000000">
      <w:pPr>
        <w:overflowPunct w:val="0"/>
        <w:spacing w:beforeAutospacing="1" w:line="276" w:lineRule="auto"/>
        <w:textAlignment w:val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Gmina Dubeninki, ul. Dębowa 27, 19-504 Dubeninki, </w:t>
      </w:r>
      <w:r>
        <w:rPr>
          <w:rFonts w:asciiTheme="minorHAnsi" w:hAnsiTheme="minorHAnsi" w:cstheme="minorHAnsi"/>
          <w:b/>
          <w:bCs/>
        </w:rPr>
        <w:br/>
        <w:t xml:space="preserve">NIP: 847-16-12-184 REGON: 790671219, </w:t>
      </w:r>
      <w:r>
        <w:rPr>
          <w:rFonts w:asciiTheme="minorHAnsi" w:hAnsiTheme="minorHAnsi" w:cstheme="minorHAnsi"/>
          <w:b/>
          <w:bCs/>
        </w:rPr>
        <w:br/>
        <w:t>tel. (87) 615 81 37</w:t>
      </w:r>
      <w:r>
        <w:rPr>
          <w:rFonts w:asciiTheme="minorHAnsi" w:hAnsiTheme="minorHAnsi" w:cstheme="minorHAnsi"/>
          <w:b/>
          <w:bCs/>
        </w:rPr>
        <w:br/>
      </w:r>
      <w:r>
        <w:rPr>
          <w:rFonts w:asciiTheme="minorHAnsi" w:eastAsia="Times New Roman" w:hAnsiTheme="minorHAnsi" w:cstheme="minorHAnsi"/>
          <w:b/>
          <w:bCs/>
          <w:lang w:eastAsia="pl-PL"/>
        </w:rPr>
        <w:t>e-mail: sekretariat@dubeninki.pl</w:t>
      </w:r>
    </w:p>
    <w:p w14:paraId="107C10C6" w14:textId="77777777" w:rsidR="0039218A" w:rsidRDefault="00000000">
      <w:pPr>
        <w:pStyle w:val="Textbody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bCs/>
          <w:sz w:val="20"/>
          <w:szCs w:val="20"/>
          <w:u w:val="single"/>
        </w:rPr>
        <w:t>2. Przedmiot zamówienia:</w:t>
      </w:r>
    </w:p>
    <w:tbl>
      <w:tblPr>
        <w:tblStyle w:val="Tabela-Siatka"/>
        <w:tblpPr w:leftFromText="141" w:rightFromText="141" w:vertAnchor="page" w:horzAnchor="margin" w:tblpY="8253"/>
        <w:tblW w:w="9062" w:type="dxa"/>
        <w:tblLayout w:type="fixed"/>
        <w:tblLook w:val="04A0" w:firstRow="1" w:lastRow="0" w:firstColumn="1" w:lastColumn="0" w:noHBand="0" w:noVBand="1"/>
      </w:tblPr>
      <w:tblGrid>
        <w:gridCol w:w="4532"/>
        <w:gridCol w:w="4530"/>
      </w:tblGrid>
      <w:tr w:rsidR="0039218A" w14:paraId="605E559B" w14:textId="77777777">
        <w:tc>
          <w:tcPr>
            <w:tcW w:w="4531" w:type="dxa"/>
          </w:tcPr>
          <w:p w14:paraId="029C454A" w14:textId="77777777" w:rsidR="0039218A" w:rsidRDefault="00000000">
            <w:pPr>
              <w:rPr>
                <w:b/>
                <w:bCs/>
              </w:rPr>
            </w:pPr>
            <w:r>
              <w:rPr>
                <w:b/>
                <w:bCs/>
                <w:kern w:val="2"/>
              </w:rPr>
              <w:t>Układ zawieszenia</w:t>
            </w:r>
          </w:p>
        </w:tc>
        <w:tc>
          <w:tcPr>
            <w:tcW w:w="4530" w:type="dxa"/>
          </w:tcPr>
          <w:p w14:paraId="401AD4B1" w14:textId="77777777" w:rsidR="0039218A" w:rsidRDefault="00000000">
            <w:pPr>
              <w:rPr>
                <w:kern w:val="2"/>
              </w:rPr>
            </w:pPr>
            <w:r>
              <w:rPr>
                <w:kern w:val="2"/>
              </w:rPr>
              <w:t>Trzy punktowy KAT. II</w:t>
            </w:r>
          </w:p>
        </w:tc>
      </w:tr>
      <w:tr w:rsidR="0039218A" w14:paraId="6E898566" w14:textId="77777777">
        <w:tc>
          <w:tcPr>
            <w:tcW w:w="4531" w:type="dxa"/>
          </w:tcPr>
          <w:p w14:paraId="1E06FAD8" w14:textId="77777777" w:rsidR="0039218A" w:rsidRDefault="00000000">
            <w:pPr>
              <w:rPr>
                <w:b/>
                <w:bCs/>
              </w:rPr>
            </w:pPr>
            <w:r>
              <w:rPr>
                <w:b/>
                <w:bCs/>
                <w:kern w:val="2"/>
              </w:rPr>
              <w:t>Obroty WOM do zasilenia kosiarki</w:t>
            </w:r>
          </w:p>
        </w:tc>
        <w:tc>
          <w:tcPr>
            <w:tcW w:w="4530" w:type="dxa"/>
          </w:tcPr>
          <w:p w14:paraId="0CD1FAA7" w14:textId="77777777" w:rsidR="0039218A" w:rsidRDefault="00000000">
            <w:pPr>
              <w:rPr>
                <w:kern w:val="2"/>
              </w:rPr>
            </w:pPr>
            <w:r>
              <w:rPr>
                <w:kern w:val="2"/>
              </w:rPr>
              <w:t xml:space="preserve">540 </w:t>
            </w:r>
            <w:proofErr w:type="spellStart"/>
            <w:r>
              <w:rPr>
                <w:kern w:val="2"/>
              </w:rPr>
              <w:t>obr</w:t>
            </w:r>
            <w:proofErr w:type="spellEnd"/>
            <w:r>
              <w:rPr>
                <w:kern w:val="2"/>
              </w:rPr>
              <w:t>/min</w:t>
            </w:r>
          </w:p>
        </w:tc>
      </w:tr>
      <w:tr w:rsidR="0039218A" w14:paraId="0A04AE14" w14:textId="77777777">
        <w:tc>
          <w:tcPr>
            <w:tcW w:w="4531" w:type="dxa"/>
          </w:tcPr>
          <w:p w14:paraId="2CCF84C1" w14:textId="77777777" w:rsidR="0039218A" w:rsidRDefault="00000000">
            <w:pPr>
              <w:rPr>
                <w:b/>
                <w:bCs/>
              </w:rPr>
            </w:pPr>
            <w:r>
              <w:rPr>
                <w:b/>
                <w:bCs/>
                <w:kern w:val="2"/>
              </w:rPr>
              <w:t xml:space="preserve">Maks. moc ciągnika współpracującego </w:t>
            </w:r>
          </w:p>
        </w:tc>
        <w:tc>
          <w:tcPr>
            <w:tcW w:w="4530" w:type="dxa"/>
          </w:tcPr>
          <w:p w14:paraId="3024ACC4" w14:textId="77777777" w:rsidR="0039218A" w:rsidRDefault="00000000">
            <w:pPr>
              <w:rPr>
                <w:kern w:val="2"/>
              </w:rPr>
            </w:pPr>
            <w:r>
              <w:rPr>
                <w:kern w:val="2"/>
              </w:rPr>
              <w:t>160 KM</w:t>
            </w:r>
          </w:p>
        </w:tc>
      </w:tr>
      <w:tr w:rsidR="0039218A" w14:paraId="3F0D39F5" w14:textId="77777777">
        <w:tc>
          <w:tcPr>
            <w:tcW w:w="4531" w:type="dxa"/>
          </w:tcPr>
          <w:p w14:paraId="7096E4B1" w14:textId="77777777" w:rsidR="0039218A" w:rsidRDefault="00000000">
            <w:pPr>
              <w:rPr>
                <w:b/>
                <w:bCs/>
              </w:rPr>
            </w:pPr>
            <w:r>
              <w:rPr>
                <w:b/>
                <w:bCs/>
                <w:kern w:val="2"/>
              </w:rPr>
              <w:t>Zalecane zapotrzebowanie mocy</w:t>
            </w:r>
          </w:p>
        </w:tc>
        <w:tc>
          <w:tcPr>
            <w:tcW w:w="4530" w:type="dxa"/>
          </w:tcPr>
          <w:p w14:paraId="67D059AD" w14:textId="77777777" w:rsidR="0039218A" w:rsidRDefault="00000000">
            <w:pPr>
              <w:rPr>
                <w:kern w:val="2"/>
              </w:rPr>
            </w:pPr>
            <w:r>
              <w:rPr>
                <w:kern w:val="2"/>
              </w:rPr>
              <w:t>Min.80 KM</w:t>
            </w:r>
          </w:p>
        </w:tc>
      </w:tr>
      <w:tr w:rsidR="0039218A" w14:paraId="158ED808" w14:textId="77777777">
        <w:tc>
          <w:tcPr>
            <w:tcW w:w="4531" w:type="dxa"/>
          </w:tcPr>
          <w:p w14:paraId="79754C5C" w14:textId="77777777" w:rsidR="0039218A" w:rsidRDefault="00000000">
            <w:pPr>
              <w:rPr>
                <w:b/>
                <w:bCs/>
              </w:rPr>
            </w:pPr>
            <w:r>
              <w:rPr>
                <w:b/>
                <w:bCs/>
                <w:kern w:val="2"/>
              </w:rPr>
              <w:t>Kraj produkcji</w:t>
            </w:r>
          </w:p>
        </w:tc>
        <w:tc>
          <w:tcPr>
            <w:tcW w:w="4530" w:type="dxa"/>
          </w:tcPr>
          <w:p w14:paraId="23FF55E4" w14:textId="77777777" w:rsidR="0039218A" w:rsidRDefault="00000000">
            <w:pPr>
              <w:rPr>
                <w:kern w:val="2"/>
              </w:rPr>
            </w:pPr>
            <w:r>
              <w:rPr>
                <w:kern w:val="2"/>
              </w:rPr>
              <w:t>Kraje UE</w:t>
            </w:r>
          </w:p>
        </w:tc>
      </w:tr>
      <w:tr w:rsidR="0039218A" w14:paraId="5D154B09" w14:textId="77777777">
        <w:tc>
          <w:tcPr>
            <w:tcW w:w="4531" w:type="dxa"/>
          </w:tcPr>
          <w:p w14:paraId="24027A55" w14:textId="77777777" w:rsidR="0039218A" w:rsidRDefault="00000000">
            <w:pPr>
              <w:rPr>
                <w:b/>
                <w:bCs/>
              </w:rPr>
            </w:pPr>
            <w:r>
              <w:rPr>
                <w:b/>
                <w:bCs/>
                <w:kern w:val="2"/>
              </w:rPr>
              <w:t xml:space="preserve">Rok produkcji </w:t>
            </w:r>
          </w:p>
        </w:tc>
        <w:tc>
          <w:tcPr>
            <w:tcW w:w="4530" w:type="dxa"/>
          </w:tcPr>
          <w:p w14:paraId="0E1BD70A" w14:textId="77777777" w:rsidR="0039218A" w:rsidRDefault="00000000">
            <w:pPr>
              <w:rPr>
                <w:kern w:val="2"/>
              </w:rPr>
            </w:pPr>
            <w:r>
              <w:rPr>
                <w:kern w:val="2"/>
              </w:rPr>
              <w:t>Min. 2024</w:t>
            </w:r>
          </w:p>
        </w:tc>
      </w:tr>
      <w:tr w:rsidR="0039218A" w14:paraId="7678C9D5" w14:textId="77777777">
        <w:tc>
          <w:tcPr>
            <w:tcW w:w="4531" w:type="dxa"/>
          </w:tcPr>
          <w:p w14:paraId="14EC7F26" w14:textId="77777777" w:rsidR="0039218A" w:rsidRDefault="00000000">
            <w:pPr>
              <w:rPr>
                <w:b/>
                <w:bCs/>
              </w:rPr>
            </w:pPr>
            <w:r>
              <w:rPr>
                <w:b/>
                <w:bCs/>
                <w:kern w:val="2"/>
              </w:rPr>
              <w:t>Stan maszyny</w:t>
            </w:r>
          </w:p>
        </w:tc>
        <w:tc>
          <w:tcPr>
            <w:tcW w:w="4530" w:type="dxa"/>
          </w:tcPr>
          <w:p w14:paraId="4FD69757" w14:textId="77777777" w:rsidR="0039218A" w:rsidRDefault="00000000">
            <w:pPr>
              <w:rPr>
                <w:kern w:val="2"/>
              </w:rPr>
            </w:pPr>
            <w:r>
              <w:rPr>
                <w:kern w:val="2"/>
              </w:rPr>
              <w:t>Fabrycznie nowa</w:t>
            </w:r>
          </w:p>
        </w:tc>
      </w:tr>
      <w:tr w:rsidR="0039218A" w14:paraId="409D6264" w14:textId="77777777">
        <w:tc>
          <w:tcPr>
            <w:tcW w:w="4531" w:type="dxa"/>
          </w:tcPr>
          <w:p w14:paraId="12E3D96E" w14:textId="77777777" w:rsidR="0039218A" w:rsidRDefault="00000000">
            <w:pPr>
              <w:rPr>
                <w:b/>
                <w:bCs/>
              </w:rPr>
            </w:pPr>
            <w:r>
              <w:rPr>
                <w:b/>
                <w:bCs/>
                <w:kern w:val="2"/>
              </w:rPr>
              <w:t>Waga kosiarki</w:t>
            </w:r>
          </w:p>
        </w:tc>
        <w:tc>
          <w:tcPr>
            <w:tcW w:w="4530" w:type="dxa"/>
          </w:tcPr>
          <w:p w14:paraId="4A191DE9" w14:textId="77777777" w:rsidR="0039218A" w:rsidRDefault="00000000">
            <w:pPr>
              <w:rPr>
                <w:kern w:val="2"/>
              </w:rPr>
            </w:pPr>
            <w:r>
              <w:rPr>
                <w:kern w:val="2"/>
              </w:rPr>
              <w:t>850 -  900 kg</w:t>
            </w:r>
          </w:p>
        </w:tc>
      </w:tr>
      <w:tr w:rsidR="0039218A" w14:paraId="43280798" w14:textId="77777777">
        <w:tc>
          <w:tcPr>
            <w:tcW w:w="4531" w:type="dxa"/>
          </w:tcPr>
          <w:p w14:paraId="70D45BA2" w14:textId="77777777" w:rsidR="0039218A" w:rsidRDefault="00000000">
            <w:pPr>
              <w:rPr>
                <w:b/>
                <w:bCs/>
              </w:rPr>
            </w:pPr>
            <w:r>
              <w:rPr>
                <w:b/>
                <w:bCs/>
                <w:kern w:val="2"/>
              </w:rPr>
              <w:t>Typ kosiarki</w:t>
            </w:r>
          </w:p>
        </w:tc>
        <w:tc>
          <w:tcPr>
            <w:tcW w:w="4530" w:type="dxa"/>
          </w:tcPr>
          <w:p w14:paraId="1DCC56BB" w14:textId="77777777" w:rsidR="0039218A" w:rsidRDefault="00000000">
            <w:pPr>
              <w:rPr>
                <w:kern w:val="2"/>
              </w:rPr>
            </w:pPr>
            <w:proofErr w:type="spellStart"/>
            <w:r>
              <w:rPr>
                <w:kern w:val="2"/>
              </w:rPr>
              <w:t>Tylno</w:t>
            </w:r>
            <w:proofErr w:type="spellEnd"/>
            <w:r>
              <w:rPr>
                <w:kern w:val="2"/>
              </w:rPr>
              <w:t xml:space="preserve"> - boczna</w:t>
            </w:r>
          </w:p>
        </w:tc>
      </w:tr>
      <w:tr w:rsidR="0039218A" w14:paraId="7F2DC485" w14:textId="77777777">
        <w:tc>
          <w:tcPr>
            <w:tcW w:w="4531" w:type="dxa"/>
          </w:tcPr>
          <w:p w14:paraId="71B82CE1" w14:textId="77777777" w:rsidR="0039218A" w:rsidRDefault="00000000">
            <w:pPr>
              <w:rPr>
                <w:b/>
                <w:bCs/>
              </w:rPr>
            </w:pPr>
            <w:r>
              <w:rPr>
                <w:b/>
                <w:bCs/>
                <w:kern w:val="2"/>
              </w:rPr>
              <w:t>Zakres pracy</w:t>
            </w:r>
          </w:p>
        </w:tc>
        <w:tc>
          <w:tcPr>
            <w:tcW w:w="4530" w:type="dxa"/>
          </w:tcPr>
          <w:p w14:paraId="419EABB3" w14:textId="77777777" w:rsidR="0039218A" w:rsidRDefault="00000000">
            <w:pPr>
              <w:rPr>
                <w:kern w:val="2"/>
              </w:rPr>
            </w:pPr>
            <w:r>
              <w:rPr>
                <w:kern w:val="2"/>
              </w:rPr>
              <w:t>od -60° do +90°</w:t>
            </w:r>
          </w:p>
        </w:tc>
      </w:tr>
      <w:tr w:rsidR="0039218A" w14:paraId="461AF311" w14:textId="77777777">
        <w:tc>
          <w:tcPr>
            <w:tcW w:w="4531" w:type="dxa"/>
          </w:tcPr>
          <w:p w14:paraId="19D921FF" w14:textId="77777777" w:rsidR="0039218A" w:rsidRDefault="00000000">
            <w:pPr>
              <w:rPr>
                <w:b/>
                <w:bCs/>
              </w:rPr>
            </w:pPr>
            <w:r>
              <w:rPr>
                <w:b/>
                <w:bCs/>
                <w:kern w:val="2"/>
              </w:rPr>
              <w:t>Klasa kosiarki</w:t>
            </w:r>
          </w:p>
        </w:tc>
        <w:tc>
          <w:tcPr>
            <w:tcW w:w="4530" w:type="dxa"/>
          </w:tcPr>
          <w:p w14:paraId="39F9FAE5" w14:textId="77777777" w:rsidR="0039218A" w:rsidRDefault="00000000">
            <w:pPr>
              <w:rPr>
                <w:kern w:val="2"/>
              </w:rPr>
            </w:pPr>
            <w:r>
              <w:rPr>
                <w:kern w:val="2"/>
              </w:rPr>
              <w:t>Ciężka</w:t>
            </w:r>
          </w:p>
        </w:tc>
      </w:tr>
      <w:tr w:rsidR="0039218A" w14:paraId="0154C1CB" w14:textId="77777777">
        <w:tc>
          <w:tcPr>
            <w:tcW w:w="4531" w:type="dxa"/>
          </w:tcPr>
          <w:p w14:paraId="12EB9EC8" w14:textId="77777777" w:rsidR="0039218A" w:rsidRDefault="00000000">
            <w:pPr>
              <w:rPr>
                <w:b/>
                <w:bCs/>
              </w:rPr>
            </w:pPr>
            <w:r>
              <w:rPr>
                <w:b/>
                <w:bCs/>
                <w:kern w:val="2"/>
              </w:rPr>
              <w:t>Minimalna średnica wału bijakowego</w:t>
            </w:r>
          </w:p>
        </w:tc>
        <w:tc>
          <w:tcPr>
            <w:tcW w:w="4530" w:type="dxa"/>
          </w:tcPr>
          <w:p w14:paraId="74371CB2" w14:textId="77777777" w:rsidR="0039218A" w:rsidRDefault="00000000">
            <w:pPr>
              <w:rPr>
                <w:kern w:val="2"/>
              </w:rPr>
            </w:pPr>
            <w:r>
              <w:rPr>
                <w:kern w:val="2"/>
              </w:rPr>
              <w:t>160 mm</w:t>
            </w:r>
          </w:p>
        </w:tc>
      </w:tr>
      <w:tr w:rsidR="0039218A" w14:paraId="43B2DEE0" w14:textId="77777777">
        <w:tc>
          <w:tcPr>
            <w:tcW w:w="4531" w:type="dxa"/>
          </w:tcPr>
          <w:p w14:paraId="2B9B363B" w14:textId="0C4F20E8" w:rsidR="0039218A" w:rsidRDefault="00000000">
            <w:pPr>
              <w:rPr>
                <w:b/>
                <w:bCs/>
              </w:rPr>
            </w:pPr>
            <w:r>
              <w:rPr>
                <w:b/>
                <w:bCs/>
                <w:kern w:val="2"/>
              </w:rPr>
              <w:t>Obowiązkowy wał kop</w:t>
            </w:r>
            <w:r w:rsidR="00F46EAE">
              <w:rPr>
                <w:b/>
                <w:bCs/>
                <w:kern w:val="2"/>
              </w:rPr>
              <w:t>i</w:t>
            </w:r>
            <w:r>
              <w:rPr>
                <w:b/>
                <w:bCs/>
                <w:kern w:val="2"/>
              </w:rPr>
              <w:t>ujący</w:t>
            </w:r>
          </w:p>
        </w:tc>
        <w:tc>
          <w:tcPr>
            <w:tcW w:w="4530" w:type="dxa"/>
          </w:tcPr>
          <w:p w14:paraId="7C7C32B9" w14:textId="77777777" w:rsidR="0039218A" w:rsidRDefault="0039218A">
            <w:pPr>
              <w:rPr>
                <w:kern w:val="2"/>
              </w:rPr>
            </w:pPr>
          </w:p>
        </w:tc>
      </w:tr>
      <w:tr w:rsidR="0039218A" w14:paraId="63C15F38" w14:textId="77777777">
        <w:tc>
          <w:tcPr>
            <w:tcW w:w="4531" w:type="dxa"/>
          </w:tcPr>
          <w:p w14:paraId="401D1CC1" w14:textId="77777777" w:rsidR="0039218A" w:rsidRDefault="00000000">
            <w:pPr>
              <w:rPr>
                <w:b/>
                <w:bCs/>
              </w:rPr>
            </w:pPr>
            <w:r>
              <w:rPr>
                <w:b/>
                <w:bCs/>
                <w:kern w:val="2"/>
              </w:rPr>
              <w:t>Obowiązkowy spiralny układ bijaków</w:t>
            </w:r>
          </w:p>
        </w:tc>
        <w:tc>
          <w:tcPr>
            <w:tcW w:w="4530" w:type="dxa"/>
          </w:tcPr>
          <w:p w14:paraId="37E4E8BD" w14:textId="77777777" w:rsidR="0039218A" w:rsidRDefault="0039218A">
            <w:pPr>
              <w:rPr>
                <w:kern w:val="2"/>
              </w:rPr>
            </w:pPr>
          </w:p>
        </w:tc>
      </w:tr>
      <w:tr w:rsidR="0039218A" w14:paraId="48CF8884" w14:textId="77777777">
        <w:tc>
          <w:tcPr>
            <w:tcW w:w="4531" w:type="dxa"/>
          </w:tcPr>
          <w:p w14:paraId="0C6EC8E7" w14:textId="77777777" w:rsidR="0039218A" w:rsidRDefault="00000000">
            <w:pPr>
              <w:rPr>
                <w:b/>
                <w:bCs/>
              </w:rPr>
            </w:pPr>
            <w:r>
              <w:rPr>
                <w:b/>
                <w:bCs/>
                <w:kern w:val="2"/>
              </w:rPr>
              <w:t>Minimalna szerokość robocza kosiarki</w:t>
            </w:r>
          </w:p>
        </w:tc>
        <w:tc>
          <w:tcPr>
            <w:tcW w:w="4530" w:type="dxa"/>
          </w:tcPr>
          <w:p w14:paraId="111E0C6E" w14:textId="77777777" w:rsidR="0039218A" w:rsidRDefault="00000000">
            <w:pPr>
              <w:rPr>
                <w:kern w:val="2"/>
              </w:rPr>
            </w:pPr>
            <w:r>
              <w:rPr>
                <w:kern w:val="2"/>
              </w:rPr>
              <w:t>2000 mm</w:t>
            </w:r>
          </w:p>
        </w:tc>
      </w:tr>
      <w:tr w:rsidR="0039218A" w14:paraId="13DA3CE2" w14:textId="77777777">
        <w:tc>
          <w:tcPr>
            <w:tcW w:w="4531" w:type="dxa"/>
          </w:tcPr>
          <w:p w14:paraId="5CB4FE67" w14:textId="77777777" w:rsidR="0039218A" w:rsidRDefault="00000000">
            <w:pPr>
              <w:rPr>
                <w:b/>
                <w:bCs/>
              </w:rPr>
            </w:pPr>
            <w:r>
              <w:rPr>
                <w:b/>
                <w:bCs/>
                <w:kern w:val="2"/>
              </w:rPr>
              <w:t>Maksymalna szerokość kosiarki</w:t>
            </w:r>
          </w:p>
        </w:tc>
        <w:tc>
          <w:tcPr>
            <w:tcW w:w="4530" w:type="dxa"/>
          </w:tcPr>
          <w:p w14:paraId="26909614" w14:textId="77777777" w:rsidR="0039218A" w:rsidRDefault="00000000">
            <w:pPr>
              <w:rPr>
                <w:kern w:val="2"/>
              </w:rPr>
            </w:pPr>
            <w:r>
              <w:rPr>
                <w:kern w:val="2"/>
              </w:rPr>
              <w:t>2200 mm</w:t>
            </w:r>
          </w:p>
        </w:tc>
      </w:tr>
      <w:tr w:rsidR="0039218A" w14:paraId="5A696028" w14:textId="77777777">
        <w:tc>
          <w:tcPr>
            <w:tcW w:w="4531" w:type="dxa"/>
          </w:tcPr>
          <w:p w14:paraId="365E65BF" w14:textId="77777777" w:rsidR="0039218A" w:rsidRDefault="00000000">
            <w:pPr>
              <w:rPr>
                <w:b/>
                <w:bCs/>
              </w:rPr>
            </w:pPr>
            <w:r>
              <w:rPr>
                <w:b/>
                <w:bCs/>
                <w:kern w:val="2"/>
              </w:rPr>
              <w:t>Maksymalna szerokość transportowa</w:t>
            </w:r>
          </w:p>
        </w:tc>
        <w:tc>
          <w:tcPr>
            <w:tcW w:w="4530" w:type="dxa"/>
          </w:tcPr>
          <w:p w14:paraId="5E721A57" w14:textId="77777777" w:rsidR="0039218A" w:rsidRDefault="00000000">
            <w:pPr>
              <w:rPr>
                <w:kern w:val="2"/>
              </w:rPr>
            </w:pPr>
            <w:r>
              <w:rPr>
                <w:kern w:val="2"/>
              </w:rPr>
              <w:t>1600mm</w:t>
            </w:r>
          </w:p>
        </w:tc>
      </w:tr>
      <w:tr w:rsidR="0039218A" w14:paraId="0193C3D4" w14:textId="77777777">
        <w:tc>
          <w:tcPr>
            <w:tcW w:w="4531" w:type="dxa"/>
          </w:tcPr>
          <w:p w14:paraId="179AD598" w14:textId="77777777" w:rsidR="0039218A" w:rsidRDefault="00000000">
            <w:pPr>
              <w:rPr>
                <w:b/>
                <w:bCs/>
              </w:rPr>
            </w:pPr>
            <w:r>
              <w:rPr>
                <w:b/>
                <w:bCs/>
                <w:kern w:val="2"/>
              </w:rPr>
              <w:t>Maksymalna wysokość transportowa</w:t>
            </w:r>
          </w:p>
        </w:tc>
        <w:tc>
          <w:tcPr>
            <w:tcW w:w="4530" w:type="dxa"/>
          </w:tcPr>
          <w:p w14:paraId="2A00F3C0" w14:textId="77777777" w:rsidR="0039218A" w:rsidRDefault="00000000">
            <w:pPr>
              <w:rPr>
                <w:kern w:val="2"/>
              </w:rPr>
            </w:pPr>
            <w:r>
              <w:rPr>
                <w:kern w:val="2"/>
              </w:rPr>
              <w:t>2700</w:t>
            </w:r>
          </w:p>
        </w:tc>
      </w:tr>
      <w:tr w:rsidR="0039218A" w14:paraId="125A61F8" w14:textId="77777777">
        <w:tc>
          <w:tcPr>
            <w:tcW w:w="4531" w:type="dxa"/>
          </w:tcPr>
          <w:p w14:paraId="1CCC3C89" w14:textId="77777777" w:rsidR="0039218A" w:rsidRDefault="00000000">
            <w:pPr>
              <w:rPr>
                <w:b/>
                <w:bCs/>
              </w:rPr>
            </w:pPr>
            <w:r>
              <w:rPr>
                <w:b/>
                <w:bCs/>
                <w:kern w:val="2"/>
              </w:rPr>
              <w:t>Rozkładanie kosiarki</w:t>
            </w:r>
          </w:p>
        </w:tc>
        <w:tc>
          <w:tcPr>
            <w:tcW w:w="4530" w:type="dxa"/>
          </w:tcPr>
          <w:p w14:paraId="623B272A" w14:textId="77777777" w:rsidR="0039218A" w:rsidRDefault="00000000">
            <w:pPr>
              <w:rPr>
                <w:kern w:val="2"/>
              </w:rPr>
            </w:pPr>
            <w:r>
              <w:rPr>
                <w:kern w:val="2"/>
              </w:rPr>
              <w:t>hydrauliczne</w:t>
            </w:r>
          </w:p>
        </w:tc>
      </w:tr>
      <w:tr w:rsidR="0039218A" w14:paraId="0C94D782" w14:textId="77777777">
        <w:tc>
          <w:tcPr>
            <w:tcW w:w="4531" w:type="dxa"/>
          </w:tcPr>
          <w:p w14:paraId="306D31E0" w14:textId="77777777" w:rsidR="0039218A" w:rsidRDefault="00000000">
            <w:pPr>
              <w:rPr>
                <w:b/>
                <w:bCs/>
              </w:rPr>
            </w:pPr>
            <w:r>
              <w:rPr>
                <w:b/>
                <w:bCs/>
                <w:kern w:val="2"/>
              </w:rPr>
              <w:t>Maksymalna szerokość transportowa</w:t>
            </w:r>
          </w:p>
        </w:tc>
        <w:tc>
          <w:tcPr>
            <w:tcW w:w="4530" w:type="dxa"/>
          </w:tcPr>
          <w:p w14:paraId="681F1C7D" w14:textId="77777777" w:rsidR="0039218A" w:rsidRDefault="00000000">
            <w:pPr>
              <w:rPr>
                <w:kern w:val="2"/>
              </w:rPr>
            </w:pPr>
            <w:r>
              <w:rPr>
                <w:kern w:val="2"/>
              </w:rPr>
              <w:t>160 cm</w:t>
            </w:r>
          </w:p>
        </w:tc>
      </w:tr>
      <w:tr w:rsidR="0039218A" w14:paraId="67580E12" w14:textId="77777777">
        <w:tc>
          <w:tcPr>
            <w:tcW w:w="4531" w:type="dxa"/>
          </w:tcPr>
          <w:p w14:paraId="451C3F83" w14:textId="77777777" w:rsidR="0039218A" w:rsidRDefault="00000000">
            <w:pPr>
              <w:rPr>
                <w:b/>
                <w:bCs/>
              </w:rPr>
            </w:pPr>
            <w:r>
              <w:rPr>
                <w:b/>
                <w:bCs/>
                <w:kern w:val="2"/>
              </w:rPr>
              <w:t>Wymagana liczba złączy hydraulicznych</w:t>
            </w:r>
          </w:p>
        </w:tc>
        <w:tc>
          <w:tcPr>
            <w:tcW w:w="4530" w:type="dxa"/>
          </w:tcPr>
          <w:p w14:paraId="67BD61A6" w14:textId="77777777" w:rsidR="0039218A" w:rsidRDefault="00000000">
            <w:pPr>
              <w:rPr>
                <w:kern w:val="2"/>
              </w:rPr>
            </w:pPr>
            <w:r>
              <w:rPr>
                <w:kern w:val="2"/>
              </w:rPr>
              <w:t>2 pary dwustronnego działania</w:t>
            </w:r>
          </w:p>
        </w:tc>
      </w:tr>
      <w:tr w:rsidR="0039218A" w14:paraId="74B0D55E" w14:textId="77777777">
        <w:tc>
          <w:tcPr>
            <w:tcW w:w="4531" w:type="dxa"/>
          </w:tcPr>
          <w:p w14:paraId="3820B08A" w14:textId="77777777" w:rsidR="0039218A" w:rsidRDefault="00000000">
            <w:pPr>
              <w:rPr>
                <w:b/>
                <w:bCs/>
              </w:rPr>
            </w:pPr>
            <w:r>
              <w:rPr>
                <w:b/>
                <w:bCs/>
                <w:kern w:val="2"/>
              </w:rPr>
              <w:t xml:space="preserve">Narzędzie tnące </w:t>
            </w:r>
          </w:p>
        </w:tc>
        <w:tc>
          <w:tcPr>
            <w:tcW w:w="4530" w:type="dxa"/>
          </w:tcPr>
          <w:p w14:paraId="59217C77" w14:textId="77777777" w:rsidR="0039218A" w:rsidRDefault="00000000">
            <w:pPr>
              <w:rPr>
                <w:kern w:val="2"/>
              </w:rPr>
            </w:pPr>
            <w:r>
              <w:rPr>
                <w:kern w:val="2"/>
              </w:rPr>
              <w:t>Młotki</w:t>
            </w:r>
          </w:p>
        </w:tc>
      </w:tr>
      <w:tr w:rsidR="0039218A" w14:paraId="3D41C9FE" w14:textId="77777777">
        <w:tc>
          <w:tcPr>
            <w:tcW w:w="4531" w:type="dxa"/>
          </w:tcPr>
          <w:p w14:paraId="3EF665D1" w14:textId="77777777" w:rsidR="0039218A" w:rsidRDefault="00000000">
            <w:pPr>
              <w:rPr>
                <w:b/>
                <w:bCs/>
              </w:rPr>
            </w:pPr>
            <w:r>
              <w:rPr>
                <w:b/>
                <w:bCs/>
                <w:kern w:val="2"/>
              </w:rPr>
              <w:t>Minimalna ilość młotków tnących</w:t>
            </w:r>
          </w:p>
        </w:tc>
        <w:tc>
          <w:tcPr>
            <w:tcW w:w="4530" w:type="dxa"/>
          </w:tcPr>
          <w:p w14:paraId="0DACE7B5" w14:textId="77777777" w:rsidR="0039218A" w:rsidRDefault="00000000">
            <w:pPr>
              <w:rPr>
                <w:kern w:val="2"/>
              </w:rPr>
            </w:pPr>
            <w:r>
              <w:rPr>
                <w:kern w:val="2"/>
              </w:rPr>
              <w:t>24 szt.</w:t>
            </w:r>
          </w:p>
        </w:tc>
      </w:tr>
      <w:tr w:rsidR="0039218A" w14:paraId="79823A95" w14:textId="77777777">
        <w:tc>
          <w:tcPr>
            <w:tcW w:w="4531" w:type="dxa"/>
          </w:tcPr>
          <w:p w14:paraId="1FEEFACE" w14:textId="77777777" w:rsidR="0039218A" w:rsidRDefault="00000000">
            <w:pPr>
              <w:rPr>
                <w:b/>
                <w:bCs/>
              </w:rPr>
            </w:pPr>
            <w:r>
              <w:rPr>
                <w:b/>
                <w:bCs/>
                <w:kern w:val="2"/>
              </w:rPr>
              <w:t xml:space="preserve">Możliwość ciecia zakrzaczeń </w:t>
            </w:r>
          </w:p>
        </w:tc>
        <w:tc>
          <w:tcPr>
            <w:tcW w:w="4530" w:type="dxa"/>
          </w:tcPr>
          <w:p w14:paraId="2E186909" w14:textId="77777777" w:rsidR="0039218A" w:rsidRDefault="00000000">
            <w:pPr>
              <w:rPr>
                <w:kern w:val="2"/>
              </w:rPr>
            </w:pPr>
            <w:r>
              <w:rPr>
                <w:kern w:val="2"/>
              </w:rPr>
              <w:t>Od 50 do 80 mm</w:t>
            </w:r>
          </w:p>
        </w:tc>
      </w:tr>
      <w:tr w:rsidR="0039218A" w14:paraId="662F6441" w14:textId="77777777">
        <w:tc>
          <w:tcPr>
            <w:tcW w:w="4531" w:type="dxa"/>
          </w:tcPr>
          <w:p w14:paraId="140E6ECD" w14:textId="77777777" w:rsidR="0039218A" w:rsidRDefault="00000000">
            <w:pPr>
              <w:rPr>
                <w:b/>
                <w:bCs/>
              </w:rPr>
            </w:pPr>
            <w:r>
              <w:rPr>
                <w:b/>
                <w:bCs/>
                <w:kern w:val="2"/>
              </w:rPr>
              <w:t>Wyposażenie dodatkowe</w:t>
            </w:r>
          </w:p>
        </w:tc>
        <w:tc>
          <w:tcPr>
            <w:tcW w:w="4530" w:type="dxa"/>
          </w:tcPr>
          <w:p w14:paraId="08BD6DF1" w14:textId="2223EE7C" w:rsidR="0039218A" w:rsidRDefault="00000000">
            <w:pPr>
              <w:rPr>
                <w:kern w:val="2"/>
              </w:rPr>
            </w:pPr>
            <w:r>
              <w:rPr>
                <w:kern w:val="2"/>
              </w:rPr>
              <w:t>Wałek WOM ze sprzęgłem przeciwprzeniowym, komplet zapasowych młotków bijakowych (min. 24 szt.), łącznik centralny, oznakowanie ostrzegawcze kosiarki (Znaki drogowe A-14 i C-10</w:t>
            </w:r>
            <w:r w:rsidR="00F46EAE">
              <w:rPr>
                <w:kern w:val="2"/>
              </w:rPr>
              <w:t xml:space="preserve"> przymocowane do kosiarki- </w:t>
            </w:r>
            <w:r w:rsidR="00F46EAE" w:rsidRPr="00F46EAE">
              <w:rPr>
                <w:b/>
                <w:bCs/>
                <w:kern w:val="2"/>
              </w:rPr>
              <w:t>nie naklejki</w:t>
            </w:r>
            <w:r>
              <w:rPr>
                <w:kern w:val="2"/>
              </w:rPr>
              <w:t>)</w:t>
            </w:r>
          </w:p>
        </w:tc>
      </w:tr>
    </w:tbl>
    <w:p w14:paraId="43260A2C" w14:textId="77777777" w:rsidR="0039218A" w:rsidRDefault="00000000">
      <w:pPr>
        <w:jc w:val="both"/>
        <w:rPr>
          <w:rFonts w:asciiTheme="minorHAnsi" w:hAnsiTheme="minorHAnsi" w:cs="Arial"/>
          <w:color w:val="FF0000"/>
        </w:rPr>
      </w:pPr>
      <w:r>
        <w:rPr>
          <w:rFonts w:asciiTheme="minorHAnsi" w:hAnsiTheme="minorHAnsi" w:cs="Arial"/>
          <w:bCs/>
        </w:rPr>
        <w:t>1)</w:t>
      </w:r>
      <w:r>
        <w:rPr>
          <w:rFonts w:asciiTheme="minorHAnsi" w:hAnsiTheme="minorHAnsi" w:cs="Arial"/>
        </w:rPr>
        <w:t xml:space="preserve"> Przedmiotem zamówienia jest zakup i dostawa fabrycznie nowej, spełniającej aktualnie obowiązujące wymagania w zakresie ergonomii i BHP, przepisy ruchu drogowego, posiadającej gwarancję, </w:t>
      </w:r>
      <w:proofErr w:type="spellStart"/>
      <w:r>
        <w:rPr>
          <w:rFonts w:asciiTheme="minorHAnsi" w:hAnsiTheme="minorHAnsi" w:cs="Arial"/>
        </w:rPr>
        <w:t>tylno</w:t>
      </w:r>
      <w:proofErr w:type="spellEnd"/>
      <w:r>
        <w:rPr>
          <w:rFonts w:asciiTheme="minorHAnsi" w:hAnsiTheme="minorHAnsi" w:cs="Arial"/>
        </w:rPr>
        <w:t xml:space="preserve"> – bocznej kosiarki bijakowej</w:t>
      </w:r>
      <w:r>
        <w:rPr>
          <w:rFonts w:asciiTheme="minorHAnsi" w:hAnsiTheme="minorHAnsi" w:cs="Arial"/>
          <w:color w:val="auto"/>
        </w:rPr>
        <w:t>.</w:t>
      </w:r>
    </w:p>
    <w:p w14:paraId="0EB1E801" w14:textId="5A56963F" w:rsidR="0039218A" w:rsidRDefault="00000000">
      <w:pPr>
        <w:jc w:val="both"/>
        <w:rPr>
          <w:rFonts w:asciiTheme="minorHAnsi" w:hAnsiTheme="minorHAnsi"/>
        </w:rPr>
      </w:pPr>
      <w:r>
        <w:rPr>
          <w:rFonts w:asciiTheme="minorHAnsi" w:hAnsiTheme="minorHAnsi" w:cs="Arial"/>
          <w:b/>
          <w:bCs/>
          <w:u w:val="single"/>
        </w:rPr>
        <w:t>Specyfikacja:</w:t>
      </w:r>
    </w:p>
    <w:p w14:paraId="057E9EAE" w14:textId="77777777" w:rsidR="008F2B27" w:rsidRDefault="008F2B27">
      <w:pPr>
        <w:jc w:val="both"/>
        <w:rPr>
          <w:rFonts w:asciiTheme="minorHAnsi" w:hAnsiTheme="minorHAnsi"/>
        </w:rPr>
      </w:pPr>
    </w:p>
    <w:p w14:paraId="0DD96722" w14:textId="77777777" w:rsidR="008F2B27" w:rsidRDefault="008F2B27">
      <w:pPr>
        <w:jc w:val="both"/>
        <w:rPr>
          <w:rFonts w:asciiTheme="minorHAnsi" w:hAnsiTheme="minorHAnsi"/>
        </w:rPr>
      </w:pPr>
    </w:p>
    <w:p w14:paraId="7B42C294" w14:textId="77777777" w:rsidR="00F46EAE" w:rsidRDefault="00F46EAE">
      <w:pPr>
        <w:jc w:val="both"/>
        <w:rPr>
          <w:rFonts w:asciiTheme="minorHAnsi" w:hAnsiTheme="minorHAnsi"/>
        </w:rPr>
      </w:pPr>
    </w:p>
    <w:p w14:paraId="7D0F7510" w14:textId="77777777" w:rsidR="00F46EAE" w:rsidRDefault="00F46EAE">
      <w:pPr>
        <w:jc w:val="both"/>
        <w:rPr>
          <w:rFonts w:asciiTheme="minorHAnsi" w:hAnsiTheme="minorHAnsi"/>
        </w:rPr>
      </w:pPr>
    </w:p>
    <w:p w14:paraId="1E393708" w14:textId="77777777" w:rsidR="00F46EAE" w:rsidRDefault="00F46EAE">
      <w:pPr>
        <w:jc w:val="both"/>
        <w:rPr>
          <w:rFonts w:asciiTheme="minorHAnsi" w:hAnsiTheme="minorHAnsi"/>
        </w:rPr>
      </w:pPr>
    </w:p>
    <w:p w14:paraId="0514AD43" w14:textId="77777777" w:rsidR="00F46EAE" w:rsidRDefault="00F46EAE">
      <w:pPr>
        <w:jc w:val="both"/>
        <w:rPr>
          <w:rFonts w:asciiTheme="minorHAnsi" w:hAnsiTheme="minorHAnsi"/>
        </w:rPr>
      </w:pPr>
    </w:p>
    <w:p w14:paraId="2806EF5D" w14:textId="77777777" w:rsidR="00F46EAE" w:rsidRDefault="00F46EAE">
      <w:pPr>
        <w:jc w:val="both"/>
        <w:rPr>
          <w:rFonts w:asciiTheme="minorHAnsi" w:hAnsiTheme="minorHAnsi"/>
        </w:rPr>
      </w:pPr>
    </w:p>
    <w:p w14:paraId="49B1A246" w14:textId="77777777" w:rsidR="00F46EAE" w:rsidRPr="008F2B27" w:rsidRDefault="00F46EAE">
      <w:pPr>
        <w:jc w:val="both"/>
        <w:rPr>
          <w:rFonts w:asciiTheme="minorHAnsi" w:hAnsiTheme="minorHAnsi"/>
        </w:rPr>
      </w:pPr>
    </w:p>
    <w:p w14:paraId="5A1E21B0" w14:textId="77777777" w:rsidR="0039218A" w:rsidRDefault="00000000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bCs/>
        </w:rPr>
        <w:t xml:space="preserve">2) </w:t>
      </w:r>
      <w:r>
        <w:rPr>
          <w:rFonts w:asciiTheme="minorHAnsi" w:hAnsiTheme="minorHAnsi" w:cs="Arial"/>
        </w:rPr>
        <w:t>Zakres zamówienia:</w:t>
      </w:r>
    </w:p>
    <w:p w14:paraId="50FF4709" w14:textId="77777777" w:rsidR="0039218A" w:rsidRDefault="00000000">
      <w:pPr>
        <w:pStyle w:val="Akapitzlist"/>
        <w:numPr>
          <w:ilvl w:val="0"/>
          <w:numId w:val="4"/>
        </w:numPr>
        <w:jc w:val="both"/>
        <w:rPr>
          <w:rFonts w:asciiTheme="minorHAnsi" w:hAnsiTheme="minorHAnsi" w:cs="Arial"/>
        </w:rPr>
      </w:pPr>
      <w:bookmarkStart w:id="2" w:name="_Hlk126319000"/>
      <w:r>
        <w:rPr>
          <w:rFonts w:asciiTheme="minorHAnsi" w:hAnsiTheme="minorHAnsi" w:cs="Arial"/>
        </w:rPr>
        <w:t xml:space="preserve">Dostawa fabrycznie nowej </w:t>
      </w:r>
      <w:proofErr w:type="spellStart"/>
      <w:r>
        <w:rPr>
          <w:rFonts w:asciiTheme="minorHAnsi" w:hAnsiTheme="minorHAnsi" w:cs="Arial"/>
        </w:rPr>
        <w:t>tylno</w:t>
      </w:r>
      <w:proofErr w:type="spellEnd"/>
      <w:r>
        <w:rPr>
          <w:rFonts w:asciiTheme="minorHAnsi" w:hAnsiTheme="minorHAnsi" w:cs="Arial"/>
        </w:rPr>
        <w:t xml:space="preserve"> – bocznej kosiarki bijakowej do miejsca wskazanego przez Kupującego, na terenie gminy Dubeninki.</w:t>
      </w:r>
      <w:bookmarkEnd w:id="2"/>
    </w:p>
    <w:p w14:paraId="6C5505E6" w14:textId="77777777" w:rsidR="0039218A" w:rsidRDefault="00000000">
      <w:pPr>
        <w:pStyle w:val="Akapitzlist"/>
        <w:numPr>
          <w:ilvl w:val="0"/>
          <w:numId w:val="4"/>
        </w:num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Koszt związany z dostarczeniem sprzętu na wskazane miejsce ponosi Sprzedawca.</w:t>
      </w:r>
    </w:p>
    <w:p w14:paraId="14D03C66" w14:textId="77777777" w:rsidR="0039218A" w:rsidRDefault="00000000">
      <w:pPr>
        <w:pStyle w:val="Akapitzlist"/>
        <w:numPr>
          <w:ilvl w:val="0"/>
          <w:numId w:val="4"/>
        </w:num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Sprzedawca przeprowadzi na miejscu dostawy nieodpłatny instruktaż obsługi sprzętu oraz dostarczy instrukcję obsługi i książki serwisowe w języku polskim.</w:t>
      </w:r>
    </w:p>
    <w:p w14:paraId="13A9C1A4" w14:textId="77777777" w:rsidR="0039218A" w:rsidRDefault="00000000">
      <w:pPr>
        <w:pStyle w:val="Akapitzlist"/>
        <w:numPr>
          <w:ilvl w:val="0"/>
          <w:numId w:val="4"/>
        </w:num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Serwis kosiarki świadczony będzie przez producenta lub podmiot posiadający autoryzację producenta oraz przez osoby posiadające odpowiednie uprawnienia kwalifikacyjne.</w:t>
      </w:r>
    </w:p>
    <w:p w14:paraId="727666F9" w14:textId="77777777" w:rsidR="0039218A" w:rsidRDefault="00000000">
      <w:pPr>
        <w:pStyle w:val="Akapitzlist"/>
        <w:numPr>
          <w:ilvl w:val="0"/>
          <w:numId w:val="4"/>
        </w:num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Roczne przeglądy gwarancyjne.</w:t>
      </w:r>
    </w:p>
    <w:p w14:paraId="435959B7" w14:textId="77777777" w:rsidR="0039218A" w:rsidRDefault="0039218A">
      <w:pPr>
        <w:jc w:val="both"/>
        <w:rPr>
          <w:rFonts w:asciiTheme="minorHAnsi" w:hAnsiTheme="minorHAnsi" w:cs="Arial"/>
        </w:rPr>
      </w:pPr>
    </w:p>
    <w:p w14:paraId="55D393AD" w14:textId="77777777" w:rsidR="0039218A" w:rsidRDefault="00000000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bCs/>
        </w:rPr>
        <w:t>3)</w:t>
      </w:r>
      <w:r>
        <w:rPr>
          <w:rFonts w:asciiTheme="minorHAnsi" w:hAnsiTheme="minorHAnsi" w:cs="Arial"/>
        </w:rPr>
        <w:t xml:space="preserve"> Termin realizacji zamówienia: od dnia podpisania umowy do dnia</w:t>
      </w:r>
      <w:r>
        <w:rPr>
          <w:rFonts w:asciiTheme="minorHAnsi" w:hAnsiTheme="minorHAnsi" w:cs="Arial"/>
          <w:b/>
          <w:bCs/>
        </w:rPr>
        <w:t xml:space="preserve"> 15 maja</w:t>
      </w:r>
      <w:r>
        <w:rPr>
          <w:rFonts w:asciiTheme="minorHAnsi" w:hAnsiTheme="minorHAnsi" w:cs="Arial"/>
          <w:b/>
          <w:bCs/>
          <w:color w:val="FF0000"/>
        </w:rPr>
        <w:t xml:space="preserve"> </w:t>
      </w:r>
      <w:r>
        <w:rPr>
          <w:rFonts w:asciiTheme="minorHAnsi" w:hAnsiTheme="minorHAnsi" w:cs="Arial"/>
          <w:b/>
          <w:bCs/>
        </w:rPr>
        <w:t>2025 r.</w:t>
      </w:r>
      <w:r>
        <w:rPr>
          <w:rFonts w:asciiTheme="minorHAnsi" w:hAnsiTheme="minorHAnsi" w:cs="Arial"/>
        </w:rPr>
        <w:t xml:space="preserve"> </w:t>
      </w:r>
    </w:p>
    <w:p w14:paraId="30D537A7" w14:textId="77777777" w:rsidR="0039218A" w:rsidRDefault="0039218A">
      <w:pPr>
        <w:jc w:val="both"/>
        <w:rPr>
          <w:rFonts w:asciiTheme="minorHAnsi" w:hAnsiTheme="minorHAnsi" w:cs="Arial"/>
        </w:rPr>
      </w:pPr>
    </w:p>
    <w:p w14:paraId="7EC4D968" w14:textId="77777777" w:rsidR="0039218A" w:rsidRDefault="00000000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bCs/>
        </w:rPr>
        <w:t>4)</w:t>
      </w:r>
      <w:r>
        <w:rPr>
          <w:rFonts w:asciiTheme="minorHAnsi" w:hAnsiTheme="minorHAnsi" w:cs="Arial"/>
        </w:rPr>
        <w:t xml:space="preserve"> Istotne warunki realizacji zamówienia: </w:t>
      </w:r>
      <w:r>
        <w:rPr>
          <w:rFonts w:asciiTheme="minorHAnsi" w:hAnsiTheme="minorHAnsi" w:cs="Arial"/>
          <w:bCs/>
        </w:rPr>
        <w:t xml:space="preserve">cena brutto za dostawę nowej kosiarki bijakowej. Gwarancja producenta na min. 12 miesięcy. </w:t>
      </w:r>
    </w:p>
    <w:p w14:paraId="60D55F85" w14:textId="77777777" w:rsidR="0039218A" w:rsidRDefault="0039218A">
      <w:pPr>
        <w:jc w:val="both"/>
        <w:rPr>
          <w:rFonts w:asciiTheme="minorHAnsi" w:hAnsiTheme="minorHAnsi" w:cs="Arial"/>
        </w:rPr>
      </w:pPr>
    </w:p>
    <w:p w14:paraId="74BE4B27" w14:textId="77777777" w:rsidR="0039218A" w:rsidRDefault="00000000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bCs/>
        </w:rPr>
        <w:t xml:space="preserve">5) </w:t>
      </w:r>
      <w:r>
        <w:rPr>
          <w:rFonts w:asciiTheme="minorHAnsi" w:hAnsiTheme="minorHAnsi" w:cs="Arial"/>
        </w:rPr>
        <w:t xml:space="preserve">Realizacja dostawy będzie potwierdzona przez Kupującego protokołem odbioru. </w:t>
      </w:r>
    </w:p>
    <w:p w14:paraId="43560F34" w14:textId="77777777" w:rsidR="0039218A" w:rsidRDefault="0039218A">
      <w:pPr>
        <w:jc w:val="both"/>
        <w:rPr>
          <w:rFonts w:asciiTheme="minorHAnsi" w:hAnsiTheme="minorHAnsi" w:cs="Arial"/>
        </w:rPr>
      </w:pPr>
    </w:p>
    <w:p w14:paraId="5792176E" w14:textId="77777777" w:rsidR="0039218A" w:rsidRDefault="00000000">
      <w:pPr>
        <w:jc w:val="both"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>6)</w:t>
      </w:r>
      <w:r>
        <w:rPr>
          <w:rFonts w:asciiTheme="minorHAnsi" w:hAnsiTheme="minorHAnsi" w:cs="Arial"/>
        </w:rPr>
        <w:t xml:space="preserve"> Warunki płatności: 14 dni od dostarczenia faktury Kupującemu wraz z potwierdzeniem dostawy. </w:t>
      </w:r>
      <w:r>
        <w:rPr>
          <w:rFonts w:asciiTheme="minorHAnsi" w:hAnsiTheme="minorHAnsi" w:cs="Arial"/>
          <w:bCs/>
        </w:rPr>
        <w:t xml:space="preserve"> </w:t>
      </w:r>
    </w:p>
    <w:p w14:paraId="1A99B320" w14:textId="77777777" w:rsidR="0039218A" w:rsidRDefault="0039218A">
      <w:pPr>
        <w:pStyle w:val="Textbody"/>
        <w:jc w:val="both"/>
        <w:rPr>
          <w:rFonts w:asciiTheme="minorHAnsi" w:hAnsiTheme="minorHAnsi"/>
          <w:b/>
          <w:bCs/>
          <w:sz w:val="20"/>
          <w:szCs w:val="20"/>
          <w:u w:val="single"/>
        </w:rPr>
      </w:pPr>
    </w:p>
    <w:p w14:paraId="15799623" w14:textId="77777777" w:rsidR="0039218A" w:rsidRDefault="00000000">
      <w:pPr>
        <w:pStyle w:val="Textbody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  <w:u w:val="single"/>
        </w:rPr>
        <w:t>3. Warunki udziału w postępowaniu:</w:t>
      </w:r>
      <w:r>
        <w:rPr>
          <w:rFonts w:asciiTheme="minorHAnsi" w:hAnsiTheme="minorHAnsi"/>
          <w:sz w:val="20"/>
          <w:szCs w:val="20"/>
        </w:rPr>
        <w:t xml:space="preserve"> </w:t>
      </w:r>
    </w:p>
    <w:p w14:paraId="74818970" w14:textId="77777777" w:rsidR="0039218A" w:rsidRDefault="00000000">
      <w:pPr>
        <w:overflowPunct w:val="0"/>
        <w:spacing w:beforeAutospacing="1" w:afterAutospacing="1"/>
        <w:jc w:val="both"/>
        <w:textAlignment w:val="auto"/>
        <w:rPr>
          <w:rFonts w:asciiTheme="minorHAnsi" w:eastAsia="Times New Roman" w:hAnsiTheme="minorHAnsi" w:cs="Times New Roman"/>
          <w:color w:val="auto"/>
          <w:lang w:eastAsia="pl-PL"/>
        </w:rPr>
      </w:pPr>
      <w:r>
        <w:rPr>
          <w:rFonts w:asciiTheme="minorHAnsi" w:eastAsia="Times New Roman" w:hAnsiTheme="minorHAnsi" w:cs="Times New Roman"/>
          <w:color w:val="auto"/>
          <w:lang w:eastAsia="pl-PL"/>
        </w:rPr>
        <w:t>Złożenie oferty na formularzu ofertowym stanowiącym załącznik Nr 1 wraz z załącznikami.</w:t>
      </w:r>
    </w:p>
    <w:p w14:paraId="28828DE4" w14:textId="77777777" w:rsidR="0039218A" w:rsidRDefault="00000000">
      <w:pPr>
        <w:pStyle w:val="Textbody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bCs/>
          <w:sz w:val="20"/>
          <w:szCs w:val="20"/>
          <w:u w:val="single"/>
        </w:rPr>
        <w:t>4. Wymagania związane z wykonaniem zamówienia:</w:t>
      </w:r>
    </w:p>
    <w:p w14:paraId="338A3593" w14:textId="77777777" w:rsidR="0039218A" w:rsidRDefault="00000000">
      <w:pPr>
        <w:pStyle w:val="Textbody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Termin wykonania zamówienia: </w:t>
      </w:r>
      <w:r>
        <w:rPr>
          <w:rFonts w:asciiTheme="minorHAnsi" w:hAnsiTheme="minorHAnsi" w:cstheme="minorHAnsi"/>
          <w:b/>
          <w:bCs/>
          <w:sz w:val="20"/>
          <w:szCs w:val="20"/>
        </w:rPr>
        <w:t>od dnia podpisania umowy do 15 maja 2025 r.</w:t>
      </w:r>
    </w:p>
    <w:p w14:paraId="583628C2" w14:textId="77777777" w:rsidR="0039218A" w:rsidRDefault="00000000">
      <w:pPr>
        <w:overflowPunct w:val="0"/>
        <w:spacing w:beforeAutospacing="1" w:line="276" w:lineRule="auto"/>
        <w:jc w:val="both"/>
        <w:textAlignment w:val="auto"/>
        <w:rPr>
          <w:rFonts w:asciiTheme="minorHAnsi" w:hAnsiTheme="minorHAnsi"/>
        </w:rPr>
      </w:pPr>
      <w:r>
        <w:rPr>
          <w:rFonts w:asciiTheme="minorHAnsi" w:eastAsia="Times New Roman" w:hAnsiTheme="minorHAnsi" w:cstheme="minorHAnsi"/>
          <w:b/>
          <w:bCs/>
          <w:u w:val="single"/>
          <w:lang w:eastAsia="pl-PL"/>
        </w:rPr>
        <w:t>5. Kryterium oceny ofert:</w:t>
      </w:r>
      <w:r>
        <w:rPr>
          <w:rFonts w:asciiTheme="minorHAnsi" w:hAnsiTheme="minorHAnsi"/>
        </w:rPr>
        <w:t xml:space="preserve"> </w:t>
      </w:r>
    </w:p>
    <w:p w14:paraId="30C68AF2" w14:textId="77777777" w:rsidR="0039218A" w:rsidRDefault="00000000">
      <w:pPr>
        <w:overflowPunct w:val="0"/>
        <w:spacing w:beforeAutospacing="1"/>
        <w:jc w:val="both"/>
        <w:textAlignment w:val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Wybór oferty dokonany zostanie na podstawie </w:t>
      </w:r>
      <w:r>
        <w:rPr>
          <w:rFonts w:asciiTheme="minorHAnsi" w:hAnsiTheme="minorHAnsi" w:cs="Arial"/>
          <w:b/>
          <w:bCs/>
        </w:rPr>
        <w:t xml:space="preserve">najniższej ceny brutto </w:t>
      </w:r>
      <w:r>
        <w:rPr>
          <w:rFonts w:asciiTheme="minorHAnsi" w:hAnsiTheme="minorHAnsi" w:cs="Arial"/>
        </w:rPr>
        <w:t>za dostawę nowej kosiarki bijakowej do Urzędu Gminy w Dubeninkach, zgodnej z opisem przedmiotu zamówienia z pkt. 2.</w:t>
      </w:r>
    </w:p>
    <w:p w14:paraId="4BCD320A" w14:textId="77777777" w:rsidR="0039218A" w:rsidRDefault="00000000">
      <w:pPr>
        <w:overflowPunct w:val="0"/>
        <w:spacing w:beforeAutospacing="1"/>
        <w:jc w:val="both"/>
        <w:textAlignment w:val="auto"/>
        <w:rPr>
          <w:rFonts w:asciiTheme="minorHAnsi" w:eastAsia="Times New Roman" w:hAnsiTheme="minorHAnsi" w:cstheme="minorHAnsi"/>
          <w:color w:val="auto"/>
          <w:u w:val="single"/>
          <w:lang w:eastAsia="pl-PL"/>
        </w:rPr>
      </w:pPr>
      <w:r>
        <w:rPr>
          <w:rFonts w:asciiTheme="minorHAnsi" w:eastAsia="Times New Roman" w:hAnsiTheme="minorHAnsi" w:cstheme="minorHAnsi"/>
          <w:b/>
          <w:bCs/>
          <w:u w:val="single"/>
          <w:lang w:eastAsia="pl-PL"/>
        </w:rPr>
        <w:t>6. Sposób przygotowania oferty:</w:t>
      </w:r>
    </w:p>
    <w:p w14:paraId="1A059874" w14:textId="77777777" w:rsidR="0039218A" w:rsidRDefault="00000000">
      <w:pPr>
        <w:pStyle w:val="Akapitzlist"/>
        <w:numPr>
          <w:ilvl w:val="0"/>
          <w:numId w:val="3"/>
        </w:numPr>
        <w:overflowPunct w:val="0"/>
        <w:spacing w:beforeAutospacing="1"/>
        <w:ind w:left="426" w:hanging="284"/>
        <w:jc w:val="both"/>
        <w:textAlignment w:val="auto"/>
        <w:rPr>
          <w:rFonts w:asciiTheme="minorHAnsi" w:eastAsia="Times New Roman" w:hAnsiTheme="minorHAnsi" w:cstheme="minorHAnsi"/>
          <w:color w:val="auto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 xml:space="preserve">Ofertę należy złożyć na załączonym formularzu oferty - załącznik nr 1. </w:t>
      </w:r>
    </w:p>
    <w:p w14:paraId="63B6666A" w14:textId="77777777" w:rsidR="0039218A" w:rsidRDefault="00000000">
      <w:pPr>
        <w:pStyle w:val="Akapitzlist"/>
        <w:numPr>
          <w:ilvl w:val="0"/>
          <w:numId w:val="3"/>
        </w:numPr>
        <w:overflowPunct w:val="0"/>
        <w:ind w:left="426" w:hanging="284"/>
        <w:jc w:val="both"/>
        <w:textAlignment w:va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Ofertę, składa się w formie pisemnej w postaci wydruku lub postaci elektronicznej stanowiącej skan wydruku.</w:t>
      </w:r>
    </w:p>
    <w:p w14:paraId="6783ED43" w14:textId="77777777" w:rsidR="0039218A" w:rsidRDefault="00000000">
      <w:pPr>
        <w:pStyle w:val="Akapitzlist"/>
        <w:numPr>
          <w:ilvl w:val="0"/>
          <w:numId w:val="3"/>
        </w:numPr>
        <w:overflowPunct w:val="0"/>
        <w:ind w:left="426" w:hanging="284"/>
        <w:jc w:val="both"/>
        <w:textAlignment w:va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Oferta może być złożona wyłącznie w wyznaczonym terminie składania ofert. </w:t>
      </w:r>
    </w:p>
    <w:p w14:paraId="4B320DBD" w14:textId="77777777" w:rsidR="0039218A" w:rsidRDefault="00000000">
      <w:pPr>
        <w:pStyle w:val="Akapitzlist"/>
        <w:numPr>
          <w:ilvl w:val="0"/>
          <w:numId w:val="3"/>
        </w:numPr>
        <w:overflowPunct w:val="0"/>
        <w:ind w:left="426" w:hanging="284"/>
        <w:jc w:val="both"/>
        <w:textAlignment w:va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Sprzedawca po upływie terminu składania ofert nie może skutecznie dokonać zmiany ani wycofania oferty.</w:t>
      </w:r>
    </w:p>
    <w:p w14:paraId="5A45E2CD" w14:textId="77777777" w:rsidR="0039218A" w:rsidRDefault="00000000">
      <w:pPr>
        <w:pStyle w:val="Akapitzlist"/>
        <w:numPr>
          <w:ilvl w:val="0"/>
          <w:numId w:val="3"/>
        </w:numPr>
        <w:overflowPunct w:val="0"/>
        <w:ind w:left="426" w:hanging="284"/>
        <w:jc w:val="both"/>
        <w:textAlignment w:va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Kupujący odrzuci ofertę złożoną po terminie składania ofert.</w:t>
      </w:r>
    </w:p>
    <w:p w14:paraId="461AB5D4" w14:textId="77777777" w:rsidR="0039218A" w:rsidRDefault="00000000">
      <w:pPr>
        <w:pStyle w:val="Akapitzlist"/>
        <w:numPr>
          <w:ilvl w:val="0"/>
          <w:numId w:val="3"/>
        </w:numPr>
        <w:overflowPunct w:val="0"/>
        <w:ind w:left="426" w:hanging="284"/>
        <w:jc w:val="both"/>
        <w:textAlignment w:va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Sprzedawca ma prawo złożyć tylko jedną ofertę.</w:t>
      </w:r>
    </w:p>
    <w:p w14:paraId="09BE5A50" w14:textId="77777777" w:rsidR="0039218A" w:rsidRDefault="00000000">
      <w:pPr>
        <w:pStyle w:val="Akapitzlist"/>
        <w:numPr>
          <w:ilvl w:val="0"/>
          <w:numId w:val="3"/>
        </w:numPr>
        <w:overflowPunct w:val="0"/>
        <w:ind w:left="426" w:hanging="284"/>
        <w:jc w:val="both"/>
        <w:textAlignment w:va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Do oferty winny być dołączone wszystkie dokumenty wymagane postanowieniami zawartymi </w:t>
      </w:r>
      <w:r>
        <w:rPr>
          <w:rFonts w:asciiTheme="minorHAnsi" w:hAnsiTheme="minorHAnsi" w:cstheme="minorHAnsi"/>
        </w:rPr>
        <w:br/>
        <w:t>w niniejszym zapytaniu.</w:t>
      </w:r>
    </w:p>
    <w:p w14:paraId="669B6FCC" w14:textId="77777777" w:rsidR="0039218A" w:rsidRDefault="00000000">
      <w:pPr>
        <w:pStyle w:val="Akapitzlist"/>
        <w:numPr>
          <w:ilvl w:val="0"/>
          <w:numId w:val="3"/>
        </w:numPr>
        <w:overflowPunct w:val="0"/>
        <w:ind w:left="426" w:hanging="284"/>
        <w:jc w:val="both"/>
        <w:textAlignment w:val="auto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lang w:eastAsia="pl-PL"/>
        </w:rPr>
        <w:t>Oferta wraz z załącznikami musi być podpisane przez:</w:t>
      </w:r>
    </w:p>
    <w:p w14:paraId="741CE2E9" w14:textId="77777777" w:rsidR="0039218A" w:rsidRDefault="00000000">
      <w:pPr>
        <w:overflowPunct w:val="0"/>
        <w:spacing w:line="276" w:lineRule="auto"/>
        <w:ind w:left="1418" w:right="124" w:hanging="992"/>
        <w:jc w:val="both"/>
        <w:textAlignment w:val="auto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a) osobę upoważnioną do reprezentowania Sprzedawcy lub</w:t>
      </w:r>
    </w:p>
    <w:p w14:paraId="133A03E0" w14:textId="77777777" w:rsidR="0039218A" w:rsidRDefault="00000000">
      <w:pPr>
        <w:overflowPunct w:val="0"/>
        <w:spacing w:line="276" w:lineRule="auto"/>
        <w:ind w:left="1418" w:right="124" w:hanging="992"/>
        <w:jc w:val="both"/>
        <w:textAlignment w:val="auto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b) osobę posiadającą pełnomocnictwo.</w:t>
      </w:r>
    </w:p>
    <w:p w14:paraId="33B36C56" w14:textId="77777777" w:rsidR="0039218A" w:rsidRDefault="00000000">
      <w:pPr>
        <w:pStyle w:val="Akapitzlist"/>
        <w:numPr>
          <w:ilvl w:val="0"/>
          <w:numId w:val="3"/>
        </w:numPr>
        <w:overflowPunct w:val="0"/>
        <w:spacing w:after="130" w:line="276" w:lineRule="auto"/>
        <w:ind w:left="426" w:right="124" w:hanging="284"/>
        <w:jc w:val="both"/>
        <w:textAlignment w:val="auto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Oferta powinna zawierać oferowaną c</w:t>
      </w:r>
      <w:r>
        <w:rPr>
          <w:rFonts w:ascii="Calibri" w:hAnsi="Calibri"/>
        </w:rPr>
        <w:t xml:space="preserve">enę brutto za </w:t>
      </w:r>
      <w:r>
        <w:rPr>
          <w:rFonts w:asciiTheme="minorHAnsi" w:hAnsiTheme="minorHAnsi" w:cs="Arial"/>
        </w:rPr>
        <w:t>dostawę nowej kosiarki bijakowej do Urzędu Gminy w Dubeninkach.</w:t>
      </w:r>
      <w:r>
        <w:rPr>
          <w:rFonts w:asciiTheme="minorHAnsi" w:eastAsia="Times New Roman" w:hAnsiTheme="minorHAnsi" w:cstheme="minorHAnsi"/>
          <w:lang w:eastAsia="pl-PL"/>
        </w:rPr>
        <w:t xml:space="preserve"> Cena winna zawierać wszystkie składniki mające wpływ na realizację zadania. </w:t>
      </w:r>
    </w:p>
    <w:p w14:paraId="054FEF6B" w14:textId="77777777" w:rsidR="0039218A" w:rsidRDefault="00000000">
      <w:pPr>
        <w:pStyle w:val="Akapitzlist"/>
        <w:numPr>
          <w:ilvl w:val="0"/>
          <w:numId w:val="3"/>
        </w:numPr>
        <w:overflowPunct w:val="0"/>
        <w:ind w:left="426" w:hanging="284"/>
        <w:jc w:val="both"/>
        <w:textAlignment w:val="auto"/>
        <w:rPr>
          <w:rFonts w:asciiTheme="minorHAnsi" w:eastAsia="Times New Roman" w:hAnsiTheme="minorHAnsi" w:cstheme="minorHAnsi"/>
          <w:color w:val="auto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 xml:space="preserve"> Kupujący nie dopuszcza składania ofert częściowych.</w:t>
      </w:r>
    </w:p>
    <w:p w14:paraId="66A09CFB" w14:textId="77777777" w:rsidR="0039218A" w:rsidRDefault="00000000">
      <w:pPr>
        <w:pStyle w:val="Akapitzlist"/>
        <w:numPr>
          <w:ilvl w:val="0"/>
          <w:numId w:val="3"/>
        </w:numPr>
        <w:overflowPunct w:val="0"/>
        <w:ind w:left="426" w:hanging="284"/>
        <w:jc w:val="both"/>
        <w:textAlignment w:val="auto"/>
        <w:rPr>
          <w:rFonts w:asciiTheme="minorHAnsi" w:eastAsia="Times New Roman" w:hAnsiTheme="minorHAnsi" w:cstheme="minorHAnsi"/>
          <w:color w:val="000000" w:themeColor="text1"/>
          <w:u w:val="single"/>
          <w:lang w:eastAsia="pl-PL"/>
        </w:rPr>
      </w:pPr>
      <w:r>
        <w:rPr>
          <w:rFonts w:asciiTheme="minorHAnsi" w:hAnsiTheme="minorHAnsi" w:cstheme="minorHAnsi"/>
        </w:rPr>
        <w:t xml:space="preserve">Do formularza oferty należy załączyć: specyfikację oferowanego przedmiotu zamówienia (załącznik nr 1a) oraz </w:t>
      </w:r>
      <w:r>
        <w:rPr>
          <w:rFonts w:asciiTheme="minorHAnsi" w:eastAsia="Times New Roman" w:hAnsiTheme="minorHAnsi" w:cstheme="minorHAnsi"/>
          <w:bCs/>
          <w:color w:val="000000" w:themeColor="text1"/>
          <w:lang w:eastAsia="pl-PL"/>
        </w:rPr>
        <w:t>oświadczenie Sprzedawcy</w:t>
      </w:r>
      <w:r>
        <w:rPr>
          <w:rFonts w:asciiTheme="minorHAnsi" w:eastAsia="Times New Roman" w:hAnsiTheme="minorHAnsi" w:cstheme="minorHAnsi"/>
          <w:b/>
          <w:bCs/>
          <w:color w:val="000000" w:themeColor="text1"/>
          <w:lang w:eastAsia="pl-PL"/>
        </w:rPr>
        <w:t xml:space="preserve"> </w:t>
      </w:r>
      <w:r>
        <w:rPr>
          <w:rFonts w:asciiTheme="minorHAnsi" w:eastAsia="Times New Roman" w:hAnsiTheme="minorHAnsi" w:cstheme="minorHAnsi"/>
          <w:color w:val="000000" w:themeColor="text1"/>
          <w:lang w:eastAsia="pl-PL"/>
        </w:rPr>
        <w:t>o braku podstaw do wykluczenia i o spełnianiu warunków udziału w postępowaniu (załącznik nr 2).</w:t>
      </w:r>
    </w:p>
    <w:p w14:paraId="3AB34378" w14:textId="77777777" w:rsidR="0039218A" w:rsidRDefault="0039218A">
      <w:pPr>
        <w:pStyle w:val="Akapitzlist"/>
        <w:overflowPunct w:val="0"/>
        <w:ind w:left="426"/>
        <w:jc w:val="both"/>
        <w:textAlignment w:val="auto"/>
        <w:rPr>
          <w:rFonts w:asciiTheme="minorHAnsi" w:eastAsia="Times New Roman" w:hAnsiTheme="minorHAnsi" w:cstheme="minorHAnsi"/>
          <w:color w:val="000000" w:themeColor="text1"/>
          <w:u w:val="single"/>
          <w:lang w:eastAsia="pl-PL"/>
        </w:rPr>
      </w:pPr>
    </w:p>
    <w:p w14:paraId="18B22CE9" w14:textId="77777777" w:rsidR="008F2B27" w:rsidRDefault="008F2B27">
      <w:pPr>
        <w:pStyle w:val="Akapitzlist"/>
        <w:overflowPunct w:val="0"/>
        <w:ind w:left="426"/>
        <w:jc w:val="both"/>
        <w:textAlignment w:val="auto"/>
        <w:rPr>
          <w:rFonts w:asciiTheme="minorHAnsi" w:eastAsia="Times New Roman" w:hAnsiTheme="minorHAnsi" w:cstheme="minorHAnsi"/>
          <w:color w:val="000000" w:themeColor="text1"/>
          <w:u w:val="single"/>
          <w:lang w:eastAsia="pl-PL"/>
        </w:rPr>
      </w:pPr>
    </w:p>
    <w:p w14:paraId="52180791" w14:textId="77777777" w:rsidR="008F2B27" w:rsidRDefault="008F2B27">
      <w:pPr>
        <w:pStyle w:val="Akapitzlist"/>
        <w:overflowPunct w:val="0"/>
        <w:ind w:left="426"/>
        <w:jc w:val="both"/>
        <w:textAlignment w:val="auto"/>
        <w:rPr>
          <w:rFonts w:asciiTheme="minorHAnsi" w:eastAsia="Times New Roman" w:hAnsiTheme="minorHAnsi" w:cstheme="minorHAnsi"/>
          <w:color w:val="000000" w:themeColor="text1"/>
          <w:u w:val="single"/>
          <w:lang w:eastAsia="pl-PL"/>
        </w:rPr>
      </w:pPr>
    </w:p>
    <w:p w14:paraId="05434A86" w14:textId="77777777" w:rsidR="008F2B27" w:rsidRDefault="008F2B27">
      <w:pPr>
        <w:pStyle w:val="Akapitzlist"/>
        <w:overflowPunct w:val="0"/>
        <w:ind w:left="426"/>
        <w:jc w:val="both"/>
        <w:textAlignment w:val="auto"/>
        <w:rPr>
          <w:rFonts w:asciiTheme="minorHAnsi" w:eastAsia="Times New Roman" w:hAnsiTheme="minorHAnsi" w:cstheme="minorHAnsi"/>
          <w:color w:val="000000" w:themeColor="text1"/>
          <w:u w:val="single"/>
          <w:lang w:eastAsia="pl-PL"/>
        </w:rPr>
      </w:pPr>
    </w:p>
    <w:p w14:paraId="46C4EA4D" w14:textId="77777777" w:rsidR="00F46EAE" w:rsidRDefault="00F46EAE">
      <w:pPr>
        <w:pStyle w:val="Akapitzlist"/>
        <w:overflowPunct w:val="0"/>
        <w:ind w:left="426"/>
        <w:jc w:val="both"/>
        <w:textAlignment w:val="auto"/>
        <w:rPr>
          <w:rFonts w:asciiTheme="minorHAnsi" w:eastAsia="Times New Roman" w:hAnsiTheme="minorHAnsi" w:cstheme="minorHAnsi"/>
          <w:color w:val="000000" w:themeColor="text1"/>
          <w:u w:val="single"/>
          <w:lang w:eastAsia="pl-PL"/>
        </w:rPr>
      </w:pPr>
    </w:p>
    <w:p w14:paraId="197C49B6" w14:textId="77777777" w:rsidR="00F46EAE" w:rsidRDefault="00F46EAE">
      <w:pPr>
        <w:pStyle w:val="Akapitzlist"/>
        <w:overflowPunct w:val="0"/>
        <w:ind w:left="426"/>
        <w:jc w:val="both"/>
        <w:textAlignment w:val="auto"/>
        <w:rPr>
          <w:rFonts w:asciiTheme="minorHAnsi" w:eastAsia="Times New Roman" w:hAnsiTheme="minorHAnsi" w:cstheme="minorHAnsi"/>
          <w:color w:val="000000" w:themeColor="text1"/>
          <w:u w:val="single"/>
          <w:lang w:eastAsia="pl-PL"/>
        </w:rPr>
      </w:pPr>
    </w:p>
    <w:p w14:paraId="2469AFC3" w14:textId="77777777" w:rsidR="00F46EAE" w:rsidRDefault="00F46EAE">
      <w:pPr>
        <w:pStyle w:val="Akapitzlist"/>
        <w:overflowPunct w:val="0"/>
        <w:ind w:left="426"/>
        <w:jc w:val="both"/>
        <w:textAlignment w:val="auto"/>
        <w:rPr>
          <w:rFonts w:asciiTheme="minorHAnsi" w:eastAsia="Times New Roman" w:hAnsiTheme="minorHAnsi" w:cstheme="minorHAnsi"/>
          <w:color w:val="000000" w:themeColor="text1"/>
          <w:u w:val="single"/>
          <w:lang w:eastAsia="pl-PL"/>
        </w:rPr>
      </w:pPr>
    </w:p>
    <w:p w14:paraId="58DD954E" w14:textId="77777777" w:rsidR="008F2B27" w:rsidRDefault="008F2B27">
      <w:pPr>
        <w:pStyle w:val="Akapitzlist"/>
        <w:overflowPunct w:val="0"/>
        <w:ind w:left="426"/>
        <w:jc w:val="both"/>
        <w:textAlignment w:val="auto"/>
        <w:rPr>
          <w:rFonts w:asciiTheme="minorHAnsi" w:eastAsia="Times New Roman" w:hAnsiTheme="minorHAnsi" w:cstheme="minorHAnsi"/>
          <w:color w:val="000000" w:themeColor="text1"/>
          <w:u w:val="single"/>
          <w:lang w:eastAsia="pl-PL"/>
        </w:rPr>
      </w:pPr>
    </w:p>
    <w:p w14:paraId="0A3016DB" w14:textId="77777777" w:rsidR="0039218A" w:rsidRDefault="00000000">
      <w:pPr>
        <w:overflowPunct w:val="0"/>
        <w:spacing w:beforeAutospacing="1"/>
        <w:jc w:val="both"/>
        <w:textAlignment w:val="auto"/>
        <w:rPr>
          <w:rFonts w:asciiTheme="minorHAnsi" w:eastAsia="Times New Roman" w:hAnsiTheme="minorHAnsi" w:cstheme="minorHAnsi"/>
          <w:color w:val="auto"/>
          <w:u w:val="single"/>
          <w:lang w:eastAsia="pl-PL"/>
        </w:rPr>
      </w:pPr>
      <w:r>
        <w:rPr>
          <w:rFonts w:asciiTheme="minorHAnsi" w:eastAsia="Times New Roman" w:hAnsiTheme="minorHAnsi" w:cstheme="minorHAnsi"/>
          <w:b/>
          <w:bCs/>
          <w:u w:val="single"/>
          <w:lang w:eastAsia="pl-PL"/>
        </w:rPr>
        <w:t>7. Sposób i termin złożenia ofert:</w:t>
      </w:r>
    </w:p>
    <w:p w14:paraId="71E9953D" w14:textId="7DE60738" w:rsidR="0039218A" w:rsidRDefault="00000000">
      <w:pPr>
        <w:overflowPunct w:val="0"/>
        <w:spacing w:beforeAutospacing="1"/>
        <w:jc w:val="both"/>
        <w:textAlignment w:val="auto"/>
        <w:rPr>
          <w:rFonts w:asciiTheme="minorHAnsi" w:eastAsia="Times New Roman" w:hAnsiTheme="minorHAnsi" w:cstheme="minorHAnsi"/>
          <w:color w:val="auto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 xml:space="preserve">Ofertę należy przygotować i złożyć w terminie do </w:t>
      </w:r>
      <w:r w:rsidR="0019660F">
        <w:rPr>
          <w:rFonts w:asciiTheme="minorHAnsi" w:eastAsia="Times New Roman" w:hAnsiTheme="minorHAnsi" w:cstheme="minorHAnsi"/>
          <w:b/>
          <w:bCs/>
          <w:lang w:eastAsia="pl-PL"/>
        </w:rPr>
        <w:t>03</w:t>
      </w:r>
      <w:r>
        <w:rPr>
          <w:rFonts w:asciiTheme="minorHAnsi" w:eastAsia="Times New Roman" w:hAnsiTheme="minorHAnsi" w:cstheme="minorHAnsi"/>
          <w:b/>
          <w:bCs/>
          <w:lang w:eastAsia="pl-PL"/>
        </w:rPr>
        <w:t xml:space="preserve">.02.2025 r. do godziny </w:t>
      </w:r>
      <w:r w:rsidR="0019660F">
        <w:rPr>
          <w:rFonts w:asciiTheme="minorHAnsi" w:eastAsia="Times New Roman" w:hAnsiTheme="minorHAnsi" w:cstheme="minorHAnsi"/>
          <w:b/>
          <w:bCs/>
          <w:lang w:eastAsia="pl-PL"/>
        </w:rPr>
        <w:t>12</w:t>
      </w:r>
      <w:r>
        <w:rPr>
          <w:rFonts w:asciiTheme="minorHAnsi" w:eastAsia="Times New Roman" w:hAnsiTheme="minorHAnsi" w:cstheme="minorHAnsi"/>
          <w:b/>
          <w:bCs/>
          <w:lang w:eastAsia="pl-PL"/>
        </w:rPr>
        <w:t>.00</w:t>
      </w:r>
      <w:r>
        <w:rPr>
          <w:rFonts w:asciiTheme="minorHAnsi" w:eastAsia="Times New Roman" w:hAnsiTheme="minorHAnsi" w:cstheme="minorHAnsi"/>
          <w:lang w:eastAsia="pl-PL"/>
        </w:rPr>
        <w:t xml:space="preserve"> za pośrednictwem poczty, kuriera lub osobiście na adres: Urząd Gminy Dubeninki, ul. Dębowa 27, 19-504 Dubeninki, Sekretariat - decyduje data wpływu do urzędu lub</w:t>
      </w:r>
      <w:r>
        <w:rPr>
          <w:rFonts w:asciiTheme="minorHAnsi" w:hAnsiTheme="minorHAnsi" w:cstheme="minorHAnsi"/>
        </w:rPr>
        <w:t xml:space="preserve"> poczty elektroniczną przez platformę </w:t>
      </w:r>
      <w:proofErr w:type="spellStart"/>
      <w:r>
        <w:rPr>
          <w:rFonts w:asciiTheme="minorHAnsi" w:hAnsiTheme="minorHAnsi" w:cstheme="minorHAnsi"/>
        </w:rPr>
        <w:t>ePUAP</w:t>
      </w:r>
      <w:proofErr w:type="spellEnd"/>
      <w:r>
        <w:rPr>
          <w:rFonts w:asciiTheme="minorHAnsi" w:hAnsiTheme="minorHAnsi" w:cstheme="minorHAnsi"/>
        </w:rPr>
        <w:t xml:space="preserve"> lub mailem na adres: </w:t>
      </w:r>
      <w:r w:rsidR="0039218A" w:rsidRPr="00F46EAE">
        <w:rPr>
          <w:rFonts w:asciiTheme="minorHAnsi" w:hAnsiTheme="minorHAnsi" w:cstheme="minorHAnsi"/>
        </w:rPr>
        <w:t>sekretariat@dubeninki.pl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eastAsia="Times New Roman" w:hAnsiTheme="minorHAnsi" w:cstheme="minorHAnsi"/>
          <w:b/>
          <w:bCs/>
          <w:lang w:eastAsia="pl-PL"/>
        </w:rPr>
        <w:t>.</w:t>
      </w:r>
    </w:p>
    <w:p w14:paraId="290F4284" w14:textId="77777777" w:rsidR="0039218A" w:rsidRDefault="00000000">
      <w:pPr>
        <w:overflowPunct w:val="0"/>
        <w:spacing w:beforeAutospacing="1"/>
        <w:jc w:val="both"/>
        <w:textAlignment w:val="auto"/>
        <w:rPr>
          <w:rFonts w:asciiTheme="minorHAnsi" w:eastAsia="Times New Roman" w:hAnsiTheme="minorHAnsi" w:cstheme="minorHAnsi"/>
          <w:color w:val="auto"/>
          <w:u w:val="single"/>
          <w:lang w:eastAsia="pl-PL"/>
        </w:rPr>
      </w:pPr>
      <w:r>
        <w:rPr>
          <w:rFonts w:asciiTheme="minorHAnsi" w:eastAsia="Times New Roman" w:hAnsiTheme="minorHAnsi" w:cstheme="minorHAnsi"/>
          <w:b/>
          <w:bCs/>
          <w:u w:val="single"/>
          <w:lang w:eastAsia="pl-PL"/>
        </w:rPr>
        <w:t>8. Informacje dodatkowe:</w:t>
      </w:r>
    </w:p>
    <w:p w14:paraId="49779772" w14:textId="77777777" w:rsidR="0039218A" w:rsidRDefault="00000000">
      <w:pPr>
        <w:overflowPunct w:val="0"/>
        <w:spacing w:beforeAutospacing="1"/>
        <w:jc w:val="both"/>
        <w:textAlignment w:val="auto"/>
        <w:rPr>
          <w:rFonts w:asciiTheme="minorHAnsi" w:eastAsia="Times New Roman" w:hAnsiTheme="minorHAnsi" w:cstheme="minorHAnsi"/>
          <w:color w:val="auto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1) Kupujący zastrzega sobie prawo do:</w:t>
      </w:r>
    </w:p>
    <w:p w14:paraId="0BF9D3EC" w14:textId="77777777" w:rsidR="0039218A" w:rsidRDefault="00000000">
      <w:pPr>
        <w:pStyle w:val="Akapitzlist"/>
        <w:numPr>
          <w:ilvl w:val="0"/>
          <w:numId w:val="2"/>
        </w:numPr>
        <w:overflowPunct w:val="0"/>
        <w:ind w:left="714" w:hanging="357"/>
        <w:jc w:val="both"/>
        <w:textAlignment w:val="auto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możliwości unieważnienia postępowania na każdym etapie prowadzonego postępowania bez podania przyczyny,</w:t>
      </w:r>
    </w:p>
    <w:p w14:paraId="0A43C09B" w14:textId="77777777" w:rsidR="0039218A" w:rsidRDefault="00000000">
      <w:pPr>
        <w:pStyle w:val="Akapitzlist"/>
        <w:numPr>
          <w:ilvl w:val="0"/>
          <w:numId w:val="2"/>
        </w:numPr>
        <w:overflowPunct w:val="0"/>
        <w:jc w:val="both"/>
        <w:textAlignment w:val="auto"/>
        <w:rPr>
          <w:rFonts w:asciiTheme="minorHAnsi" w:eastAsia="Times New Roman" w:hAnsiTheme="minorHAnsi" w:cstheme="minorHAnsi"/>
          <w:color w:val="auto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nie wybrania żadnej z przedstawionych ofert bez podania przyczyny,</w:t>
      </w:r>
    </w:p>
    <w:p w14:paraId="6440B2CD" w14:textId="77777777" w:rsidR="0039218A" w:rsidRDefault="00000000">
      <w:pPr>
        <w:pStyle w:val="Akapitzlist"/>
        <w:numPr>
          <w:ilvl w:val="0"/>
          <w:numId w:val="2"/>
        </w:numPr>
        <w:overflowPunct w:val="0"/>
        <w:jc w:val="both"/>
        <w:textAlignment w:val="auto"/>
        <w:rPr>
          <w:rFonts w:asciiTheme="minorHAnsi" w:eastAsia="Times New Roman" w:hAnsiTheme="minorHAnsi" w:cstheme="minorHAnsi"/>
          <w:color w:val="auto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pozostawienia bez rozpatrzenia oferty niezgodnej z wymogami niniejszego zapytania,</w:t>
      </w:r>
    </w:p>
    <w:p w14:paraId="21186107" w14:textId="77777777" w:rsidR="0039218A" w:rsidRDefault="00000000">
      <w:pPr>
        <w:pStyle w:val="Akapitzlist"/>
        <w:numPr>
          <w:ilvl w:val="0"/>
          <w:numId w:val="2"/>
        </w:numPr>
        <w:overflowPunct w:val="0"/>
        <w:jc w:val="both"/>
        <w:textAlignment w:val="auto"/>
        <w:rPr>
          <w:rFonts w:asciiTheme="minorHAnsi" w:eastAsia="Times New Roman" w:hAnsiTheme="minorHAnsi" w:cstheme="minorHAnsi"/>
          <w:color w:val="auto"/>
          <w:lang w:eastAsia="pl-PL"/>
        </w:rPr>
      </w:pPr>
      <w:r>
        <w:rPr>
          <w:rFonts w:asciiTheme="minorHAnsi" w:hAnsiTheme="minorHAnsi" w:cstheme="minorHAnsi"/>
        </w:rPr>
        <w:t>wystąpiła istotna zmiana okoliczności, niezależna od zamawiającego, powodując, że dalsze prowadzenie postępowania lub wykonania zamówienia nie jest zasadne.</w:t>
      </w:r>
    </w:p>
    <w:p w14:paraId="3F4F1B5D" w14:textId="77777777" w:rsidR="0039218A" w:rsidRDefault="00000000">
      <w:pPr>
        <w:overflowPunct w:val="0"/>
        <w:spacing w:beforeAutospacing="1"/>
        <w:jc w:val="both"/>
        <w:textAlignment w:val="auto"/>
        <w:rPr>
          <w:rFonts w:asciiTheme="minorHAnsi" w:eastAsia="Times New Roman" w:hAnsiTheme="minorHAnsi" w:cstheme="minorHAnsi"/>
          <w:color w:val="auto"/>
          <w:lang w:eastAsia="pl-PL"/>
        </w:rPr>
      </w:pPr>
      <w:r>
        <w:rPr>
          <w:rFonts w:asciiTheme="minorHAnsi" w:eastAsia="Times New Roman" w:hAnsiTheme="minorHAnsi" w:cstheme="minorHAnsi"/>
          <w:color w:val="auto"/>
          <w:lang w:eastAsia="pl-PL"/>
        </w:rPr>
        <w:t xml:space="preserve">2) </w:t>
      </w:r>
      <w:r>
        <w:rPr>
          <w:rFonts w:asciiTheme="minorHAnsi" w:hAnsiTheme="minorHAnsi" w:cstheme="minorHAnsi"/>
        </w:rPr>
        <w:t>Do zapytania zostaje załączony wiążący wzór umowy, który zawiera istotne postanowienia umowy, która zostanie zawarta ze sprzedawcą wybranym w niniejszym postępowaniu.</w:t>
      </w:r>
    </w:p>
    <w:p w14:paraId="58D9A61C" w14:textId="77777777" w:rsidR="0039218A" w:rsidRDefault="00000000">
      <w:pPr>
        <w:overflowPunct w:val="0"/>
        <w:spacing w:beforeAutospacing="1"/>
        <w:jc w:val="both"/>
        <w:textAlignment w:val="auto"/>
        <w:rPr>
          <w:rFonts w:asciiTheme="minorHAnsi" w:eastAsia="Times New Roman" w:hAnsiTheme="minorHAnsi" w:cstheme="minorHAnsi"/>
          <w:u w:val="single"/>
          <w:lang w:eastAsia="pl-PL"/>
        </w:rPr>
      </w:pPr>
      <w:r>
        <w:rPr>
          <w:rFonts w:asciiTheme="minorHAnsi" w:eastAsia="Times New Roman" w:hAnsiTheme="minorHAnsi" w:cstheme="minorHAnsi"/>
          <w:b/>
          <w:bCs/>
          <w:u w:val="single"/>
          <w:lang w:eastAsia="pl-PL"/>
        </w:rPr>
        <w:t>9. Termin związania ofertą:</w:t>
      </w:r>
      <w:r>
        <w:rPr>
          <w:rFonts w:asciiTheme="minorHAnsi" w:eastAsia="Times New Roman" w:hAnsiTheme="minorHAnsi" w:cstheme="minorHAnsi"/>
          <w:u w:val="single"/>
          <w:lang w:eastAsia="pl-PL"/>
        </w:rPr>
        <w:t xml:space="preserve">  30 dni.</w:t>
      </w:r>
    </w:p>
    <w:p w14:paraId="30C66C85" w14:textId="77777777" w:rsidR="0039218A" w:rsidRDefault="00000000">
      <w:pPr>
        <w:overflowPunct w:val="0"/>
        <w:spacing w:beforeAutospacing="1"/>
        <w:jc w:val="both"/>
        <w:textAlignment w:val="auto"/>
        <w:rPr>
          <w:rFonts w:asciiTheme="minorHAnsi" w:eastAsia="Times New Roman" w:hAnsiTheme="minorHAnsi" w:cstheme="minorHAnsi"/>
          <w:color w:val="auto"/>
          <w:u w:val="single"/>
          <w:lang w:eastAsia="pl-PL"/>
        </w:rPr>
      </w:pPr>
      <w:r>
        <w:rPr>
          <w:rFonts w:asciiTheme="minorHAnsi" w:eastAsia="Times New Roman" w:hAnsiTheme="minorHAnsi" w:cstheme="minorHAnsi"/>
          <w:b/>
          <w:bCs/>
          <w:u w:val="single"/>
          <w:lang w:eastAsia="pl-PL"/>
        </w:rPr>
        <w:t>10. Osoba do kontaktu:</w:t>
      </w:r>
    </w:p>
    <w:p w14:paraId="473DF6D1" w14:textId="7B2A5B67" w:rsidR="0039218A" w:rsidRDefault="00000000">
      <w:pPr>
        <w:overflowPunct w:val="0"/>
        <w:spacing w:beforeAutospacing="1"/>
        <w:jc w:val="both"/>
        <w:textAlignment w:val="auto"/>
        <w:rPr>
          <w:rFonts w:asciiTheme="minorHAnsi" w:eastAsia="Times New Roman" w:hAnsiTheme="minorHAnsi" w:cstheme="minorHAnsi"/>
          <w:color w:val="auto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 xml:space="preserve">W sprawie zapytania ofertowego osobą do kontaktu jest: Dorota </w:t>
      </w:r>
      <w:proofErr w:type="spellStart"/>
      <w:r>
        <w:rPr>
          <w:rFonts w:asciiTheme="minorHAnsi" w:eastAsia="Times New Roman" w:hAnsiTheme="minorHAnsi" w:cstheme="minorHAnsi"/>
          <w:lang w:eastAsia="pl-PL"/>
        </w:rPr>
        <w:t>Pojawa</w:t>
      </w:r>
      <w:proofErr w:type="spellEnd"/>
      <w:r>
        <w:rPr>
          <w:rFonts w:asciiTheme="minorHAnsi" w:eastAsia="Times New Roman" w:hAnsiTheme="minorHAnsi" w:cstheme="minorHAnsi"/>
          <w:lang w:eastAsia="pl-PL"/>
        </w:rPr>
        <w:t xml:space="preserve">, tel. 87 615 81 37, adres email: </w:t>
      </w:r>
      <w:r w:rsidR="0039218A" w:rsidRPr="00F46EAE">
        <w:rPr>
          <w:rFonts w:asciiTheme="minorHAnsi" w:eastAsia="Times New Roman" w:hAnsiTheme="minorHAnsi" w:cstheme="minorHAnsi"/>
          <w:lang w:eastAsia="pl-PL"/>
        </w:rPr>
        <w:t>d.pojawa@dubeninki.pl</w:t>
      </w:r>
      <w:r>
        <w:rPr>
          <w:rFonts w:asciiTheme="minorHAnsi" w:eastAsia="Times New Roman" w:hAnsiTheme="minorHAnsi" w:cstheme="minorHAnsi"/>
          <w:lang w:eastAsia="pl-PL"/>
        </w:rPr>
        <w:t xml:space="preserve">, Kamila Sienkiewicz, tel. 87 615 81 37, adres email: </w:t>
      </w:r>
      <w:r w:rsidR="0039218A" w:rsidRPr="00F46EAE">
        <w:rPr>
          <w:rFonts w:asciiTheme="minorHAnsi" w:eastAsia="Times New Roman" w:hAnsiTheme="minorHAnsi" w:cstheme="minorHAnsi"/>
          <w:lang w:eastAsia="pl-PL"/>
        </w:rPr>
        <w:t>k.sienkiewicz@dubeninki.pl</w:t>
      </w:r>
      <w:r>
        <w:rPr>
          <w:rFonts w:asciiTheme="minorHAnsi" w:eastAsia="Times New Roman" w:hAnsiTheme="minorHAnsi" w:cstheme="minorHAnsi"/>
          <w:lang w:eastAsia="pl-PL"/>
        </w:rPr>
        <w:t xml:space="preserve"> </w:t>
      </w:r>
    </w:p>
    <w:p w14:paraId="2F329B39" w14:textId="77777777" w:rsidR="0039218A" w:rsidRDefault="0039218A">
      <w:pPr>
        <w:overflowPunct w:val="0"/>
        <w:ind w:left="5664"/>
        <w:jc w:val="center"/>
        <w:textAlignment w:val="auto"/>
        <w:rPr>
          <w:rFonts w:asciiTheme="minorHAnsi" w:eastAsia="Times New Roman" w:hAnsiTheme="minorHAnsi" w:cstheme="minorHAnsi"/>
          <w:color w:val="auto"/>
          <w:lang w:eastAsia="pl-PL"/>
        </w:rPr>
      </w:pPr>
    </w:p>
    <w:p w14:paraId="4379B7BE" w14:textId="77777777" w:rsidR="0039218A" w:rsidRDefault="0039218A">
      <w:pPr>
        <w:overflowPunct w:val="0"/>
        <w:ind w:left="5664"/>
        <w:jc w:val="center"/>
        <w:textAlignment w:val="auto"/>
        <w:rPr>
          <w:rFonts w:asciiTheme="minorHAnsi" w:eastAsia="Times New Roman" w:hAnsiTheme="minorHAnsi" w:cstheme="minorHAnsi"/>
          <w:color w:val="auto"/>
          <w:lang w:eastAsia="pl-PL"/>
        </w:rPr>
      </w:pPr>
    </w:p>
    <w:p w14:paraId="2F8ACC4A" w14:textId="77777777" w:rsidR="0039218A" w:rsidRDefault="0039218A">
      <w:pPr>
        <w:overflowPunct w:val="0"/>
        <w:ind w:left="5664"/>
        <w:jc w:val="center"/>
        <w:textAlignment w:val="auto"/>
        <w:rPr>
          <w:rFonts w:asciiTheme="minorHAnsi" w:eastAsia="Times New Roman" w:hAnsiTheme="minorHAnsi" w:cstheme="minorHAnsi"/>
          <w:color w:val="auto"/>
          <w:lang w:eastAsia="pl-PL"/>
        </w:rPr>
      </w:pPr>
    </w:p>
    <w:p w14:paraId="7ACC0BAB" w14:textId="77777777" w:rsidR="0039218A" w:rsidRDefault="0039218A">
      <w:pPr>
        <w:overflowPunct w:val="0"/>
        <w:ind w:left="5664"/>
        <w:jc w:val="center"/>
        <w:textAlignment w:val="auto"/>
        <w:rPr>
          <w:rFonts w:asciiTheme="minorHAnsi" w:eastAsia="Times New Roman" w:hAnsiTheme="minorHAnsi" w:cstheme="minorHAnsi"/>
          <w:color w:val="auto"/>
          <w:lang w:eastAsia="pl-PL"/>
        </w:rPr>
      </w:pPr>
    </w:p>
    <w:p w14:paraId="00E8A8B2" w14:textId="77777777" w:rsidR="0039218A" w:rsidRDefault="00000000">
      <w:pPr>
        <w:overflowPunct w:val="0"/>
        <w:ind w:left="5664"/>
        <w:jc w:val="center"/>
        <w:textAlignment w:val="auto"/>
        <w:rPr>
          <w:rFonts w:asciiTheme="minorHAnsi" w:eastAsia="Times New Roman" w:hAnsiTheme="minorHAnsi" w:cstheme="minorHAnsi"/>
          <w:color w:val="auto"/>
          <w:lang w:eastAsia="pl-PL"/>
        </w:rPr>
      </w:pPr>
      <w:r>
        <w:rPr>
          <w:rFonts w:asciiTheme="minorHAnsi" w:eastAsia="Times New Roman" w:hAnsiTheme="minorHAnsi" w:cstheme="minorHAnsi"/>
          <w:color w:val="auto"/>
          <w:lang w:eastAsia="pl-PL"/>
        </w:rPr>
        <w:t>……………………………………………………..</w:t>
      </w:r>
    </w:p>
    <w:p w14:paraId="789C54A8" w14:textId="77777777" w:rsidR="0039218A" w:rsidRDefault="00000000">
      <w:pPr>
        <w:overflowPunct w:val="0"/>
        <w:ind w:left="5664"/>
        <w:jc w:val="center"/>
        <w:textAlignment w:val="auto"/>
        <w:rPr>
          <w:rFonts w:asciiTheme="minorHAnsi" w:eastAsia="Times New Roman" w:hAnsiTheme="minorHAnsi" w:cstheme="minorHAnsi"/>
          <w:color w:val="auto"/>
          <w:lang w:eastAsia="pl-PL"/>
        </w:rPr>
      </w:pPr>
      <w:r>
        <w:rPr>
          <w:rFonts w:asciiTheme="minorHAnsi" w:eastAsia="Times New Roman" w:hAnsiTheme="minorHAnsi" w:cstheme="minorHAnsi"/>
          <w:color w:val="auto"/>
          <w:lang w:eastAsia="pl-PL"/>
        </w:rPr>
        <w:t>(podpis Kupującego)</w:t>
      </w:r>
    </w:p>
    <w:p w14:paraId="2068A061" w14:textId="77777777" w:rsidR="0039218A" w:rsidRDefault="0039218A">
      <w:pPr>
        <w:overflowPunct w:val="0"/>
        <w:ind w:left="5664"/>
        <w:jc w:val="center"/>
        <w:textAlignment w:val="auto"/>
        <w:rPr>
          <w:rFonts w:asciiTheme="minorHAnsi" w:eastAsia="Times New Roman" w:hAnsiTheme="minorHAnsi" w:cstheme="minorHAnsi"/>
          <w:color w:val="auto"/>
          <w:lang w:eastAsia="pl-PL"/>
        </w:rPr>
      </w:pPr>
    </w:p>
    <w:p w14:paraId="68DD651B" w14:textId="77777777" w:rsidR="0039218A" w:rsidRDefault="00000000">
      <w:pPr>
        <w:rPr>
          <w:rFonts w:asciiTheme="minorHAnsi" w:eastAsia="Times New Roman" w:hAnsiTheme="minorHAnsi" w:cstheme="minorHAnsi"/>
          <w:color w:val="auto"/>
          <w:sz w:val="16"/>
          <w:szCs w:val="16"/>
          <w:lang w:eastAsia="pl-PL"/>
        </w:rPr>
      </w:pPr>
      <w:r>
        <w:rPr>
          <w:rFonts w:asciiTheme="minorHAnsi" w:eastAsia="Times New Roman" w:hAnsiTheme="minorHAnsi" w:cstheme="minorHAnsi"/>
          <w:sz w:val="16"/>
          <w:szCs w:val="16"/>
          <w:lang w:eastAsia="pl-PL"/>
        </w:rPr>
        <w:t>Załączniki:</w:t>
      </w:r>
      <w:r>
        <w:rPr>
          <w:rFonts w:asciiTheme="minorHAnsi" w:eastAsia="Times New Roman" w:hAnsiTheme="minorHAnsi" w:cstheme="minorHAnsi"/>
          <w:color w:val="auto"/>
          <w:sz w:val="16"/>
          <w:szCs w:val="16"/>
          <w:lang w:eastAsia="pl-PL"/>
        </w:rPr>
        <w:br/>
        <w:t>1. Załącznik nr 1 - formularz ofertowy,</w:t>
      </w:r>
    </w:p>
    <w:p w14:paraId="107C9BAC" w14:textId="77777777" w:rsidR="0039218A" w:rsidRDefault="00000000">
      <w:pPr>
        <w:rPr>
          <w:rFonts w:asciiTheme="minorHAnsi" w:eastAsia="Times New Roman" w:hAnsiTheme="minorHAnsi" w:cstheme="minorHAnsi"/>
          <w:sz w:val="16"/>
          <w:szCs w:val="16"/>
          <w:lang w:eastAsia="pl-PL"/>
        </w:rPr>
      </w:pPr>
      <w:r>
        <w:rPr>
          <w:rFonts w:asciiTheme="minorHAnsi" w:eastAsia="Times New Roman" w:hAnsiTheme="minorHAnsi" w:cstheme="minorHAnsi"/>
          <w:color w:val="auto"/>
          <w:sz w:val="16"/>
          <w:szCs w:val="16"/>
          <w:lang w:eastAsia="pl-PL"/>
        </w:rPr>
        <w:t>2. Załącznik nr 1a -specyfikacja przedmiotu zamówienia,</w:t>
      </w:r>
      <w:r>
        <w:rPr>
          <w:rFonts w:asciiTheme="minorHAnsi" w:eastAsia="Times New Roman" w:hAnsiTheme="minorHAnsi" w:cstheme="minorHAnsi"/>
          <w:color w:val="auto"/>
          <w:sz w:val="16"/>
          <w:szCs w:val="16"/>
          <w:lang w:eastAsia="pl-PL"/>
        </w:rPr>
        <w:br/>
        <w:t>3. Załącznik nr 2 – o</w:t>
      </w:r>
      <w:r>
        <w:rPr>
          <w:rFonts w:asciiTheme="minorHAnsi" w:eastAsia="Times New Roman" w:hAnsiTheme="minorHAnsi" w:cstheme="minorHAnsi"/>
          <w:bCs/>
          <w:sz w:val="16"/>
          <w:szCs w:val="16"/>
          <w:lang w:eastAsia="pl-PL"/>
        </w:rPr>
        <w:t xml:space="preserve">świadczenie Sprzedawcy </w:t>
      </w:r>
      <w:r>
        <w:rPr>
          <w:rFonts w:asciiTheme="minorHAnsi" w:eastAsia="Times New Roman" w:hAnsiTheme="minorHAnsi" w:cstheme="minorHAnsi"/>
          <w:sz w:val="16"/>
          <w:szCs w:val="16"/>
          <w:lang w:eastAsia="pl-PL"/>
        </w:rPr>
        <w:t>o braku podstaw do wykluczenia i o spełnianiu warunków udziału w postępowaniu,</w:t>
      </w:r>
      <w:r>
        <w:rPr>
          <w:rFonts w:asciiTheme="minorHAnsi" w:eastAsia="Times New Roman" w:hAnsiTheme="minorHAnsi" w:cstheme="minorHAnsi"/>
          <w:sz w:val="16"/>
          <w:szCs w:val="16"/>
          <w:lang w:eastAsia="pl-PL"/>
        </w:rPr>
        <w:br/>
        <w:t xml:space="preserve">4. Załącznik nr 3 - </w:t>
      </w:r>
      <w:hyperlink r:id="rId5" w:tgtFrame="_blank">
        <w:r w:rsidR="0039218A">
          <w:rPr>
            <w:rFonts w:asciiTheme="minorHAnsi" w:eastAsia="Times New Roman" w:hAnsiTheme="minorHAnsi" w:cstheme="minorHAnsi"/>
            <w:color w:val="auto"/>
            <w:sz w:val="16"/>
            <w:szCs w:val="16"/>
            <w:lang w:eastAsia="pl-PL"/>
          </w:rPr>
          <w:t>projekt</w:t>
        </w:r>
      </w:hyperlink>
      <w:r>
        <w:rPr>
          <w:rFonts w:asciiTheme="minorHAnsi" w:hAnsiTheme="minorHAnsi"/>
          <w:sz w:val="16"/>
          <w:szCs w:val="16"/>
        </w:rPr>
        <w:t xml:space="preserve"> umowy.</w:t>
      </w:r>
      <w:r>
        <w:rPr>
          <w:rFonts w:asciiTheme="minorHAnsi" w:eastAsia="Times New Roman" w:hAnsiTheme="minorHAnsi" w:cstheme="minorHAnsi"/>
          <w:color w:val="auto"/>
          <w:sz w:val="16"/>
          <w:szCs w:val="16"/>
          <w:lang w:eastAsia="pl-PL"/>
        </w:rPr>
        <w:br/>
      </w:r>
    </w:p>
    <w:p w14:paraId="176CC751" w14:textId="77777777" w:rsidR="0039218A" w:rsidRDefault="0039218A">
      <w:pPr>
        <w:overflowPunct w:val="0"/>
        <w:spacing w:beforeAutospacing="1"/>
        <w:jc w:val="both"/>
        <w:textAlignment w:val="auto"/>
        <w:rPr>
          <w:rFonts w:asciiTheme="minorHAnsi" w:eastAsia="Times New Roman" w:hAnsiTheme="minorHAnsi" w:cstheme="minorHAnsi"/>
          <w:color w:val="auto"/>
          <w:lang w:eastAsia="pl-PL"/>
        </w:rPr>
      </w:pPr>
    </w:p>
    <w:p w14:paraId="5F44A601" w14:textId="77777777" w:rsidR="008F2B27" w:rsidRDefault="008F2B27">
      <w:pPr>
        <w:overflowPunct w:val="0"/>
        <w:spacing w:beforeAutospacing="1"/>
        <w:jc w:val="both"/>
        <w:textAlignment w:val="auto"/>
        <w:rPr>
          <w:rFonts w:asciiTheme="minorHAnsi" w:eastAsia="Times New Roman" w:hAnsiTheme="minorHAnsi" w:cstheme="minorHAnsi"/>
          <w:color w:val="auto"/>
          <w:lang w:eastAsia="pl-PL"/>
        </w:rPr>
      </w:pPr>
    </w:p>
    <w:p w14:paraId="367AC1F0" w14:textId="77777777" w:rsidR="008F2B27" w:rsidRDefault="008F2B27">
      <w:pPr>
        <w:overflowPunct w:val="0"/>
        <w:spacing w:beforeAutospacing="1"/>
        <w:jc w:val="both"/>
        <w:textAlignment w:val="auto"/>
        <w:rPr>
          <w:rFonts w:asciiTheme="minorHAnsi" w:eastAsia="Times New Roman" w:hAnsiTheme="minorHAnsi" w:cstheme="minorHAnsi"/>
          <w:color w:val="auto"/>
          <w:lang w:eastAsia="pl-PL"/>
        </w:rPr>
      </w:pPr>
    </w:p>
    <w:p w14:paraId="1E5E2EDC" w14:textId="77777777" w:rsidR="008F2B27" w:rsidRDefault="008F2B27">
      <w:pPr>
        <w:overflowPunct w:val="0"/>
        <w:spacing w:beforeAutospacing="1"/>
        <w:jc w:val="both"/>
        <w:textAlignment w:val="auto"/>
        <w:rPr>
          <w:rFonts w:asciiTheme="minorHAnsi" w:eastAsia="Times New Roman" w:hAnsiTheme="minorHAnsi" w:cstheme="minorHAnsi"/>
          <w:color w:val="auto"/>
          <w:lang w:eastAsia="pl-PL"/>
        </w:rPr>
      </w:pPr>
    </w:p>
    <w:p w14:paraId="74A9CFF7" w14:textId="77777777" w:rsidR="008F2B27" w:rsidRDefault="008F2B27">
      <w:pPr>
        <w:overflowPunct w:val="0"/>
        <w:spacing w:beforeAutospacing="1"/>
        <w:jc w:val="both"/>
        <w:textAlignment w:val="auto"/>
        <w:rPr>
          <w:rFonts w:asciiTheme="minorHAnsi" w:eastAsia="Times New Roman" w:hAnsiTheme="minorHAnsi" w:cstheme="minorHAnsi"/>
          <w:color w:val="auto"/>
          <w:lang w:eastAsia="pl-PL"/>
        </w:rPr>
      </w:pPr>
    </w:p>
    <w:p w14:paraId="4E539ED5" w14:textId="77777777" w:rsidR="008F2B27" w:rsidRDefault="008F2B27">
      <w:pPr>
        <w:overflowPunct w:val="0"/>
        <w:spacing w:beforeAutospacing="1"/>
        <w:jc w:val="both"/>
        <w:textAlignment w:val="auto"/>
        <w:rPr>
          <w:rFonts w:asciiTheme="minorHAnsi" w:eastAsia="Times New Roman" w:hAnsiTheme="minorHAnsi" w:cstheme="minorHAnsi"/>
          <w:color w:val="auto"/>
          <w:lang w:eastAsia="pl-PL"/>
        </w:rPr>
      </w:pPr>
    </w:p>
    <w:p w14:paraId="3EA720B6" w14:textId="77777777" w:rsidR="008F2B27" w:rsidRDefault="008F2B27">
      <w:pPr>
        <w:overflowPunct w:val="0"/>
        <w:spacing w:beforeAutospacing="1"/>
        <w:jc w:val="both"/>
        <w:textAlignment w:val="auto"/>
        <w:rPr>
          <w:rFonts w:asciiTheme="minorHAnsi" w:eastAsia="Times New Roman" w:hAnsiTheme="minorHAnsi" w:cstheme="minorHAnsi"/>
          <w:color w:val="auto"/>
          <w:lang w:eastAsia="pl-PL"/>
        </w:rPr>
      </w:pPr>
    </w:p>
    <w:p w14:paraId="61EEE366" w14:textId="77777777" w:rsidR="008F2B27" w:rsidRDefault="008F2B27">
      <w:pPr>
        <w:overflowPunct w:val="0"/>
        <w:spacing w:beforeAutospacing="1"/>
        <w:jc w:val="both"/>
        <w:textAlignment w:val="auto"/>
        <w:rPr>
          <w:rFonts w:asciiTheme="minorHAnsi" w:eastAsia="Times New Roman" w:hAnsiTheme="minorHAnsi" w:cstheme="minorHAnsi"/>
          <w:color w:val="auto"/>
          <w:lang w:eastAsia="pl-PL"/>
        </w:rPr>
      </w:pPr>
    </w:p>
    <w:p w14:paraId="62F31C4A" w14:textId="77777777" w:rsidR="00F46EAE" w:rsidRDefault="00F46EAE">
      <w:pPr>
        <w:overflowPunct w:val="0"/>
        <w:spacing w:beforeAutospacing="1"/>
        <w:jc w:val="both"/>
        <w:textAlignment w:val="auto"/>
        <w:rPr>
          <w:rFonts w:asciiTheme="minorHAnsi" w:eastAsia="Times New Roman" w:hAnsiTheme="minorHAnsi" w:cstheme="minorHAnsi"/>
          <w:color w:val="auto"/>
          <w:lang w:eastAsia="pl-PL"/>
        </w:rPr>
      </w:pPr>
    </w:p>
    <w:p w14:paraId="16295BC8" w14:textId="77777777" w:rsidR="00F46EAE" w:rsidRDefault="00F46EAE">
      <w:pPr>
        <w:overflowPunct w:val="0"/>
        <w:spacing w:beforeAutospacing="1"/>
        <w:jc w:val="both"/>
        <w:textAlignment w:val="auto"/>
        <w:rPr>
          <w:rFonts w:asciiTheme="minorHAnsi" w:eastAsia="Times New Roman" w:hAnsiTheme="minorHAnsi" w:cstheme="minorHAnsi"/>
          <w:color w:val="auto"/>
          <w:lang w:eastAsia="pl-PL"/>
        </w:rPr>
      </w:pPr>
    </w:p>
    <w:p w14:paraId="22297FE1" w14:textId="77777777" w:rsidR="00F46EAE" w:rsidRDefault="00F46EAE">
      <w:pPr>
        <w:overflowPunct w:val="0"/>
        <w:spacing w:beforeAutospacing="1"/>
        <w:jc w:val="both"/>
        <w:textAlignment w:val="auto"/>
        <w:rPr>
          <w:rFonts w:asciiTheme="minorHAnsi" w:eastAsia="Times New Roman" w:hAnsiTheme="minorHAnsi" w:cstheme="minorHAnsi"/>
          <w:color w:val="auto"/>
          <w:lang w:eastAsia="pl-PL"/>
        </w:rPr>
      </w:pPr>
    </w:p>
    <w:p w14:paraId="0BEFB048" w14:textId="77777777" w:rsidR="00F90311" w:rsidRDefault="00F90311">
      <w:pPr>
        <w:overflowPunct w:val="0"/>
        <w:spacing w:beforeAutospacing="1"/>
        <w:jc w:val="both"/>
        <w:textAlignment w:val="auto"/>
        <w:rPr>
          <w:rFonts w:asciiTheme="minorHAnsi" w:eastAsia="Times New Roman" w:hAnsiTheme="minorHAnsi" w:cstheme="minorHAnsi"/>
          <w:color w:val="auto"/>
          <w:lang w:eastAsia="pl-PL"/>
        </w:rPr>
      </w:pPr>
    </w:p>
    <w:p w14:paraId="432719E2" w14:textId="7F9B2B61" w:rsidR="0039218A" w:rsidRPr="008F2B27" w:rsidRDefault="00000000">
      <w:pPr>
        <w:overflowPunct w:val="0"/>
        <w:spacing w:beforeAutospacing="1"/>
        <w:jc w:val="both"/>
        <w:textAlignment w:val="auto"/>
        <w:rPr>
          <w:rFonts w:asciiTheme="minorHAnsi" w:eastAsia="Times New Roman" w:hAnsiTheme="minorHAnsi" w:cstheme="minorHAnsi"/>
          <w:b/>
          <w:bCs/>
          <w:sz w:val="18"/>
          <w:szCs w:val="18"/>
          <w:u w:val="single"/>
          <w:shd w:val="clear" w:color="auto" w:fill="FFFFFF"/>
          <w:lang w:eastAsia="pl-PL"/>
        </w:rPr>
      </w:pPr>
      <w:r>
        <w:rPr>
          <w:rFonts w:asciiTheme="minorHAnsi" w:eastAsia="Times New Roman" w:hAnsiTheme="minorHAnsi" w:cstheme="minorHAnsi"/>
          <w:b/>
          <w:bCs/>
          <w:sz w:val="18"/>
          <w:szCs w:val="18"/>
          <w:u w:val="single"/>
          <w:shd w:val="clear" w:color="auto" w:fill="FFFFFF"/>
          <w:lang w:eastAsia="pl-PL"/>
        </w:rPr>
        <w:t xml:space="preserve">Klauzula informacyjna z art. 13 RODO </w:t>
      </w:r>
    </w:p>
    <w:p w14:paraId="4E18DA6D" w14:textId="77777777" w:rsidR="0039218A" w:rsidRDefault="00000000">
      <w:pPr>
        <w:overflowPunct w:val="0"/>
        <w:spacing w:beforeAutospacing="1" w:after="147"/>
        <w:jc w:val="both"/>
        <w:textAlignment w:val="auto"/>
        <w:rPr>
          <w:rFonts w:asciiTheme="minorHAnsi" w:eastAsia="Times New Roman" w:hAnsiTheme="minorHAnsi" w:cstheme="minorHAnsi"/>
          <w:color w:val="auto"/>
          <w:sz w:val="18"/>
          <w:szCs w:val="18"/>
          <w:lang w:eastAsia="pl-PL"/>
        </w:rPr>
      </w:pPr>
      <w:r>
        <w:rPr>
          <w:rFonts w:asciiTheme="minorHAnsi" w:hAnsiTheme="minorHAnsi" w:cstheme="minorHAnsi"/>
          <w:sz w:val="18"/>
          <w:szCs w:val="18"/>
          <w:lang w:eastAsia="pl-PL"/>
        </w:rPr>
        <w:t>Zgodnie z art. 13 Rozporządzenia Parlamentu Europejskiego i Rady (UE) 2016/679 z dnia 27 kwietnia 2016 roku w sprawie ochrony osób fizycznych w związku z przetwarzaniem danych osobowych i w sprawie swobodnego przepływu takich danych oraz uchylenia dyrektywy 95/46/WE (RODO)</w:t>
      </w:r>
      <w:r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, informuję, że: </w:t>
      </w:r>
    </w:p>
    <w:p w14:paraId="2A8073F2" w14:textId="77777777" w:rsidR="0039218A" w:rsidRDefault="00000000">
      <w:pPr>
        <w:overflowPunct w:val="0"/>
        <w:spacing w:beforeAutospacing="1" w:after="147"/>
        <w:jc w:val="both"/>
        <w:textAlignment w:val="auto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  <w:r>
        <w:rPr>
          <w:rFonts w:asciiTheme="minorHAnsi" w:hAnsiTheme="minorHAnsi" w:cstheme="minorHAnsi"/>
          <w:sz w:val="18"/>
          <w:szCs w:val="18"/>
        </w:rPr>
        <w:t>Administratorem danych jest Gmina Dubeninki z siedzibą przy ul. Dębowej 27, 19-504 Dubeninki, w imieniu której obowiązki administratora pełni Wójt Gminy Dubeninki.</w:t>
      </w:r>
      <w:r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 </w:t>
      </w:r>
    </w:p>
    <w:p w14:paraId="1CECD76B" w14:textId="052F380E" w:rsidR="0039218A" w:rsidRDefault="00000000">
      <w:pPr>
        <w:overflowPunct w:val="0"/>
        <w:spacing w:beforeAutospacing="1" w:after="147"/>
        <w:jc w:val="both"/>
        <w:textAlignment w:val="auto"/>
        <w:rPr>
          <w:rFonts w:asciiTheme="minorHAnsi" w:eastAsia="Times New Roman" w:hAnsiTheme="minorHAnsi" w:cstheme="minorHAnsi"/>
          <w:color w:val="auto"/>
          <w:sz w:val="18"/>
          <w:szCs w:val="18"/>
          <w:lang w:eastAsia="pl-PL"/>
        </w:rPr>
      </w:pPr>
      <w:r>
        <w:rPr>
          <w:rFonts w:asciiTheme="minorHAnsi" w:hAnsiTheme="minorHAnsi" w:cstheme="minorHAnsi"/>
          <w:sz w:val="18"/>
          <w:szCs w:val="18"/>
        </w:rPr>
        <w:t xml:space="preserve">Z administratorem – Wójtem Gminy Dubeninki, można się skontaktować poprzez adres e-mail </w:t>
      </w:r>
      <w:r w:rsidR="0039218A" w:rsidRPr="00F46EAE">
        <w:rPr>
          <w:rFonts w:asciiTheme="minorHAnsi" w:hAnsiTheme="minorHAnsi" w:cstheme="minorHAnsi"/>
          <w:sz w:val="18"/>
          <w:szCs w:val="18"/>
        </w:rPr>
        <w:t>sekretarz@dubeninki.pl</w:t>
      </w:r>
      <w:r>
        <w:rPr>
          <w:rFonts w:asciiTheme="minorHAnsi" w:hAnsiTheme="minorHAnsi" w:cstheme="minorHAnsi"/>
          <w:sz w:val="18"/>
          <w:szCs w:val="18"/>
        </w:rPr>
        <w:t>, pisemnie na adres siedziby administratora: ul. Dębowa 27, 19-504 Dubeninki lub telefonicznie pod nr 87 615-81-37.</w:t>
      </w:r>
    </w:p>
    <w:p w14:paraId="4510E8CE" w14:textId="77777777" w:rsidR="0039218A" w:rsidRDefault="00000000">
      <w:p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eastAsia="Times New Roman" w:hAnsiTheme="minorHAnsi" w:cstheme="minorHAnsi"/>
          <w:sz w:val="18"/>
          <w:szCs w:val="18"/>
          <w:lang w:eastAsia="pl-PL"/>
        </w:rPr>
        <w:t>-</w:t>
      </w:r>
      <w:r>
        <w:rPr>
          <w:rFonts w:asciiTheme="minorHAnsi" w:hAnsiTheme="minorHAnsi" w:cstheme="minorHAnsi"/>
          <w:sz w:val="18"/>
          <w:szCs w:val="18"/>
        </w:rPr>
        <w:t xml:space="preserve"> Administrator – Wójt Gminy Dubeninki wyznaczył inspektora ochrony danych,  z którym może się Pani / Pan skontaktować poprzez e-mail</w:t>
      </w:r>
      <w:r>
        <w:rPr>
          <w:rStyle w:val="Hipercze"/>
          <w:rFonts w:asciiTheme="minorHAnsi" w:hAnsiTheme="minorHAnsi" w:cstheme="minorHAnsi"/>
          <w:sz w:val="18"/>
          <w:szCs w:val="18"/>
        </w:rPr>
        <w:t xml:space="preserve"> </w:t>
      </w:r>
      <w:r>
        <w:rPr>
          <w:rStyle w:val="Hipercze"/>
          <w:rFonts w:asciiTheme="minorHAnsi" w:hAnsiTheme="minorHAnsi" w:cstheme="minorHAnsi"/>
          <w:color w:val="auto"/>
          <w:sz w:val="18"/>
          <w:szCs w:val="18"/>
        </w:rPr>
        <w:t>iodo@dubeninki.pl</w:t>
      </w:r>
      <w:r>
        <w:rPr>
          <w:rFonts w:asciiTheme="minorHAnsi" w:hAnsiTheme="minorHAnsi" w:cstheme="minorHAnsi"/>
          <w:sz w:val="18"/>
          <w:szCs w:val="18"/>
        </w:rPr>
        <w:t xml:space="preserve">. </w:t>
      </w:r>
    </w:p>
    <w:p w14:paraId="34C004DF" w14:textId="77777777" w:rsidR="0039218A" w:rsidRDefault="00000000">
      <w:pPr>
        <w:overflowPunct w:val="0"/>
        <w:spacing w:beforeAutospacing="1" w:after="147"/>
        <w:jc w:val="both"/>
        <w:textAlignment w:val="auto"/>
        <w:rPr>
          <w:rFonts w:asciiTheme="minorHAnsi" w:eastAsia="Times New Roman" w:hAnsiTheme="minorHAnsi" w:cstheme="minorHAnsi"/>
          <w:color w:val="auto"/>
          <w:sz w:val="18"/>
          <w:szCs w:val="18"/>
          <w:lang w:eastAsia="pl-PL"/>
        </w:rPr>
      </w:pPr>
      <w:r>
        <w:rPr>
          <w:rFonts w:asciiTheme="minorHAnsi" w:hAnsiTheme="minorHAnsi" w:cstheme="minorHAnsi"/>
          <w:sz w:val="18"/>
          <w:szCs w:val="18"/>
        </w:rPr>
        <w:t>Z inspektorem ochrony danych można się kontaktować we wszystkich sprawach dotyczących przetwarzania danych osobowych oraz korzystania z praw związanych z przetwarzaniem danych.</w:t>
      </w:r>
      <w:r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 Pani/Pana dane osobowe przetwarzane będą na podstawie art. 6 ust. 1 lit. c RODO w celu związanym z niniejszym postępowaniem o udzielenie zamówienia publicznego. </w:t>
      </w:r>
    </w:p>
    <w:p w14:paraId="4587B747" w14:textId="77777777" w:rsidR="0039218A" w:rsidRDefault="00000000">
      <w:pPr>
        <w:numPr>
          <w:ilvl w:val="0"/>
          <w:numId w:val="1"/>
        </w:numPr>
        <w:overflowPunct w:val="0"/>
        <w:jc w:val="both"/>
        <w:textAlignment w:val="auto"/>
        <w:rPr>
          <w:rFonts w:asciiTheme="minorHAnsi" w:eastAsia="Times New Roman" w:hAnsiTheme="minorHAnsi" w:cstheme="minorHAnsi"/>
          <w:color w:val="auto"/>
          <w:sz w:val="18"/>
          <w:szCs w:val="18"/>
          <w:lang w:eastAsia="pl-PL"/>
        </w:rPr>
      </w:pPr>
      <w:r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Odbiorcami Pani/Pana danych osobowych będą osoby lub podmioty, którym udostępniona zostanie dokumentacja postępowania w oparciu o art. 8 oraz art. 96 ust. 3 ustawy z dnia 11 września 2019 r. – Prawo zamówień publicznych (Dz. U. z 2023 r. poz. 1605 z </w:t>
      </w:r>
      <w:proofErr w:type="spellStart"/>
      <w:r>
        <w:rPr>
          <w:rFonts w:asciiTheme="minorHAnsi" w:eastAsia="Times New Roman" w:hAnsiTheme="minorHAnsi" w:cstheme="minorHAnsi"/>
          <w:sz w:val="18"/>
          <w:szCs w:val="18"/>
          <w:lang w:eastAsia="pl-PL"/>
        </w:rPr>
        <w:t>późn</w:t>
      </w:r>
      <w:proofErr w:type="spellEnd"/>
      <w:r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. zm.), dalej „ustawa </w:t>
      </w:r>
      <w:proofErr w:type="spellStart"/>
      <w:r>
        <w:rPr>
          <w:rFonts w:asciiTheme="minorHAnsi" w:eastAsia="Times New Roman" w:hAnsiTheme="minorHAnsi" w:cstheme="minorHAnsi"/>
          <w:sz w:val="18"/>
          <w:szCs w:val="18"/>
          <w:lang w:eastAsia="pl-PL"/>
        </w:rPr>
        <w:t>Pzp</w:t>
      </w:r>
      <w:proofErr w:type="spellEnd"/>
      <w:r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”; </w:t>
      </w:r>
    </w:p>
    <w:p w14:paraId="028EF796" w14:textId="77777777" w:rsidR="0039218A" w:rsidRDefault="00000000">
      <w:pPr>
        <w:numPr>
          <w:ilvl w:val="0"/>
          <w:numId w:val="1"/>
        </w:numPr>
        <w:overflowPunct w:val="0"/>
        <w:jc w:val="both"/>
        <w:textAlignment w:val="auto"/>
        <w:rPr>
          <w:rFonts w:asciiTheme="minorHAnsi" w:eastAsia="Times New Roman" w:hAnsiTheme="minorHAnsi" w:cstheme="minorHAnsi"/>
          <w:color w:val="auto"/>
          <w:sz w:val="18"/>
          <w:szCs w:val="18"/>
          <w:lang w:eastAsia="pl-PL"/>
        </w:rPr>
      </w:pPr>
      <w:r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Pani/Pana dane osobowe będą przechowywane, zgodnie z art. 97 ust. 1 ustawy </w:t>
      </w:r>
      <w:proofErr w:type="spellStart"/>
      <w:r>
        <w:rPr>
          <w:rFonts w:asciiTheme="minorHAnsi" w:eastAsia="Times New Roman" w:hAnsiTheme="minorHAnsi" w:cstheme="minorHAnsi"/>
          <w:sz w:val="18"/>
          <w:szCs w:val="18"/>
          <w:lang w:eastAsia="pl-PL"/>
        </w:rPr>
        <w:t>Pzp</w:t>
      </w:r>
      <w:proofErr w:type="spellEnd"/>
      <w:r>
        <w:rPr>
          <w:rFonts w:asciiTheme="minorHAnsi" w:eastAsia="Times New Roman" w:hAnsiTheme="minorHAnsi" w:cstheme="minorHAnsi"/>
          <w:sz w:val="18"/>
          <w:szCs w:val="18"/>
          <w:lang w:eastAsia="pl-PL"/>
        </w:rPr>
        <w:t>, przez okres 4 lat od dnia zakończenia postępowania o udzielenie zamówienia, a jeżeli czas trwania umowy przekracza 4 lata, okres przechowywania obejmuje cały czas trwania umowy;</w:t>
      </w:r>
    </w:p>
    <w:p w14:paraId="41BCF256" w14:textId="77777777" w:rsidR="0039218A" w:rsidRDefault="00000000">
      <w:pPr>
        <w:numPr>
          <w:ilvl w:val="0"/>
          <w:numId w:val="1"/>
        </w:numPr>
        <w:overflowPunct w:val="0"/>
        <w:jc w:val="both"/>
        <w:textAlignment w:val="auto"/>
        <w:rPr>
          <w:rFonts w:asciiTheme="minorHAnsi" w:eastAsia="Times New Roman" w:hAnsiTheme="minorHAnsi" w:cstheme="minorHAnsi"/>
          <w:color w:val="auto"/>
          <w:sz w:val="18"/>
          <w:szCs w:val="18"/>
          <w:lang w:eastAsia="pl-PL"/>
        </w:rPr>
      </w:pPr>
      <w:r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>
        <w:rPr>
          <w:rFonts w:asciiTheme="minorHAnsi" w:eastAsia="Times New Roman" w:hAnsiTheme="minorHAnsi" w:cstheme="minorHAnsi"/>
          <w:sz w:val="18"/>
          <w:szCs w:val="18"/>
          <w:lang w:eastAsia="pl-PL"/>
        </w:rPr>
        <w:t>Pzp</w:t>
      </w:r>
      <w:proofErr w:type="spellEnd"/>
      <w:r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>
        <w:rPr>
          <w:rFonts w:asciiTheme="minorHAnsi" w:eastAsia="Times New Roman" w:hAnsiTheme="minorHAnsi" w:cstheme="minorHAnsi"/>
          <w:sz w:val="18"/>
          <w:szCs w:val="18"/>
          <w:lang w:eastAsia="pl-PL"/>
        </w:rPr>
        <w:t>Pzp</w:t>
      </w:r>
      <w:proofErr w:type="spellEnd"/>
      <w:r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; </w:t>
      </w:r>
    </w:p>
    <w:p w14:paraId="08A9939B" w14:textId="77777777" w:rsidR="0039218A" w:rsidRDefault="00000000">
      <w:pPr>
        <w:numPr>
          <w:ilvl w:val="0"/>
          <w:numId w:val="1"/>
        </w:numPr>
        <w:overflowPunct w:val="0"/>
        <w:jc w:val="both"/>
        <w:textAlignment w:val="auto"/>
        <w:rPr>
          <w:rFonts w:asciiTheme="minorHAnsi" w:eastAsia="Times New Roman" w:hAnsiTheme="minorHAnsi" w:cstheme="minorHAnsi"/>
          <w:color w:val="auto"/>
          <w:sz w:val="18"/>
          <w:szCs w:val="18"/>
          <w:lang w:eastAsia="pl-PL"/>
        </w:rPr>
      </w:pPr>
      <w:r>
        <w:rPr>
          <w:rFonts w:asciiTheme="minorHAnsi" w:eastAsia="Times New Roman" w:hAnsiTheme="minorHAnsi" w:cstheme="minorHAnsi"/>
          <w:sz w:val="18"/>
          <w:szCs w:val="18"/>
          <w:lang w:eastAsia="pl-PL"/>
        </w:rPr>
        <w:t>W odniesieniu do Pani/Pana danych osobowych decyzje nie będą podejmowane w sposób zautomatyzowany, stosowanie do art. 22 RODO;</w:t>
      </w:r>
    </w:p>
    <w:p w14:paraId="6C905AED" w14:textId="77777777" w:rsidR="0039218A" w:rsidRDefault="00000000">
      <w:pPr>
        <w:numPr>
          <w:ilvl w:val="0"/>
          <w:numId w:val="1"/>
        </w:numPr>
        <w:overflowPunct w:val="0"/>
        <w:jc w:val="both"/>
        <w:textAlignment w:val="auto"/>
        <w:rPr>
          <w:rFonts w:asciiTheme="minorHAnsi" w:eastAsia="Times New Roman" w:hAnsiTheme="minorHAnsi" w:cstheme="minorHAnsi"/>
          <w:color w:val="auto"/>
          <w:sz w:val="18"/>
          <w:szCs w:val="18"/>
          <w:lang w:eastAsia="pl-PL"/>
        </w:rPr>
      </w:pPr>
      <w:r>
        <w:rPr>
          <w:rFonts w:asciiTheme="minorHAnsi" w:eastAsia="Times New Roman" w:hAnsiTheme="minorHAnsi" w:cstheme="minorHAnsi"/>
          <w:sz w:val="18"/>
          <w:szCs w:val="18"/>
          <w:lang w:eastAsia="pl-PL"/>
        </w:rPr>
        <w:t>Posiada Pani/Pan:</w:t>
      </w:r>
    </w:p>
    <w:p w14:paraId="78FD2A15" w14:textId="77777777" w:rsidR="0039218A" w:rsidRDefault="00000000">
      <w:pPr>
        <w:overflowPunct w:val="0"/>
        <w:ind w:left="720"/>
        <w:jc w:val="both"/>
        <w:textAlignment w:val="auto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  <w:r>
        <w:rPr>
          <w:rFonts w:asciiTheme="minorHAnsi" w:eastAsia="Times New Roman" w:hAnsiTheme="minorHAnsi" w:cstheme="minorHAnsi"/>
          <w:color w:val="auto"/>
          <w:sz w:val="18"/>
          <w:szCs w:val="18"/>
          <w:lang w:eastAsia="pl-PL"/>
        </w:rPr>
        <w:t xml:space="preserve">1) </w:t>
      </w:r>
      <w:r>
        <w:rPr>
          <w:rFonts w:asciiTheme="minorHAnsi" w:eastAsia="Times New Roman" w:hAnsiTheme="minorHAnsi" w:cstheme="minorHAnsi"/>
          <w:sz w:val="18"/>
          <w:szCs w:val="18"/>
          <w:lang w:eastAsia="pl-PL"/>
        </w:rPr>
        <w:t>na podstawie art. 15 RODO prawo dostępu do danych osobowych Pani/Pana dotyczących;</w:t>
      </w:r>
      <w:r>
        <w:rPr>
          <w:rFonts w:asciiTheme="minorHAnsi" w:eastAsia="Times New Roman" w:hAnsiTheme="minorHAnsi" w:cstheme="minorHAnsi"/>
          <w:color w:val="auto"/>
          <w:sz w:val="18"/>
          <w:szCs w:val="18"/>
          <w:lang w:eastAsia="pl-PL"/>
        </w:rPr>
        <w:br/>
        <w:t xml:space="preserve">2) </w:t>
      </w:r>
      <w:r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na podstawie art. 16 RODO prawo do sprostowania Pani/Pana danych osobowych,(skorzystanie z prawa do sprostowania nie może skutkować zmianą wyniku postępowania o udzielenie zamówienia publicznego ani zmianą postanowień umowy w zakresie niezgodnym z ustawą </w:t>
      </w:r>
      <w:proofErr w:type="spellStart"/>
      <w:r>
        <w:rPr>
          <w:rFonts w:asciiTheme="minorHAnsi" w:eastAsia="Times New Roman" w:hAnsiTheme="minorHAnsi" w:cstheme="minorHAnsi"/>
          <w:sz w:val="18"/>
          <w:szCs w:val="18"/>
          <w:lang w:eastAsia="pl-PL"/>
        </w:rPr>
        <w:t>Pzp</w:t>
      </w:r>
      <w:proofErr w:type="spellEnd"/>
      <w:r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 oraz nie może naruszać integralności protokołu oraz jego załączników);</w:t>
      </w:r>
    </w:p>
    <w:p w14:paraId="23446EBA" w14:textId="77777777" w:rsidR="0039218A" w:rsidRDefault="00000000">
      <w:pPr>
        <w:overflowPunct w:val="0"/>
        <w:ind w:left="720"/>
        <w:jc w:val="both"/>
        <w:textAlignment w:val="auto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  <w:r>
        <w:rPr>
          <w:rFonts w:asciiTheme="minorHAnsi" w:eastAsia="Times New Roman" w:hAnsiTheme="minorHAnsi" w:cstheme="minorHAnsi"/>
          <w:color w:val="auto"/>
          <w:sz w:val="18"/>
          <w:szCs w:val="18"/>
          <w:lang w:eastAsia="pl-PL"/>
        </w:rPr>
        <w:t xml:space="preserve">3) </w:t>
      </w:r>
      <w:r>
        <w:rPr>
          <w:rFonts w:asciiTheme="minorHAnsi" w:eastAsia="Times New Roman" w:hAnsiTheme="minorHAnsi" w:cstheme="minorHAnsi"/>
          <w:sz w:val="18"/>
          <w:szCs w:val="18"/>
          <w:lang w:eastAsia="pl-PL"/>
        </w:rPr>
        <w:t>na podstawie art. 18 RODO prawo żądania od administratora ograniczenia przetwarzania danych osobowych z zastrzeżeniem przypadków, o których mowa w art. 18 ust. 2 RODO, (prawo do ograniczenia przetwarzania nie ma zastosowania w odniesieniu do przechowywania, w celu zapewnienia korzystania ze środków ochrony lub w celu ochrony praw innej osoby fizycznej lub prawnej, lub z uwagi na ważne względy interesu publicznego Unii Europejskiej lub państwa członkowskiego)</w:t>
      </w:r>
    </w:p>
    <w:p w14:paraId="13589C3B" w14:textId="77777777" w:rsidR="0039218A" w:rsidRDefault="00000000">
      <w:pPr>
        <w:overflowPunct w:val="0"/>
        <w:ind w:left="720"/>
        <w:jc w:val="both"/>
        <w:textAlignment w:val="auto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  <w:r>
        <w:rPr>
          <w:rFonts w:asciiTheme="minorHAnsi" w:eastAsia="Times New Roman" w:hAnsiTheme="minorHAnsi" w:cstheme="minorHAnsi"/>
          <w:color w:val="auto"/>
          <w:sz w:val="18"/>
          <w:szCs w:val="18"/>
          <w:lang w:eastAsia="pl-PL"/>
        </w:rPr>
        <w:t xml:space="preserve">4) </w:t>
      </w:r>
      <w:r>
        <w:rPr>
          <w:rFonts w:asciiTheme="minorHAnsi" w:eastAsia="Times New Roman" w:hAnsiTheme="minorHAnsi" w:cstheme="minorHAnsi"/>
          <w:sz w:val="18"/>
          <w:szCs w:val="18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496E41EC" w14:textId="77777777" w:rsidR="0039218A" w:rsidRDefault="00000000">
      <w:pPr>
        <w:pStyle w:val="Akapitzlist"/>
        <w:numPr>
          <w:ilvl w:val="0"/>
          <w:numId w:val="1"/>
        </w:numPr>
        <w:overflowPunct w:val="0"/>
        <w:jc w:val="both"/>
        <w:textAlignment w:val="auto"/>
        <w:rPr>
          <w:rFonts w:asciiTheme="minorHAnsi" w:eastAsia="Times New Roman" w:hAnsiTheme="minorHAnsi" w:cstheme="minorHAnsi"/>
          <w:color w:val="auto"/>
          <w:sz w:val="18"/>
          <w:szCs w:val="18"/>
          <w:lang w:eastAsia="pl-PL"/>
        </w:rPr>
      </w:pPr>
      <w:r>
        <w:rPr>
          <w:rFonts w:asciiTheme="minorHAnsi" w:eastAsia="Times New Roman" w:hAnsiTheme="minorHAnsi" w:cstheme="minorHAnsi"/>
          <w:sz w:val="18"/>
          <w:szCs w:val="18"/>
          <w:lang w:eastAsia="pl-PL"/>
        </w:rPr>
        <w:t>Nie przysługuje Pani/Panu:</w:t>
      </w:r>
    </w:p>
    <w:p w14:paraId="25E3E74F" w14:textId="77777777" w:rsidR="0039218A" w:rsidRDefault="00000000">
      <w:pPr>
        <w:pStyle w:val="Akapitzlist"/>
        <w:overflowPunct w:val="0"/>
        <w:textAlignment w:val="auto"/>
        <w:rPr>
          <w:rFonts w:asciiTheme="minorHAnsi" w:eastAsia="Times New Roman" w:hAnsiTheme="minorHAnsi" w:cstheme="minorHAnsi"/>
          <w:color w:val="auto"/>
          <w:sz w:val="18"/>
          <w:szCs w:val="18"/>
          <w:lang w:eastAsia="pl-PL"/>
        </w:rPr>
      </w:pPr>
      <w:r>
        <w:rPr>
          <w:rFonts w:asciiTheme="minorHAnsi" w:eastAsia="Times New Roman" w:hAnsiTheme="minorHAnsi" w:cstheme="minorHAnsi"/>
          <w:sz w:val="18"/>
          <w:szCs w:val="18"/>
          <w:lang w:eastAsia="pl-PL"/>
        </w:rPr>
        <w:t>1) w związku z art. 17 ust. 3 lit. b, d lub e RODO prawo do usunięcia danych osobowych;</w:t>
      </w:r>
      <w:r>
        <w:rPr>
          <w:rFonts w:asciiTheme="minorHAnsi" w:eastAsia="Times New Roman" w:hAnsiTheme="minorHAnsi" w:cstheme="minorHAnsi"/>
          <w:sz w:val="18"/>
          <w:szCs w:val="18"/>
          <w:lang w:eastAsia="pl-PL"/>
        </w:rPr>
        <w:br/>
        <w:t>2) prawo do przenoszenia danych osobowych, o którym mowa w art. 20 RODO;</w:t>
      </w:r>
      <w:r>
        <w:rPr>
          <w:rFonts w:asciiTheme="minorHAnsi" w:eastAsia="Times New Roman" w:hAnsiTheme="minorHAnsi" w:cstheme="minorHAnsi"/>
          <w:sz w:val="18"/>
          <w:szCs w:val="18"/>
          <w:lang w:eastAsia="pl-PL"/>
        </w:rPr>
        <w:br/>
        <w:t xml:space="preserve">3) na podstawie art. 21 RODO prawo sprzeciwu, wobec przetwarzania danych osobowych, gdyż podstawą prawną przetwarzania Pani/Pana danych osobowych jest art. 6 ust. 1 lit. c RODO. </w:t>
      </w:r>
    </w:p>
    <w:p w14:paraId="332D7CBE" w14:textId="77777777" w:rsidR="0039218A" w:rsidRDefault="00000000">
      <w:pPr>
        <w:overflowPunct w:val="0"/>
        <w:spacing w:beforeAutospacing="1" w:after="147"/>
        <w:jc w:val="both"/>
        <w:textAlignment w:val="auto"/>
        <w:rPr>
          <w:rFonts w:asciiTheme="minorHAnsi" w:eastAsia="Times New Roman" w:hAnsiTheme="minorHAnsi" w:cstheme="minorHAnsi"/>
          <w:color w:val="auto"/>
          <w:sz w:val="18"/>
          <w:szCs w:val="18"/>
          <w:lang w:eastAsia="pl-PL"/>
        </w:rPr>
      </w:pPr>
      <w:r>
        <w:rPr>
          <w:rFonts w:asciiTheme="minorHAnsi" w:eastAsia="Times New Roman" w:hAnsiTheme="minorHAnsi" w:cstheme="minorHAnsi"/>
          <w:sz w:val="18"/>
          <w:szCs w:val="18"/>
          <w:lang w:eastAsia="pl-PL"/>
        </w:rPr>
        <w:t>Informacja o ograniczeniach danych osobowych:</w:t>
      </w:r>
    </w:p>
    <w:p w14:paraId="731763F4" w14:textId="77777777" w:rsidR="0039218A" w:rsidRDefault="00000000">
      <w:pPr>
        <w:overflowPunct w:val="0"/>
        <w:jc w:val="both"/>
        <w:textAlignment w:val="auto"/>
        <w:rPr>
          <w:rFonts w:asciiTheme="minorHAnsi" w:eastAsia="Times New Roman" w:hAnsiTheme="minorHAnsi" w:cstheme="minorHAnsi"/>
          <w:color w:val="auto"/>
          <w:sz w:val="18"/>
          <w:szCs w:val="18"/>
          <w:lang w:eastAsia="pl-PL"/>
        </w:rPr>
      </w:pPr>
      <w:r>
        <w:rPr>
          <w:rFonts w:asciiTheme="minorHAnsi" w:eastAsia="Times New Roman" w:hAnsiTheme="minorHAnsi" w:cstheme="minorHAnsi"/>
          <w:sz w:val="18"/>
          <w:szCs w:val="18"/>
          <w:lang w:eastAsia="pl-PL"/>
        </w:rPr>
        <w:t>1. W przypadku gdy wykonanie obowiązków, o których mowa w art. 15 ust. 1-3 rozporządzenia 2016/679, wymagałoby niewspółmiernie dużego wysiłku, Zamawiający może żądać od osoby, której dane dotyczą, wskazania dodatkowych in formacji mających na celu sprecyzowanie żądania, w szczególności podania nazwy lub daty postępowania o udzielenie zamówienia publicznego lub konkursu.</w:t>
      </w:r>
    </w:p>
    <w:p w14:paraId="63628D29" w14:textId="77777777" w:rsidR="0039218A" w:rsidRDefault="00000000">
      <w:pPr>
        <w:overflowPunct w:val="0"/>
        <w:jc w:val="both"/>
        <w:textAlignment w:val="auto"/>
        <w:rPr>
          <w:rFonts w:asciiTheme="minorHAnsi" w:eastAsia="Times New Roman" w:hAnsiTheme="minorHAnsi" w:cstheme="minorHAnsi"/>
          <w:color w:val="auto"/>
          <w:sz w:val="18"/>
          <w:szCs w:val="18"/>
          <w:lang w:eastAsia="pl-PL"/>
        </w:rPr>
      </w:pPr>
      <w:r>
        <w:rPr>
          <w:rFonts w:asciiTheme="minorHAnsi" w:eastAsia="Times New Roman" w:hAnsiTheme="minorHAnsi" w:cstheme="minorHAnsi"/>
          <w:sz w:val="18"/>
          <w:szCs w:val="18"/>
          <w:lang w:eastAsia="pl-PL"/>
        </w:rPr>
        <w:t>2. Wystąpienie z żądaniem, o którym mowa w art. 18 ust. 1 rozporządzenia 2016/679, nie ogranicza przetwarzania danych osobowych do czasu zakończenia postępowania o udzielenie zamówienia publicznego lub konkursu.</w:t>
      </w:r>
    </w:p>
    <w:p w14:paraId="56CE521B" w14:textId="77777777" w:rsidR="0039218A" w:rsidRDefault="00000000">
      <w:pPr>
        <w:overflowPunct w:val="0"/>
        <w:jc w:val="both"/>
        <w:textAlignment w:val="auto"/>
        <w:rPr>
          <w:rFonts w:asciiTheme="minorHAnsi" w:eastAsia="Times New Roman" w:hAnsiTheme="minorHAnsi" w:cstheme="minorHAnsi"/>
          <w:color w:val="auto"/>
          <w:sz w:val="18"/>
          <w:szCs w:val="18"/>
          <w:lang w:eastAsia="pl-PL"/>
        </w:rPr>
      </w:pPr>
      <w:r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3. W przypadku gdy wykonanie obowiązków, o których mowa w art. 15 ust. 1-3roz porządzenia 2016/679, wymagałoby niewspółmiernie dużego wysiłku, Zamawiający może żądać od osoby, której dane dotyczą, wskazania dodatkowych informacji mających w szczególności na celu sprecyzowanie nazwy lub daty zakończonego postępowania o udzielenie zamówienia (dotyczy przechowania protokołu wraz z załącznikami). </w:t>
      </w:r>
    </w:p>
    <w:p w14:paraId="1EF9B500" w14:textId="3EC3E10F" w:rsidR="0039218A" w:rsidRPr="008F2B27" w:rsidRDefault="00000000" w:rsidP="008F2B27">
      <w:pPr>
        <w:overflowPunct w:val="0"/>
        <w:jc w:val="both"/>
        <w:textAlignment w:val="auto"/>
        <w:rPr>
          <w:rFonts w:asciiTheme="minorHAnsi" w:eastAsia="Times New Roman" w:hAnsiTheme="minorHAnsi" w:cstheme="minorHAnsi"/>
          <w:color w:val="auto"/>
          <w:sz w:val="18"/>
          <w:szCs w:val="18"/>
          <w:lang w:eastAsia="pl-PL"/>
        </w:rPr>
      </w:pPr>
      <w:r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Jednocześnie Urząd Gminy Dubeninki przypomina o ciążącym na Pani/Panu obowiązku informacyjnym wynikającym z art. 14 RODO względem osób fizycznych, których dane przekazane zostaną Zamawiającemu w związku z prowadzonym postępowaniem i które Zamawiający pośrednio pozyska od Wykonawcy biorącego udział w postępowaniu, chyba że ma zastosowanie co najmniej jedno z </w:t>
      </w:r>
      <w:proofErr w:type="spellStart"/>
      <w:r>
        <w:rPr>
          <w:rFonts w:asciiTheme="minorHAnsi" w:eastAsia="Times New Roman" w:hAnsiTheme="minorHAnsi" w:cstheme="minorHAnsi"/>
          <w:sz w:val="18"/>
          <w:szCs w:val="18"/>
          <w:lang w:eastAsia="pl-PL"/>
        </w:rPr>
        <w:t>wyłączeń</w:t>
      </w:r>
      <w:proofErr w:type="spellEnd"/>
      <w:r>
        <w:rPr>
          <w:rFonts w:asciiTheme="minorHAnsi" w:eastAsia="Times New Roman" w:hAnsiTheme="minorHAnsi" w:cstheme="minorHAnsi"/>
          <w:sz w:val="18"/>
          <w:szCs w:val="18"/>
          <w:lang w:eastAsia="pl-PL"/>
        </w:rPr>
        <w:t>, o których mowa w art. 14 ust. 5 RODO.</w:t>
      </w:r>
    </w:p>
    <w:sectPr w:rsidR="0039218A" w:rsidRPr="008F2B27" w:rsidSect="00F46EAE">
      <w:pgSz w:w="11906" w:h="16838"/>
      <w:pgMar w:top="567" w:right="1417" w:bottom="284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AE3FD2"/>
    <w:multiLevelType w:val="multilevel"/>
    <w:tmpl w:val="35A2173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4FDA1AE2"/>
    <w:multiLevelType w:val="multilevel"/>
    <w:tmpl w:val="112AC10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4BB4914"/>
    <w:multiLevelType w:val="multilevel"/>
    <w:tmpl w:val="7BA628A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6032271C"/>
    <w:multiLevelType w:val="multilevel"/>
    <w:tmpl w:val="284C3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3F62743"/>
    <w:multiLevelType w:val="multilevel"/>
    <w:tmpl w:val="CB32CFA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2057315495">
    <w:abstractNumId w:val="3"/>
  </w:num>
  <w:num w:numId="2" w16cid:durableId="1690721546">
    <w:abstractNumId w:val="4"/>
  </w:num>
  <w:num w:numId="3" w16cid:durableId="152332380">
    <w:abstractNumId w:val="0"/>
  </w:num>
  <w:num w:numId="4" w16cid:durableId="1178041923">
    <w:abstractNumId w:val="2"/>
  </w:num>
  <w:num w:numId="5" w16cid:durableId="15014336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autoHyphenation/>
  <w:hyphenationZone w:val="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18A"/>
    <w:rsid w:val="0019660F"/>
    <w:rsid w:val="00283437"/>
    <w:rsid w:val="0039218A"/>
    <w:rsid w:val="00586CB1"/>
    <w:rsid w:val="006E122D"/>
    <w:rsid w:val="007318AF"/>
    <w:rsid w:val="008F2B27"/>
    <w:rsid w:val="00D40516"/>
    <w:rsid w:val="00F46EAE"/>
    <w:rsid w:val="00F90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79D31"/>
  <w15:docId w15:val="{8FDCE24E-79F3-42B0-8A35-3C787BE3D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imes New Roman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150E"/>
    <w:pPr>
      <w:textAlignment w:val="baseline"/>
    </w:pPr>
    <w:rPr>
      <w:rFonts w:ascii="Times" w:eastAsia="Calibri" w:hAnsi="Times" w:cs="Times"/>
      <w:color w:val="000000"/>
      <w:sz w:val="20"/>
      <w:szCs w:val="20"/>
    </w:rPr>
  </w:style>
  <w:style w:type="paragraph" w:styleId="Nagwek3">
    <w:name w:val="heading 3"/>
    <w:basedOn w:val="Normalny"/>
    <w:link w:val="Nagwek3Znak"/>
    <w:uiPriority w:val="9"/>
    <w:qFormat/>
    <w:rsid w:val="0099040E"/>
    <w:pPr>
      <w:overflowPunct w:val="0"/>
      <w:spacing w:beforeAutospacing="1" w:afterAutospacing="1"/>
      <w:textAlignment w:val="auto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355F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ytatZnak">
    <w:name w:val="Cytat Znak"/>
    <w:basedOn w:val="Domylnaczcionkaakapitu"/>
    <w:link w:val="Cytat"/>
    <w:uiPriority w:val="29"/>
    <w:qFormat/>
    <w:rsid w:val="0057150E"/>
    <w:rPr>
      <w:rFonts w:ascii="Times" w:hAnsi="Times" w:cs="Times"/>
      <w:i/>
      <w:iCs/>
      <w:color w:val="000000" w:themeColor="text1"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99040E"/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99040E"/>
    <w:rPr>
      <w:b/>
      <w:bCs/>
    </w:rPr>
  </w:style>
  <w:style w:type="character" w:styleId="Uwydatnienie">
    <w:name w:val="Emphasis"/>
    <w:basedOn w:val="Domylnaczcionkaakapitu"/>
    <w:uiPriority w:val="20"/>
    <w:qFormat/>
    <w:rsid w:val="00B31F8A"/>
    <w:rPr>
      <w:i/>
      <w:iCs/>
    </w:rPr>
  </w:style>
  <w:style w:type="character" w:customStyle="1" w:styleId="liam201">
    <w:name w:val="liam201"/>
    <w:basedOn w:val="Domylnaczcionkaakapitu"/>
    <w:qFormat/>
    <w:rsid w:val="00B31F8A"/>
  </w:style>
  <w:style w:type="character" w:styleId="Hipercze">
    <w:name w:val="Hyperlink"/>
    <w:basedOn w:val="Domylnaczcionkaakapitu"/>
    <w:uiPriority w:val="99"/>
    <w:unhideWhenUsed/>
    <w:rsid w:val="00B31F8A"/>
    <w:rPr>
      <w:color w:val="0000FF"/>
      <w:u w:val="single"/>
    </w:rPr>
  </w:style>
  <w:style w:type="character" w:customStyle="1" w:styleId="liam202">
    <w:name w:val="liam202"/>
    <w:basedOn w:val="Domylnaczcionkaakapitu"/>
    <w:qFormat/>
    <w:rsid w:val="00B31F8A"/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360638"/>
    <w:rPr>
      <w:color w:val="605E5C"/>
      <w:shd w:val="clear" w:color="auto" w:fill="E1DFDD"/>
    </w:rPr>
  </w:style>
  <w:style w:type="character" w:customStyle="1" w:styleId="Nagwek5Znak">
    <w:name w:val="Nagłówek 5 Znak"/>
    <w:basedOn w:val="Domylnaczcionkaakapitu"/>
    <w:link w:val="Nagwek5"/>
    <w:uiPriority w:val="9"/>
    <w:semiHidden/>
    <w:qFormat/>
    <w:rsid w:val="007355F1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Cytat">
    <w:name w:val="Quote"/>
    <w:basedOn w:val="Normalny"/>
    <w:next w:val="Normalny"/>
    <w:link w:val="CytatZnak"/>
    <w:uiPriority w:val="29"/>
    <w:qFormat/>
    <w:rsid w:val="0057150E"/>
    <w:rPr>
      <w:i/>
      <w:iCs/>
      <w:color w:val="000000" w:themeColor="text1"/>
    </w:rPr>
  </w:style>
  <w:style w:type="paragraph" w:styleId="NormalnyWeb">
    <w:name w:val="Normal (Web)"/>
    <w:basedOn w:val="Normalny"/>
    <w:uiPriority w:val="99"/>
    <w:unhideWhenUsed/>
    <w:qFormat/>
    <w:rsid w:val="0099040E"/>
    <w:pPr>
      <w:overflowPunct w:val="0"/>
      <w:spacing w:beforeAutospacing="1" w:afterAutospacing="1"/>
      <w:textAlignment w:val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customStyle="1" w:styleId="Textbody">
    <w:name w:val="Text body"/>
    <w:basedOn w:val="Normalny"/>
    <w:qFormat/>
    <w:rsid w:val="00420706"/>
    <w:pPr>
      <w:overflowPunct w:val="0"/>
      <w:spacing w:after="120" w:line="276" w:lineRule="auto"/>
    </w:pPr>
    <w:rPr>
      <w:rFonts w:ascii="Calibri" w:eastAsia="SimSun" w:hAnsi="Calibri" w:cs="Tahoma"/>
      <w:color w:val="auto"/>
      <w:kern w:val="2"/>
      <w:sz w:val="22"/>
      <w:szCs w:val="22"/>
    </w:rPr>
  </w:style>
  <w:style w:type="paragraph" w:customStyle="1" w:styleId="Teksttreci2">
    <w:name w:val="Tekst treści (2)"/>
    <w:basedOn w:val="Normalny"/>
    <w:qFormat/>
    <w:rsid w:val="00420706"/>
    <w:pPr>
      <w:widowControl w:val="0"/>
      <w:shd w:val="clear" w:color="auto" w:fill="FFFFFF"/>
      <w:overflowPunct w:val="0"/>
      <w:spacing w:after="760" w:line="268" w:lineRule="exact"/>
      <w:ind w:hanging="380"/>
      <w:jc w:val="right"/>
      <w:textAlignment w:val="auto"/>
    </w:pPr>
    <w:rPr>
      <w:rFonts w:ascii="Calibri" w:hAnsi="Calibri" w:cs="Calibri"/>
      <w:color w:val="auto"/>
      <w:kern w:val="2"/>
      <w:sz w:val="22"/>
      <w:szCs w:val="22"/>
    </w:rPr>
  </w:style>
  <w:style w:type="paragraph" w:styleId="Akapitzlist">
    <w:name w:val="List Paragraph"/>
    <w:basedOn w:val="Normalny"/>
    <w:uiPriority w:val="34"/>
    <w:qFormat/>
    <w:rsid w:val="00CF7EB9"/>
    <w:pPr>
      <w:ind w:left="720"/>
      <w:contextualSpacing/>
    </w:pPr>
  </w:style>
  <w:style w:type="paragraph" w:customStyle="1" w:styleId="Bezodstpw1">
    <w:name w:val="Bez odstępów1"/>
    <w:qFormat/>
    <w:rsid w:val="005D2F4E"/>
    <w:pPr>
      <w:widowControl w:val="0"/>
    </w:pPr>
    <w:rPr>
      <w:rFonts w:ascii="Arial" w:eastAsia="Times New Roman" w:hAnsi="Arial" w:cs="Arial Unicode MS"/>
      <w:color w:val="000000"/>
      <w:sz w:val="20"/>
      <w:szCs w:val="20"/>
      <w:u w:color="000000"/>
      <w:lang w:val="de-DE" w:eastAsia="pl-PL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39"/>
    <w:rsid w:val="00AE08AC"/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ip.gminapokoj.pl/download/attachment/21670/zalacznik-1-oferta.od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1636</Words>
  <Characters>9816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</dc:creator>
  <dc:description/>
  <cp:lastModifiedBy>OP3</cp:lastModifiedBy>
  <cp:revision>22</cp:revision>
  <cp:lastPrinted>2025-01-15T07:57:00Z</cp:lastPrinted>
  <dcterms:created xsi:type="dcterms:W3CDTF">2024-05-29T10:36:00Z</dcterms:created>
  <dcterms:modified xsi:type="dcterms:W3CDTF">2025-01-15T07:58:00Z</dcterms:modified>
  <dc:language>pl-PL</dc:language>
</cp:coreProperties>
</file>