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D726" w14:textId="7405FC58" w:rsidR="00806AD5" w:rsidRPr="0081230E" w:rsidRDefault="00F00E33" w:rsidP="00F00E33">
      <w:pPr>
        <w:jc w:val="center"/>
        <w:rPr>
          <w:rFonts w:ascii="Times New Roman" w:hAnsi="Times New Roman" w:cs="Times New Roman"/>
          <w:b/>
          <w:bCs/>
        </w:rPr>
      </w:pPr>
      <w:r w:rsidRPr="0081230E">
        <w:rPr>
          <w:rFonts w:ascii="Times New Roman" w:hAnsi="Times New Roman" w:cs="Times New Roman"/>
          <w:b/>
          <w:bCs/>
        </w:rPr>
        <w:t>ZARZĄDZENIE Nr 481/2022</w:t>
      </w:r>
    </w:p>
    <w:p w14:paraId="24AE9ECD" w14:textId="3D97A274" w:rsidR="00F00E33" w:rsidRPr="0081230E" w:rsidRDefault="00F00E33" w:rsidP="00F00E33">
      <w:pPr>
        <w:jc w:val="center"/>
        <w:rPr>
          <w:rFonts w:ascii="Times New Roman" w:hAnsi="Times New Roman" w:cs="Times New Roman"/>
          <w:b/>
          <w:bCs/>
        </w:rPr>
      </w:pPr>
      <w:r w:rsidRPr="0081230E">
        <w:rPr>
          <w:rFonts w:ascii="Times New Roman" w:hAnsi="Times New Roman" w:cs="Times New Roman"/>
          <w:b/>
          <w:bCs/>
        </w:rPr>
        <w:t xml:space="preserve">Wójta Gminy Dubeninki </w:t>
      </w:r>
    </w:p>
    <w:p w14:paraId="7D401E25" w14:textId="0D96578A" w:rsidR="00F00E33" w:rsidRPr="0081230E" w:rsidRDefault="00F00E33" w:rsidP="00F00E33">
      <w:pPr>
        <w:jc w:val="center"/>
        <w:rPr>
          <w:rFonts w:ascii="Times New Roman" w:hAnsi="Times New Roman" w:cs="Times New Roman"/>
          <w:b/>
          <w:bCs/>
        </w:rPr>
      </w:pPr>
      <w:r w:rsidRPr="0081230E">
        <w:rPr>
          <w:rFonts w:ascii="Times New Roman" w:hAnsi="Times New Roman" w:cs="Times New Roman"/>
          <w:b/>
          <w:bCs/>
        </w:rPr>
        <w:t>Z dnia 22 listopada 2022 roku</w:t>
      </w:r>
    </w:p>
    <w:p w14:paraId="5BA8FBA2" w14:textId="319B699A" w:rsidR="00F00E33" w:rsidRPr="0081230E" w:rsidRDefault="00F00E33" w:rsidP="00F00E33">
      <w:pPr>
        <w:jc w:val="center"/>
        <w:rPr>
          <w:rFonts w:ascii="Times New Roman" w:hAnsi="Times New Roman" w:cs="Times New Roman"/>
          <w:b/>
          <w:bCs/>
        </w:rPr>
      </w:pPr>
      <w:r w:rsidRPr="0081230E">
        <w:rPr>
          <w:rFonts w:ascii="Times New Roman" w:hAnsi="Times New Roman" w:cs="Times New Roman"/>
          <w:b/>
          <w:bCs/>
        </w:rPr>
        <w:t>W sprawie zmiany zarządzenia Nr 13/2018 w sprawie przepisów wewnętrznych regulujących gospodarkę finansową w Urzędzie Gminy Dubeninki</w:t>
      </w:r>
    </w:p>
    <w:p w14:paraId="7497EDC1" w14:textId="150A68F0" w:rsidR="00F00E33" w:rsidRPr="0081230E" w:rsidRDefault="00F00E33" w:rsidP="0081230E">
      <w:pPr>
        <w:pStyle w:val="NormalnyWeb"/>
        <w:shd w:val="clear" w:color="auto" w:fill="FFFFFF"/>
        <w:spacing w:after="170" w:line="272" w:lineRule="atLeast"/>
        <w:jc w:val="both"/>
        <w:rPr>
          <w:sz w:val="22"/>
          <w:szCs w:val="22"/>
        </w:rPr>
      </w:pPr>
      <w:r w:rsidRPr="0081230E">
        <w:rPr>
          <w:sz w:val="22"/>
          <w:szCs w:val="22"/>
        </w:rPr>
        <w:t>Na podstawie przepisów art. 10 ust. 2 ustawy z dnia 29 września 1994r. o rachunkowości (Dz. U. z 202</w:t>
      </w:r>
      <w:r w:rsidR="00CB73D0">
        <w:rPr>
          <w:sz w:val="22"/>
          <w:szCs w:val="22"/>
        </w:rPr>
        <w:t xml:space="preserve">2 </w:t>
      </w:r>
      <w:r w:rsidRPr="0081230E">
        <w:rPr>
          <w:sz w:val="22"/>
          <w:szCs w:val="22"/>
        </w:rPr>
        <w:t xml:space="preserve">r. poz. </w:t>
      </w:r>
      <w:r w:rsidR="00CB73D0">
        <w:rPr>
          <w:sz w:val="22"/>
          <w:szCs w:val="22"/>
        </w:rPr>
        <w:t>559</w:t>
      </w:r>
      <w:r w:rsidRPr="0081230E">
        <w:rPr>
          <w:sz w:val="22"/>
          <w:szCs w:val="22"/>
        </w:rPr>
        <w:t xml:space="preserve"> z </w:t>
      </w:r>
      <w:proofErr w:type="spellStart"/>
      <w:r w:rsidRPr="0081230E">
        <w:rPr>
          <w:sz w:val="22"/>
          <w:szCs w:val="22"/>
        </w:rPr>
        <w:t>późn</w:t>
      </w:r>
      <w:proofErr w:type="spellEnd"/>
      <w:r w:rsidRPr="0081230E">
        <w:rPr>
          <w:sz w:val="22"/>
          <w:szCs w:val="22"/>
        </w:rPr>
        <w:t>. zm.), art. 40 oraz art. 68 ustawy z dnia 27 sierpnia 2009 r. o finansach publicznych (Dz. U. z 202</w:t>
      </w:r>
      <w:r w:rsidR="00CB73D0">
        <w:rPr>
          <w:sz w:val="22"/>
          <w:szCs w:val="22"/>
        </w:rPr>
        <w:t xml:space="preserve">2 </w:t>
      </w:r>
      <w:r w:rsidRPr="0081230E">
        <w:rPr>
          <w:sz w:val="22"/>
          <w:szCs w:val="22"/>
        </w:rPr>
        <w:t xml:space="preserve">r. poz. </w:t>
      </w:r>
      <w:r w:rsidR="00CB73D0">
        <w:rPr>
          <w:sz w:val="22"/>
          <w:szCs w:val="22"/>
        </w:rPr>
        <w:t>1634</w:t>
      </w:r>
      <w:r w:rsidRPr="0081230E">
        <w:rPr>
          <w:sz w:val="22"/>
          <w:szCs w:val="22"/>
        </w:rPr>
        <w:t xml:space="preserve"> z </w:t>
      </w:r>
      <w:proofErr w:type="spellStart"/>
      <w:r w:rsidRPr="0081230E">
        <w:rPr>
          <w:sz w:val="22"/>
          <w:szCs w:val="22"/>
        </w:rPr>
        <w:t>późn</w:t>
      </w:r>
      <w:proofErr w:type="spellEnd"/>
      <w:r w:rsidRPr="0081230E">
        <w:rPr>
          <w:sz w:val="22"/>
          <w:szCs w:val="22"/>
        </w:rPr>
        <w:t>. zm.) oraz rozporządzenia Ministra Finansów z dnia 13 września 2017</w:t>
      </w:r>
      <w:r w:rsidR="001347F0">
        <w:rPr>
          <w:sz w:val="22"/>
          <w:szCs w:val="22"/>
        </w:rPr>
        <w:t xml:space="preserve"> </w:t>
      </w:r>
      <w:r w:rsidRPr="0081230E">
        <w:rPr>
          <w:sz w:val="22"/>
          <w:szCs w:val="22"/>
        </w:rPr>
        <w:t>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2020</w:t>
      </w:r>
      <w:r w:rsidR="001347F0">
        <w:rPr>
          <w:sz w:val="22"/>
          <w:szCs w:val="22"/>
        </w:rPr>
        <w:t xml:space="preserve"> r.</w:t>
      </w:r>
      <w:r w:rsidRPr="0081230E">
        <w:rPr>
          <w:sz w:val="22"/>
          <w:szCs w:val="22"/>
        </w:rPr>
        <w:t xml:space="preserve"> poz. 342 z </w:t>
      </w:r>
      <w:proofErr w:type="spellStart"/>
      <w:r w:rsidRPr="0081230E">
        <w:rPr>
          <w:sz w:val="22"/>
          <w:szCs w:val="22"/>
        </w:rPr>
        <w:t>późn</w:t>
      </w:r>
      <w:proofErr w:type="spellEnd"/>
      <w:r w:rsidRPr="0081230E">
        <w:rPr>
          <w:sz w:val="22"/>
          <w:szCs w:val="22"/>
        </w:rPr>
        <w:t>. zm.) zarządzam, co następuje:</w:t>
      </w:r>
    </w:p>
    <w:p w14:paraId="043D54B5" w14:textId="77777777" w:rsidR="00F00E33" w:rsidRPr="0081230E" w:rsidRDefault="00F00E33" w:rsidP="0081230E">
      <w:pPr>
        <w:pStyle w:val="NormalnyWeb"/>
        <w:shd w:val="clear" w:color="auto" w:fill="FFFFFF"/>
        <w:spacing w:before="0" w:beforeAutospacing="0" w:after="0" w:line="276" w:lineRule="auto"/>
        <w:ind w:right="23"/>
        <w:jc w:val="center"/>
        <w:rPr>
          <w:b/>
          <w:bCs/>
          <w:sz w:val="22"/>
          <w:szCs w:val="22"/>
        </w:rPr>
      </w:pPr>
      <w:r w:rsidRPr="0081230E">
        <w:rPr>
          <w:b/>
          <w:bCs/>
          <w:sz w:val="22"/>
          <w:szCs w:val="22"/>
        </w:rPr>
        <w:t>§ 1</w:t>
      </w:r>
    </w:p>
    <w:p w14:paraId="45507AFA" w14:textId="77777777" w:rsidR="00943194" w:rsidRPr="0081230E" w:rsidRDefault="00F00E33" w:rsidP="0081230E">
      <w:pPr>
        <w:pStyle w:val="NormalnyWeb"/>
        <w:shd w:val="clear" w:color="auto" w:fill="FFFFFF"/>
        <w:spacing w:before="0" w:beforeAutospacing="0" w:after="0" w:line="276" w:lineRule="auto"/>
        <w:ind w:right="23"/>
        <w:jc w:val="both"/>
        <w:rPr>
          <w:sz w:val="22"/>
          <w:szCs w:val="22"/>
        </w:rPr>
      </w:pPr>
      <w:r w:rsidRPr="0081230E">
        <w:rPr>
          <w:sz w:val="22"/>
          <w:szCs w:val="22"/>
        </w:rPr>
        <w:t>Zmienia się treść załącznika do Zarządzenia Nr 13/2018 r. z dnia 31 grudnia 2018 r.  w dziale „I Ogólne zasady prowadzenia ksiąg rachunkowych”  pkt 4 „</w:t>
      </w:r>
      <w:r w:rsidR="006B4F28" w:rsidRPr="0081230E">
        <w:rPr>
          <w:sz w:val="22"/>
          <w:szCs w:val="22"/>
        </w:rPr>
        <w:t>Zasady funkcjonowania kont dla Urzędu Gminy</w:t>
      </w:r>
      <w:r w:rsidRPr="0081230E">
        <w:rPr>
          <w:sz w:val="22"/>
          <w:szCs w:val="22"/>
        </w:rPr>
        <w:t>”</w:t>
      </w:r>
      <w:r w:rsidR="00943194" w:rsidRPr="0081230E">
        <w:rPr>
          <w:sz w:val="22"/>
          <w:szCs w:val="22"/>
        </w:rPr>
        <w:t>:</w:t>
      </w:r>
    </w:p>
    <w:p w14:paraId="1436108C" w14:textId="7265910E" w:rsidR="00943194" w:rsidRPr="0081230E" w:rsidRDefault="00F00E33" w:rsidP="0081230E">
      <w:pPr>
        <w:pStyle w:val="NormalnyWeb"/>
        <w:numPr>
          <w:ilvl w:val="0"/>
          <w:numId w:val="2"/>
        </w:numPr>
        <w:shd w:val="clear" w:color="auto" w:fill="FFFFFF"/>
        <w:spacing w:before="0" w:beforeAutospacing="0" w:after="0" w:line="276" w:lineRule="auto"/>
        <w:ind w:right="23"/>
        <w:jc w:val="both"/>
        <w:rPr>
          <w:sz w:val="22"/>
          <w:szCs w:val="22"/>
        </w:rPr>
      </w:pPr>
      <w:r w:rsidRPr="0081230E">
        <w:rPr>
          <w:sz w:val="22"/>
          <w:szCs w:val="22"/>
        </w:rPr>
        <w:t xml:space="preserve"> </w:t>
      </w:r>
      <w:r w:rsidR="006B4F28" w:rsidRPr="0081230E">
        <w:rPr>
          <w:sz w:val="22"/>
          <w:szCs w:val="22"/>
        </w:rPr>
        <w:t xml:space="preserve">opis konta 130- „Rachunek bieżący jednostki”  </w:t>
      </w:r>
      <w:r w:rsidR="00FB4481" w:rsidRPr="0081230E">
        <w:rPr>
          <w:sz w:val="22"/>
          <w:szCs w:val="22"/>
        </w:rPr>
        <w:t xml:space="preserve">o brzmieniu </w:t>
      </w:r>
      <w:r w:rsidR="006B4F28" w:rsidRPr="0081230E">
        <w:rPr>
          <w:sz w:val="22"/>
          <w:szCs w:val="22"/>
        </w:rPr>
        <w:t xml:space="preserve">„… Konto 130 może wykazywać saldo </w:t>
      </w:r>
      <w:proofErr w:type="spellStart"/>
      <w:r w:rsidR="006B4F28" w:rsidRPr="0081230E">
        <w:rPr>
          <w:sz w:val="22"/>
          <w:szCs w:val="22"/>
        </w:rPr>
        <w:t>Wn</w:t>
      </w:r>
      <w:proofErr w:type="spellEnd"/>
      <w:r w:rsidR="006B4F28" w:rsidRPr="0081230E">
        <w:rPr>
          <w:sz w:val="22"/>
          <w:szCs w:val="22"/>
        </w:rPr>
        <w:t xml:space="preserve">, które oznacza stan środków pieniężnych na rachunku bieżącym jednostki budżetowej” otrzymuje brzmienie: </w:t>
      </w:r>
      <w:r w:rsidR="00943194" w:rsidRPr="0081230E">
        <w:rPr>
          <w:sz w:val="22"/>
          <w:szCs w:val="22"/>
        </w:rPr>
        <w:t>„</w:t>
      </w:r>
      <w:r w:rsidR="006B4F28" w:rsidRPr="0081230E">
        <w:rPr>
          <w:sz w:val="22"/>
          <w:szCs w:val="22"/>
        </w:rPr>
        <w:t xml:space="preserve">Konto 130 służy do ewidencji dochodów i wydatków realizowanych bezpośrednio z rachunku bieżącego budżetu jednostki samorządu terytorialnego. Saldo konta 130 w zakresie </w:t>
      </w:r>
      <w:r w:rsidR="00943194" w:rsidRPr="0081230E">
        <w:rPr>
          <w:sz w:val="22"/>
          <w:szCs w:val="22"/>
        </w:rPr>
        <w:t xml:space="preserve">realizowanych wydatków podlega okresowemu przeksięgowaniu na podstawie sprawozdań budżetowych na stronę Ma konta 800, a w zakresie dochodów – na stronę </w:t>
      </w:r>
      <w:proofErr w:type="spellStart"/>
      <w:r w:rsidR="00943194" w:rsidRPr="0081230E">
        <w:rPr>
          <w:sz w:val="22"/>
          <w:szCs w:val="22"/>
        </w:rPr>
        <w:t>Wn</w:t>
      </w:r>
      <w:proofErr w:type="spellEnd"/>
      <w:r w:rsidR="00943194" w:rsidRPr="0081230E">
        <w:rPr>
          <w:sz w:val="22"/>
          <w:szCs w:val="22"/>
        </w:rPr>
        <w:t xml:space="preserve"> konto 800”</w:t>
      </w:r>
    </w:p>
    <w:p w14:paraId="275B1782" w14:textId="1A44022E" w:rsidR="00F00E33" w:rsidRDefault="00FB4481" w:rsidP="0081230E">
      <w:pPr>
        <w:pStyle w:val="NormalnyWeb"/>
        <w:numPr>
          <w:ilvl w:val="0"/>
          <w:numId w:val="2"/>
        </w:numPr>
        <w:shd w:val="clear" w:color="auto" w:fill="FFFFFF"/>
        <w:spacing w:before="0" w:beforeAutospacing="0" w:after="0" w:line="276" w:lineRule="auto"/>
        <w:ind w:right="23"/>
        <w:jc w:val="both"/>
        <w:rPr>
          <w:sz w:val="22"/>
          <w:szCs w:val="22"/>
        </w:rPr>
      </w:pPr>
      <w:r w:rsidRPr="0081230E">
        <w:rPr>
          <w:sz w:val="22"/>
          <w:szCs w:val="22"/>
        </w:rPr>
        <w:t xml:space="preserve">do opisu konta 139 – „Inne rachunki bankowe” dodaje się opis o brzmieniu ”Zapisy na koncie 139 są dokonywane na podstawie dokumentów bankowych. Ewidencja szczegółowa prowadzona do konta 139 powinna zapewnić ustalenie stanu środków pieniężnych dla każdego wydzielonego </w:t>
      </w:r>
      <w:r w:rsidR="009E5079" w:rsidRPr="0081230E">
        <w:rPr>
          <w:sz w:val="22"/>
          <w:szCs w:val="22"/>
        </w:rPr>
        <w:t xml:space="preserve">rachunku bankowego, a także powinna zapewnić sprostanie obowiązkom sprawozdawczym. Konto 139 może wykazywać saldo </w:t>
      </w:r>
      <w:proofErr w:type="spellStart"/>
      <w:r w:rsidR="009E5079" w:rsidRPr="0081230E">
        <w:rPr>
          <w:sz w:val="22"/>
          <w:szCs w:val="22"/>
        </w:rPr>
        <w:t>Wn</w:t>
      </w:r>
      <w:proofErr w:type="spellEnd"/>
      <w:r w:rsidR="009E5079" w:rsidRPr="0081230E">
        <w:rPr>
          <w:sz w:val="22"/>
          <w:szCs w:val="22"/>
        </w:rPr>
        <w:t>, które oznacza stan środków pieniężnych znajdujących się na innych rachunkach bankowych.</w:t>
      </w:r>
    </w:p>
    <w:p w14:paraId="3E144CF1" w14:textId="77777777" w:rsidR="00552675" w:rsidRPr="0081230E" w:rsidRDefault="00552675" w:rsidP="00552675">
      <w:pPr>
        <w:pStyle w:val="NormalnyWeb"/>
        <w:shd w:val="clear" w:color="auto" w:fill="FFFFFF"/>
        <w:spacing w:before="0" w:beforeAutospacing="0" w:after="0" w:line="276" w:lineRule="auto"/>
        <w:ind w:left="720" w:right="23"/>
        <w:jc w:val="both"/>
        <w:rPr>
          <w:sz w:val="22"/>
          <w:szCs w:val="22"/>
        </w:rPr>
      </w:pPr>
    </w:p>
    <w:p w14:paraId="2F059037" w14:textId="77777777" w:rsidR="00552675" w:rsidRDefault="0081230E" w:rsidP="00552675">
      <w:pPr>
        <w:spacing w:line="276" w:lineRule="auto"/>
        <w:jc w:val="center"/>
        <w:rPr>
          <w:rFonts w:ascii="Times New Roman" w:hAnsi="Times New Roman" w:cs="Times New Roman"/>
          <w:b/>
          <w:bCs/>
        </w:rPr>
      </w:pPr>
      <w:r w:rsidRPr="0081230E">
        <w:rPr>
          <w:rFonts w:ascii="Times New Roman" w:hAnsi="Times New Roman" w:cs="Times New Roman"/>
          <w:b/>
          <w:bCs/>
        </w:rPr>
        <w:t>§ 2</w:t>
      </w:r>
    </w:p>
    <w:p w14:paraId="628CBFC6" w14:textId="2BD8962A" w:rsidR="0081230E" w:rsidRPr="00552675" w:rsidRDefault="0081230E" w:rsidP="00552675">
      <w:pPr>
        <w:spacing w:line="276" w:lineRule="auto"/>
        <w:rPr>
          <w:rFonts w:ascii="Times New Roman" w:hAnsi="Times New Roman" w:cs="Times New Roman"/>
          <w:b/>
          <w:bCs/>
        </w:rPr>
      </w:pPr>
      <w:r w:rsidRPr="0081230E">
        <w:rPr>
          <w:rFonts w:ascii="Times New Roman" w:hAnsi="Times New Roman" w:cs="Times New Roman"/>
        </w:rPr>
        <w:t>Wykonanie zarządzenia powierza się skarbnikowi gminy.</w:t>
      </w:r>
    </w:p>
    <w:p w14:paraId="0F5A57F4" w14:textId="422DA892" w:rsidR="0081230E" w:rsidRPr="0081230E" w:rsidRDefault="0081230E" w:rsidP="0081230E">
      <w:pPr>
        <w:spacing w:line="276" w:lineRule="auto"/>
        <w:jc w:val="center"/>
        <w:rPr>
          <w:rFonts w:ascii="Times New Roman" w:hAnsi="Times New Roman" w:cs="Times New Roman"/>
          <w:b/>
          <w:bCs/>
        </w:rPr>
      </w:pPr>
      <w:r w:rsidRPr="0081230E">
        <w:rPr>
          <w:rFonts w:ascii="Times New Roman" w:hAnsi="Times New Roman" w:cs="Times New Roman"/>
          <w:b/>
          <w:bCs/>
        </w:rPr>
        <w:t>§ 3</w:t>
      </w:r>
    </w:p>
    <w:p w14:paraId="6CA8CA4B" w14:textId="14B61135" w:rsidR="0081230E" w:rsidRDefault="0081230E" w:rsidP="0081230E">
      <w:pPr>
        <w:spacing w:line="276" w:lineRule="auto"/>
        <w:jc w:val="both"/>
        <w:rPr>
          <w:rFonts w:ascii="Times New Roman" w:hAnsi="Times New Roman" w:cs="Times New Roman"/>
        </w:rPr>
      </w:pPr>
      <w:r w:rsidRPr="0081230E">
        <w:rPr>
          <w:rFonts w:ascii="Times New Roman" w:hAnsi="Times New Roman" w:cs="Times New Roman"/>
        </w:rPr>
        <w:t>Zarządzenie wchodzi w życie z dniem podjęcia.</w:t>
      </w:r>
    </w:p>
    <w:p w14:paraId="27BECA04" w14:textId="5D58B1ED" w:rsidR="00552675" w:rsidRDefault="00552675" w:rsidP="0081230E">
      <w:pPr>
        <w:spacing w:line="276" w:lineRule="auto"/>
        <w:jc w:val="both"/>
        <w:rPr>
          <w:rFonts w:ascii="Times New Roman" w:hAnsi="Times New Roman" w:cs="Times New Roman"/>
        </w:rPr>
      </w:pPr>
    </w:p>
    <w:p w14:paraId="2EAEACF6" w14:textId="141DA4EA" w:rsidR="00552675" w:rsidRDefault="00552675" w:rsidP="0081230E">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Wójt Gminy</w:t>
      </w:r>
    </w:p>
    <w:p w14:paraId="504C6525" w14:textId="224C3F6A" w:rsidR="00552675" w:rsidRPr="0081230E" w:rsidRDefault="00552675" w:rsidP="0081230E">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Ryszard Zieliński</w:t>
      </w:r>
    </w:p>
    <w:p w14:paraId="7621C0FA" w14:textId="77777777" w:rsidR="0081230E" w:rsidRPr="0081230E" w:rsidRDefault="0081230E" w:rsidP="0081230E">
      <w:pPr>
        <w:jc w:val="both"/>
        <w:rPr>
          <w:rFonts w:ascii="Times New Roman" w:hAnsi="Times New Roman" w:cs="Times New Roman"/>
        </w:rPr>
      </w:pPr>
    </w:p>
    <w:sectPr w:rsidR="0081230E" w:rsidRPr="00812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826"/>
    <w:multiLevelType w:val="hybridMultilevel"/>
    <w:tmpl w:val="183E5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793A39"/>
    <w:multiLevelType w:val="hybridMultilevel"/>
    <w:tmpl w:val="3C588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2853100">
    <w:abstractNumId w:val="0"/>
  </w:num>
  <w:num w:numId="2" w16cid:durableId="127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33"/>
    <w:rsid w:val="001347F0"/>
    <w:rsid w:val="00552675"/>
    <w:rsid w:val="006B4F28"/>
    <w:rsid w:val="00806AD5"/>
    <w:rsid w:val="0081230E"/>
    <w:rsid w:val="00943194"/>
    <w:rsid w:val="009E5079"/>
    <w:rsid w:val="00CB73D0"/>
    <w:rsid w:val="00EA78C0"/>
    <w:rsid w:val="00F00E33"/>
    <w:rsid w:val="00FB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DFA"/>
  <w15:chartTrackingRefBased/>
  <w15:docId w15:val="{6ED3CA2F-C27D-4B46-8EB9-B57EE4CB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00E33"/>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F00E33"/>
    <w:rPr>
      <w:rFonts w:ascii="Arial" w:eastAsia="Arial" w:hAnsi="Arial" w:cs="Arial"/>
      <w:sz w:val="20"/>
      <w:szCs w:val="20"/>
      <w:shd w:val="clear" w:color="auto" w:fill="FFFFFF"/>
    </w:rPr>
  </w:style>
  <w:style w:type="paragraph" w:customStyle="1" w:styleId="Teksttreci20">
    <w:name w:val="Tekst treści (2)"/>
    <w:basedOn w:val="Normalny"/>
    <w:link w:val="Teksttreci2"/>
    <w:rsid w:val="00F00E33"/>
    <w:pPr>
      <w:widowControl w:val="0"/>
      <w:shd w:val="clear" w:color="auto" w:fill="FFFFFF"/>
      <w:spacing w:before="240" w:after="480" w:line="230" w:lineRule="exact"/>
      <w:ind w:hanging="5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Fn4</dc:creator>
  <cp:keywords/>
  <dc:description/>
  <cp:lastModifiedBy>Fn4</cp:lastModifiedBy>
  <cp:revision>6</cp:revision>
  <dcterms:created xsi:type="dcterms:W3CDTF">2022-11-24T14:05:00Z</dcterms:created>
  <dcterms:modified xsi:type="dcterms:W3CDTF">2022-11-25T10:30:00Z</dcterms:modified>
</cp:coreProperties>
</file>