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D09F" w14:textId="77777777" w:rsidR="00450909" w:rsidRPr="00184601" w:rsidRDefault="00450909" w:rsidP="001846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601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184601">
        <w:rPr>
          <w:rFonts w:ascii="Times New Roman" w:hAnsi="Times New Roman" w:cs="Times New Roman"/>
          <w:b/>
          <w:bCs/>
          <w:sz w:val="24"/>
          <w:szCs w:val="24"/>
        </w:rPr>
        <w:t>nr 502/2023</w:t>
      </w:r>
    </w:p>
    <w:p w14:paraId="3C522B9E" w14:textId="77777777" w:rsidR="00450909" w:rsidRPr="00184601" w:rsidRDefault="00450909" w:rsidP="001846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601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37602DA8" w14:textId="77777777" w:rsidR="00450909" w:rsidRPr="00184601" w:rsidRDefault="00450909" w:rsidP="001846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60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84601" w:rsidRPr="00184601">
        <w:rPr>
          <w:rFonts w:ascii="Times New Roman" w:hAnsi="Times New Roman" w:cs="Times New Roman"/>
          <w:b/>
          <w:bCs/>
          <w:sz w:val="24"/>
          <w:szCs w:val="24"/>
        </w:rPr>
        <w:t>18 stycznia 2023r.</w:t>
      </w:r>
    </w:p>
    <w:p w14:paraId="7FC45706" w14:textId="77777777" w:rsidR="00450909" w:rsidRPr="00184601" w:rsidRDefault="00450909" w:rsidP="001846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601">
        <w:rPr>
          <w:rFonts w:ascii="Times New Roman" w:hAnsi="Times New Roman" w:cs="Times New Roman"/>
          <w:b/>
          <w:bCs/>
          <w:sz w:val="24"/>
          <w:szCs w:val="24"/>
        </w:rPr>
        <w:t>W sprawie nieodpłatnego nabyc</w:t>
      </w:r>
      <w:r w:rsidR="00184601" w:rsidRPr="00184601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Pr="00184601">
        <w:rPr>
          <w:rFonts w:ascii="Times New Roman" w:hAnsi="Times New Roman" w:cs="Times New Roman"/>
          <w:b/>
          <w:bCs/>
          <w:sz w:val="24"/>
          <w:szCs w:val="24"/>
        </w:rPr>
        <w:t xml:space="preserve"> w drodze komunalizacji na rzecz Gminy Dubeninki </w:t>
      </w:r>
      <w:r w:rsidR="00184601" w:rsidRPr="00184601">
        <w:rPr>
          <w:rFonts w:ascii="Times New Roman" w:hAnsi="Times New Roman" w:cs="Times New Roman"/>
          <w:b/>
          <w:bCs/>
          <w:sz w:val="24"/>
          <w:szCs w:val="24"/>
        </w:rPr>
        <w:t xml:space="preserve">nieruchomości </w:t>
      </w:r>
      <w:r w:rsidRPr="00184601">
        <w:rPr>
          <w:rFonts w:ascii="Times New Roman" w:hAnsi="Times New Roman" w:cs="Times New Roman"/>
          <w:b/>
          <w:bCs/>
          <w:sz w:val="24"/>
          <w:szCs w:val="24"/>
        </w:rPr>
        <w:t>stanowiąc</w:t>
      </w:r>
      <w:r w:rsidR="00184601" w:rsidRPr="00184601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184601">
        <w:rPr>
          <w:rFonts w:ascii="Times New Roman" w:hAnsi="Times New Roman" w:cs="Times New Roman"/>
          <w:b/>
          <w:bCs/>
          <w:sz w:val="24"/>
          <w:szCs w:val="24"/>
        </w:rPr>
        <w:t xml:space="preserve"> własność Skarbu Państwa</w:t>
      </w:r>
    </w:p>
    <w:p w14:paraId="2A4B8EF2" w14:textId="77777777" w:rsidR="00184601" w:rsidRPr="00184601" w:rsidRDefault="00450909" w:rsidP="001846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601">
        <w:rPr>
          <w:rFonts w:ascii="Times New Roman" w:hAnsi="Times New Roman" w:cs="Times New Roman"/>
          <w:sz w:val="24"/>
          <w:szCs w:val="24"/>
        </w:rPr>
        <w:t>Na podstawie art. 30 ust.1 w związku z art7 ust 1 ustawy z dnia 8 marca 1990 r. o samorządzie gminnym</w:t>
      </w:r>
      <w:r w:rsidR="00CC620A" w:rsidRPr="00184601">
        <w:rPr>
          <w:rFonts w:ascii="Times New Roman" w:hAnsi="Times New Roman" w:cs="Times New Roman"/>
          <w:sz w:val="24"/>
          <w:szCs w:val="24"/>
        </w:rPr>
        <w:t xml:space="preserve"> (j.t. Dz. U. z 2023r., poz.40), art. 5 ust. 4 i art. 3 i 4 ustawy z dnia 10 maja 1990r. -Przepisy wprowadzające ustawę o samorządzie terytorialnym i ustawę o pracownikach samorządowych (Dz. U. z 1990 r., nr 32 poz. 191. z </w:t>
      </w:r>
      <w:proofErr w:type="spellStart"/>
      <w:r w:rsidR="00CC620A" w:rsidRPr="001846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C620A" w:rsidRPr="00184601">
        <w:rPr>
          <w:rFonts w:ascii="Times New Roman" w:hAnsi="Times New Roman" w:cs="Times New Roman"/>
          <w:sz w:val="24"/>
          <w:szCs w:val="24"/>
        </w:rPr>
        <w:t xml:space="preserve">. zm. ) </w:t>
      </w:r>
      <w:r w:rsidR="00184601" w:rsidRPr="00184601">
        <w:rPr>
          <w:rFonts w:ascii="Times New Roman" w:hAnsi="Times New Roman" w:cs="Times New Roman"/>
          <w:sz w:val="24"/>
          <w:szCs w:val="24"/>
        </w:rPr>
        <w:t>oraz Uchwały Nr VIII/48/11 Rady Gminy Dubeninki z dnia 30 sierpnia 2011 r. w sprawie określenia zasad nabywania, zbywania i obciążania nieruchomości Gminy Dubeninki oraz ich wynajmowania na czas oznaczony dłuższy niż trzy lata lub na czas nieoznaczony (Dz. Urz. Woj. Warmińsko-Mazurskiego z 2011 r., Nr 153, poz. 2345) zarządza się, co następuje:</w:t>
      </w:r>
    </w:p>
    <w:p w14:paraId="2FB7A6DE" w14:textId="77777777" w:rsidR="00184601" w:rsidRPr="00184601" w:rsidRDefault="00184601" w:rsidP="001846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3895B08" w14:textId="77777777" w:rsidR="009F12F7" w:rsidRPr="00184601" w:rsidRDefault="009F12F7" w:rsidP="0018460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846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14:paraId="37760737" w14:textId="77777777" w:rsidR="00184601" w:rsidRPr="00184601" w:rsidRDefault="00184601" w:rsidP="0018460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FFA37E" w14:textId="77777777" w:rsidR="00184601" w:rsidRPr="00184601" w:rsidRDefault="00184601" w:rsidP="001846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01">
        <w:rPr>
          <w:rFonts w:ascii="Times New Roman" w:hAnsi="Times New Roman" w:cs="Times New Roman"/>
          <w:sz w:val="24"/>
          <w:szCs w:val="24"/>
        </w:rPr>
        <w:t>1.Wyraża się zgodę na nabycie do gminnego zasobu nieruchomości</w:t>
      </w:r>
      <w:r w:rsidR="009F12F7" w:rsidRPr="00184601">
        <w:rPr>
          <w:rFonts w:ascii="Times New Roman" w:hAnsi="Times New Roman" w:cs="Times New Roman"/>
          <w:sz w:val="24"/>
          <w:szCs w:val="24"/>
        </w:rPr>
        <w:t xml:space="preserve"> w drodze komunalizacji , nieruchomości stanowiąc</w:t>
      </w:r>
      <w:r w:rsidRPr="00184601">
        <w:rPr>
          <w:rFonts w:ascii="Times New Roman" w:hAnsi="Times New Roman" w:cs="Times New Roman"/>
          <w:sz w:val="24"/>
          <w:szCs w:val="24"/>
        </w:rPr>
        <w:t>ych</w:t>
      </w:r>
      <w:r w:rsidR="009F12F7" w:rsidRPr="00184601">
        <w:rPr>
          <w:rFonts w:ascii="Times New Roman" w:hAnsi="Times New Roman" w:cs="Times New Roman"/>
          <w:sz w:val="24"/>
          <w:szCs w:val="24"/>
        </w:rPr>
        <w:t xml:space="preserve"> własność Skarbu Państwa, działki o nr ewidencyjnych </w:t>
      </w:r>
      <w:r w:rsidR="009F12F7" w:rsidRPr="00184601">
        <w:rPr>
          <w:rStyle w:val="markedcontent"/>
          <w:rFonts w:ascii="Times New Roman" w:hAnsi="Times New Roman" w:cs="Times New Roman"/>
          <w:sz w:val="24"/>
          <w:szCs w:val="24"/>
        </w:rPr>
        <w:t xml:space="preserve">27,2, obręb Dubeninki, pow. 0,0070 ha, KW </w:t>
      </w:r>
      <w:r w:rsidR="009F12F7" w:rsidRPr="00184601">
        <w:rPr>
          <w:rFonts w:ascii="Times New Roman" w:hAnsi="Times New Roman" w:cs="Times New Roman"/>
          <w:sz w:val="24"/>
          <w:szCs w:val="24"/>
        </w:rPr>
        <w:t>OL1C/00016124/1</w:t>
      </w:r>
      <w:r w:rsidR="009F12F7" w:rsidRPr="00184601">
        <w:rPr>
          <w:rStyle w:val="markedcontent"/>
          <w:rFonts w:ascii="Times New Roman" w:hAnsi="Times New Roman" w:cs="Times New Roman"/>
          <w:sz w:val="24"/>
          <w:szCs w:val="24"/>
        </w:rPr>
        <w:t xml:space="preserve">, 42/2, obręb Dubeninki, pow. 0,0013ha, KW </w:t>
      </w:r>
      <w:r w:rsidR="009F12F7" w:rsidRPr="00184601">
        <w:rPr>
          <w:rFonts w:ascii="Times New Roman" w:hAnsi="Times New Roman" w:cs="Times New Roman"/>
          <w:sz w:val="24"/>
          <w:szCs w:val="24"/>
        </w:rPr>
        <w:t>OL1C/00016124/1</w:t>
      </w:r>
      <w:r w:rsidR="009F12F7" w:rsidRPr="00184601">
        <w:rPr>
          <w:rStyle w:val="markedcontent"/>
          <w:rFonts w:ascii="Times New Roman" w:hAnsi="Times New Roman" w:cs="Times New Roman"/>
          <w:sz w:val="24"/>
          <w:szCs w:val="24"/>
        </w:rPr>
        <w:t xml:space="preserve"> 128/2, obręb Żytkiejmy, pow. 0,0241ha, KW </w:t>
      </w:r>
      <w:r w:rsidR="009F12F7" w:rsidRPr="00184601">
        <w:rPr>
          <w:rFonts w:ascii="Times New Roman" w:hAnsi="Times New Roman" w:cs="Times New Roman"/>
          <w:sz w:val="24"/>
          <w:szCs w:val="24"/>
        </w:rPr>
        <w:t>OL1C/00038720/9</w:t>
      </w:r>
      <w:r w:rsidR="009F12F7" w:rsidRPr="00184601">
        <w:rPr>
          <w:rStyle w:val="markedcontent"/>
          <w:rFonts w:ascii="Times New Roman" w:hAnsi="Times New Roman" w:cs="Times New Roman"/>
          <w:sz w:val="24"/>
          <w:szCs w:val="24"/>
        </w:rPr>
        <w:t xml:space="preserve"> 312/3, obręb Żytkiejmy, pow. 0,0594ha, KW </w:t>
      </w:r>
      <w:r w:rsidR="009F12F7" w:rsidRPr="00184601">
        <w:rPr>
          <w:rFonts w:ascii="Times New Roman" w:hAnsi="Times New Roman" w:cs="Times New Roman"/>
          <w:sz w:val="24"/>
          <w:szCs w:val="24"/>
        </w:rPr>
        <w:t>OL1C/00038720/9</w:t>
      </w:r>
      <w:r w:rsidRPr="00184601">
        <w:rPr>
          <w:rFonts w:ascii="Times New Roman" w:hAnsi="Times New Roman" w:cs="Times New Roman"/>
          <w:sz w:val="24"/>
          <w:szCs w:val="24"/>
        </w:rPr>
        <w:t xml:space="preserve"> się w celu realizacji zadań własnych gminy, tj. zaspokojenie zbiorowych potrzeb wspólnoty w zakresie gminnych dróg, ulic oraz organizacji ruchu drogowego -art. 7 ust. 1 pkt2 ustawy z dnia 8 marca 1990 r. o samorządzie gminnym ( DZ. U. Z 2023r. poz. 40 ). </w:t>
      </w:r>
    </w:p>
    <w:p w14:paraId="7B3002CB" w14:textId="77777777" w:rsidR="009F12F7" w:rsidRPr="00184601" w:rsidRDefault="009F12F7" w:rsidP="00184601">
      <w:pPr>
        <w:pStyle w:val="Akapitzlist"/>
        <w:spacing w:after="0" w:line="24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846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14:paraId="7BE826C5" w14:textId="77777777" w:rsidR="009F12F7" w:rsidRPr="00184601" w:rsidRDefault="009F12F7" w:rsidP="00184601">
      <w:pPr>
        <w:widowControl w:val="0"/>
        <w:shd w:val="clear" w:color="auto" w:fill="FFFFFF"/>
        <w:autoSpaceDE w:val="0"/>
        <w:autoSpaceDN w:val="0"/>
        <w:adjustRightInd w:val="0"/>
        <w:spacing w:before="446" w:after="0" w:line="240" w:lineRule="auto"/>
        <w:ind w:right="3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84601">
        <w:rPr>
          <w:rFonts w:ascii="Times New Roman" w:hAnsi="Times New Roman" w:cs="Times New Roman"/>
          <w:sz w:val="24"/>
          <w:szCs w:val="24"/>
          <w:lang w:eastAsia="pl-PL"/>
        </w:rPr>
        <w:t xml:space="preserve">1.Podstawę nieodpłatnego nabycia nieruchomości , o której mowa w w </w:t>
      </w:r>
      <w:r w:rsidRPr="001846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§1 stanowi protokół inwentaryzacyjny nieruchomości.</w:t>
      </w:r>
    </w:p>
    <w:p w14:paraId="14244BAE" w14:textId="77777777" w:rsidR="00184601" w:rsidRPr="00184601" w:rsidRDefault="009F12F7" w:rsidP="00184601">
      <w:pPr>
        <w:widowControl w:val="0"/>
        <w:shd w:val="clear" w:color="auto" w:fill="FFFFFF"/>
        <w:autoSpaceDE w:val="0"/>
        <w:autoSpaceDN w:val="0"/>
        <w:adjustRightInd w:val="0"/>
        <w:spacing w:before="446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846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Protokół, o którym mowa w pkt.1 podlega wyłożeniu do publicznego wglądu przez okres 30 dni poprzez wywieszenie na tablicy ogłoszeń w siedzibie Urzędu Gminy Dubeninki przy ul. Dębowej 27 w Dubeninkach oraz zamieszczenia na stronie internetowej urzędu. </w:t>
      </w:r>
    </w:p>
    <w:p w14:paraId="4F780C48" w14:textId="77777777" w:rsidR="00184601" w:rsidRPr="00184601" w:rsidRDefault="009F12F7" w:rsidP="00184601">
      <w:pPr>
        <w:widowControl w:val="0"/>
        <w:shd w:val="clear" w:color="auto" w:fill="FFFFFF"/>
        <w:autoSpaceDE w:val="0"/>
        <w:autoSpaceDN w:val="0"/>
        <w:adjustRightInd w:val="0"/>
        <w:spacing w:before="446"/>
        <w:ind w:left="3540" w:right="3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846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4B7BF73A" w14:textId="77777777" w:rsidR="009F12F7" w:rsidRPr="00184601" w:rsidRDefault="009F12F7" w:rsidP="00184601">
      <w:pPr>
        <w:widowControl w:val="0"/>
        <w:shd w:val="clear" w:color="auto" w:fill="FFFFFF"/>
        <w:autoSpaceDE w:val="0"/>
        <w:autoSpaceDN w:val="0"/>
        <w:adjustRightInd w:val="0"/>
        <w:spacing w:before="446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846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Wykonanie zarządzenia powierzam kierownikowi Referatu Infrastruktury i Gospodarki Przestrzennej. </w:t>
      </w:r>
    </w:p>
    <w:p w14:paraId="6DC85A70" w14:textId="77777777" w:rsidR="009F12F7" w:rsidRPr="00184601" w:rsidRDefault="009F12F7" w:rsidP="00184601">
      <w:pPr>
        <w:widowControl w:val="0"/>
        <w:shd w:val="clear" w:color="auto" w:fill="FFFFFF"/>
        <w:autoSpaceDE w:val="0"/>
        <w:autoSpaceDN w:val="0"/>
        <w:adjustRightInd w:val="0"/>
        <w:spacing w:before="446"/>
        <w:ind w:left="3540" w:right="3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846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14:paraId="04716617" w14:textId="298D6430" w:rsidR="00CC620A" w:rsidRPr="002121CF" w:rsidRDefault="009F12F7" w:rsidP="002121CF">
      <w:pPr>
        <w:widowControl w:val="0"/>
        <w:shd w:val="clear" w:color="auto" w:fill="FFFFFF"/>
        <w:autoSpaceDE w:val="0"/>
        <w:autoSpaceDN w:val="0"/>
        <w:adjustRightInd w:val="0"/>
        <w:spacing w:before="446"/>
        <w:ind w:right="3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46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Zarządzenie wchodzi w życie z dniem jej podpisania. </w:t>
      </w:r>
    </w:p>
    <w:sectPr w:rsidR="00CC620A" w:rsidRPr="0021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3D9"/>
    <w:multiLevelType w:val="hybridMultilevel"/>
    <w:tmpl w:val="501E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138"/>
    <w:multiLevelType w:val="hybridMultilevel"/>
    <w:tmpl w:val="BE846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31591"/>
    <w:multiLevelType w:val="hybridMultilevel"/>
    <w:tmpl w:val="F86A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00BEF"/>
    <w:multiLevelType w:val="hybridMultilevel"/>
    <w:tmpl w:val="F15E4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16D78"/>
    <w:multiLevelType w:val="hybridMultilevel"/>
    <w:tmpl w:val="33A6E05A"/>
    <w:lvl w:ilvl="0" w:tplc="0B08B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76248">
    <w:abstractNumId w:val="1"/>
  </w:num>
  <w:num w:numId="2" w16cid:durableId="1762024353">
    <w:abstractNumId w:val="2"/>
  </w:num>
  <w:num w:numId="3" w16cid:durableId="892080569">
    <w:abstractNumId w:val="0"/>
  </w:num>
  <w:num w:numId="4" w16cid:durableId="485902333">
    <w:abstractNumId w:val="4"/>
  </w:num>
  <w:num w:numId="5" w16cid:durableId="62876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09"/>
    <w:rsid w:val="00026882"/>
    <w:rsid w:val="00184601"/>
    <w:rsid w:val="002121CF"/>
    <w:rsid w:val="00450909"/>
    <w:rsid w:val="009F12F7"/>
    <w:rsid w:val="00CC620A"/>
    <w:rsid w:val="00D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6749"/>
  <w15:chartTrackingRefBased/>
  <w15:docId w15:val="{8D8CA590-418B-4F7E-BC5C-B4DF465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50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509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12F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F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3</cp:revision>
  <cp:lastPrinted>2023-01-18T11:08:00Z</cp:lastPrinted>
  <dcterms:created xsi:type="dcterms:W3CDTF">2023-01-18T11:09:00Z</dcterms:created>
  <dcterms:modified xsi:type="dcterms:W3CDTF">2023-01-18T13:01:00Z</dcterms:modified>
</cp:coreProperties>
</file>