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2A2F57B5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531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28D4E6EF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</w:t>
      </w:r>
      <w:r w:rsidR="00C00B5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maja</w:t>
      </w:r>
      <w:r w:rsidR="004878E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81ABD" w14:textId="77777777" w:rsidR="00A357D0" w:rsidRDefault="00E333F3" w:rsidP="00A35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357D0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społecznych projektów </w:t>
      </w:r>
    </w:p>
    <w:p w14:paraId="4FDF931A" w14:textId="2F1B4FFB" w:rsidR="00E333F3" w:rsidRPr="00963125" w:rsidRDefault="00A357D0" w:rsidP="00A35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Statutów Sołectw Gminy Dubeninki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73F486CE" w14:textId="1D473F8E" w:rsidR="00787D71" w:rsidRDefault="00E333F3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C2A4B">
        <w:rPr>
          <w:rFonts w:ascii="Times New Roman" w:hAnsi="Times New Roman" w:cs="Times New Roman"/>
          <w:sz w:val="24"/>
          <w:szCs w:val="24"/>
        </w:rPr>
        <w:t xml:space="preserve">5a ust. 1 i 2 w związku z art. 35 ust. 1 </w:t>
      </w:r>
      <w:r w:rsidRPr="00963125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</w:t>
      </w:r>
      <w:r w:rsidR="00787D7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IV/24/15 Rady Gminy Dubeninki z dnia 31 marca 2015 r. w sprawie określenia zasad i trybu przeprowadzania konsultacji społecznych z mieszkańcami Gminy Dubeninki (Dz. U. Woj. </w:t>
      </w:r>
      <w:proofErr w:type="spellStart"/>
      <w:r w:rsidR="00787D71" w:rsidRPr="00787D71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787D71" w:rsidRPr="00787D71">
        <w:rPr>
          <w:rFonts w:ascii="Times New Roman" w:hAnsi="Times New Roman" w:cs="Times New Roman"/>
          <w:sz w:val="24"/>
          <w:szCs w:val="24"/>
        </w:rPr>
        <w:t>. z 2015 r.</w:t>
      </w:r>
      <w:r w:rsidR="00787D71">
        <w:rPr>
          <w:rFonts w:ascii="Times New Roman" w:hAnsi="Times New Roman" w:cs="Times New Roman"/>
          <w:sz w:val="24"/>
          <w:szCs w:val="24"/>
        </w:rPr>
        <w:t>,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 poz. 1369</w:t>
      </w:r>
      <w:r w:rsidR="00BF16CD">
        <w:rPr>
          <w:rFonts w:ascii="Times New Roman" w:hAnsi="Times New Roman" w:cs="Times New Roman"/>
          <w:sz w:val="24"/>
          <w:szCs w:val="24"/>
        </w:rPr>
        <w:t>;</w:t>
      </w:r>
      <w:r w:rsidR="00787D71">
        <w:rPr>
          <w:rFonts w:ascii="Times New Roman" w:hAnsi="Times New Roman" w:cs="Times New Roman"/>
          <w:sz w:val="24"/>
          <w:szCs w:val="24"/>
        </w:rPr>
        <w:t xml:space="preserve"> z 2023 r., poz. 2083.</w:t>
      </w:r>
      <w:r w:rsidR="00787D71" w:rsidRPr="00787D71">
        <w:rPr>
          <w:rFonts w:ascii="Times New Roman" w:hAnsi="Times New Roman" w:cs="Times New Roman"/>
          <w:sz w:val="24"/>
          <w:szCs w:val="24"/>
        </w:rPr>
        <w:t>)</w:t>
      </w:r>
      <w:r w:rsidR="00787D7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3A754C7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DF68" w14:textId="3D11E46D" w:rsidR="00E333F3" w:rsidRDefault="0040059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</w:t>
      </w:r>
      <w:r w:rsidR="005C2A4B">
        <w:rPr>
          <w:rFonts w:ascii="Times New Roman" w:hAnsi="Times New Roman" w:cs="Times New Roman"/>
          <w:sz w:val="24"/>
          <w:szCs w:val="24"/>
        </w:rPr>
        <w:t>Przeprowadzić konsultacje społeczne dotyczące Statutów Sołectw Gminy Dubeninki</w:t>
      </w:r>
    </w:p>
    <w:p w14:paraId="0A79DABF" w14:textId="3846B33D" w:rsidR="00787D71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konsultacji jest projekt statutu sołectwa, który zostanie nadany poszczególnym sołectwom Gminy Dubeninki, stanowiący załącznik nr 1 do zarządzenia.</w:t>
      </w:r>
    </w:p>
    <w:p w14:paraId="2159C5DA" w14:textId="2BD91BCB" w:rsidR="00787D71" w:rsidRPr="00963125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mają na celu poznanie opinii mieszkańców gminy na temat proponowanych zapisów w Statutach Sołectw.</w:t>
      </w:r>
    </w:p>
    <w:p w14:paraId="6B7CAFC3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0F16" w14:textId="69D74CE6" w:rsidR="00AF6438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B5A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00B5A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maja 2023 r. </w:t>
      </w:r>
    </w:p>
    <w:p w14:paraId="7D61BB49" w14:textId="2D0CC0B8" w:rsidR="00787D71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ogólnogminny.</w:t>
      </w:r>
    </w:p>
    <w:p w14:paraId="1056149C" w14:textId="77777777" w:rsidR="00787D71" w:rsidRPr="00963125" w:rsidRDefault="00787D71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7EF" w14:textId="322F0453" w:rsidR="00787D71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Konsultacje zostaną przeprowadzone w formie badania opinii mieszkańców poprzez zbieranie uwag i propozycji rozwiązań na formularzu konsultacyjnym do zgłaszania opinii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 w:rsidR="00787D71">
        <w:rPr>
          <w:rFonts w:ascii="Times New Roman" w:hAnsi="Times New Roman" w:cs="Times New Roman"/>
          <w:sz w:val="24"/>
          <w:szCs w:val="24"/>
        </w:rPr>
        <w:t xml:space="preserve">i uwag, stanowiący załącznik nr 2 do zarządzenia. </w:t>
      </w:r>
    </w:p>
    <w:p w14:paraId="3CB19473" w14:textId="50C5A8C9" w:rsidR="008C181A" w:rsidRDefault="008C181A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formularz, o którym mowa w ust. 1 należy złożyć w sekretariacie Urzędu Gminy Dubeninki ul. Dębowa 27, bądź w formie elektronicznej (w postaci skanu wypełnionego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podpisanego formularza konsultacyjnego) na adres: </w:t>
      </w:r>
      <w:r w:rsidR="003E1EB5"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 w:rsidR="003E1EB5">
        <w:rPr>
          <w:rFonts w:ascii="Times New Roman" w:hAnsi="Times New Roman" w:cs="Times New Roman"/>
          <w:sz w:val="24"/>
          <w:szCs w:val="24"/>
        </w:rPr>
        <w:t xml:space="preserve"> z dopiskiem: „Konsultacje – Statuty Sołectw”. </w:t>
      </w:r>
    </w:p>
    <w:p w14:paraId="12D78102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0B9D" w14:textId="365502D6" w:rsidR="003E1EB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3E1EB5">
        <w:rPr>
          <w:rFonts w:ascii="Times New Roman" w:hAnsi="Times New Roman" w:cs="Times New Roman"/>
          <w:sz w:val="24"/>
          <w:szCs w:val="24"/>
        </w:rPr>
        <w:t xml:space="preserve">1. Z przebiegu konsultacji zostanie sporządzony raport zawierający wyniki konsultacji, który zostanie opublikowany w Biuletynie Informacji Publicznej. </w:t>
      </w:r>
    </w:p>
    <w:p w14:paraId="0E69B87C" w14:textId="48E1B49E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Konsultacje mają charakter opiniodawczy, a ich wyniki nie są wiążące. Konsultacje uznaje się za ważne bez względu na liczbę uczestniczących w nich podmiotów. </w:t>
      </w:r>
    </w:p>
    <w:p w14:paraId="76C00DCC" w14:textId="77777777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0E5F" w14:textId="18F3689A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2A91B2AC" w14:textId="77777777" w:rsidR="003E1EB5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0BDB420D" w:rsidR="00AE4A46" w:rsidRDefault="003E1E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="00AF6438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7581AF55" w14:textId="77777777" w:rsidR="00AE4A46" w:rsidRDefault="00AE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CBDC2" w14:textId="77777777" w:rsidR="00AE4A46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lastRenderedPageBreak/>
        <w:t xml:space="preserve">Załącznik nr 1 </w:t>
      </w:r>
    </w:p>
    <w:p w14:paraId="7FDE3D1B" w14:textId="262FAB90" w:rsidR="008619AF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8527FB" w:rsidRPr="008527FB">
        <w:rPr>
          <w:rFonts w:ascii="Times New Roman" w:hAnsi="Times New Roman" w:cs="Times New Roman"/>
          <w:color w:val="000000" w:themeColor="text1"/>
        </w:rPr>
        <w:t>531</w:t>
      </w:r>
      <w:r w:rsidRPr="008527FB">
        <w:rPr>
          <w:rFonts w:ascii="Times New Roman" w:hAnsi="Times New Roman" w:cs="Times New Roman"/>
          <w:color w:val="000000" w:themeColor="text1"/>
        </w:rPr>
        <w:t>/2023</w:t>
      </w:r>
    </w:p>
    <w:p w14:paraId="3E81AC14" w14:textId="5FE5B496" w:rsidR="00AE4A46" w:rsidRPr="008527FB" w:rsidRDefault="00AE4A46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>Wójta Gminy Dubeninki</w:t>
      </w:r>
    </w:p>
    <w:p w14:paraId="6406F6A4" w14:textId="0DD5751A" w:rsidR="00AE4A46" w:rsidRPr="008527FB" w:rsidRDefault="00C00B5A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  <w:r w:rsidRPr="008527FB">
        <w:rPr>
          <w:rFonts w:ascii="Times New Roman" w:hAnsi="Times New Roman" w:cs="Times New Roman"/>
          <w:color w:val="000000" w:themeColor="text1"/>
        </w:rPr>
        <w:t>z</w:t>
      </w:r>
      <w:r w:rsidR="00AE4A46" w:rsidRPr="008527FB">
        <w:rPr>
          <w:rFonts w:ascii="Times New Roman" w:hAnsi="Times New Roman" w:cs="Times New Roman"/>
          <w:color w:val="000000" w:themeColor="text1"/>
        </w:rPr>
        <w:t xml:space="preserve"> dnia </w:t>
      </w:r>
      <w:r w:rsidR="008527FB" w:rsidRPr="008527FB">
        <w:rPr>
          <w:rFonts w:ascii="Times New Roman" w:hAnsi="Times New Roman" w:cs="Times New Roman"/>
          <w:color w:val="000000" w:themeColor="text1"/>
        </w:rPr>
        <w:t>0</w:t>
      </w:r>
      <w:r w:rsidRPr="008527FB">
        <w:rPr>
          <w:rFonts w:ascii="Times New Roman" w:hAnsi="Times New Roman" w:cs="Times New Roman"/>
          <w:color w:val="000000" w:themeColor="text1"/>
        </w:rPr>
        <w:t>8 maja</w:t>
      </w:r>
      <w:r w:rsidR="00AE4A46" w:rsidRPr="008527FB">
        <w:rPr>
          <w:rFonts w:ascii="Times New Roman" w:hAnsi="Times New Roman" w:cs="Times New Roman"/>
          <w:color w:val="000000" w:themeColor="text1"/>
        </w:rPr>
        <w:t xml:space="preserve"> </w:t>
      </w:r>
      <w:r w:rsidR="00AC1203" w:rsidRPr="008527FB">
        <w:rPr>
          <w:rFonts w:ascii="Times New Roman" w:hAnsi="Times New Roman" w:cs="Times New Roman"/>
          <w:color w:val="000000" w:themeColor="text1"/>
        </w:rPr>
        <w:t>2023 r.</w:t>
      </w:r>
    </w:p>
    <w:p w14:paraId="662EAEC6" w14:textId="1CA14F38" w:rsidR="00876CB4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B9DE" w14:textId="615D576C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UCHWAŁA Nr …../…../23</w:t>
      </w:r>
    </w:p>
    <w:p w14:paraId="7D7F6F03" w14:textId="78EBDC90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E2A6660" w14:textId="6BBE5C2E" w:rsid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Z dnia …… 2023 r.</w:t>
      </w:r>
    </w:p>
    <w:p w14:paraId="790D94B3" w14:textId="77777777" w:rsidR="001F0C1E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F07A" w14:textId="4A26166A" w:rsidR="001F0C1E" w:rsidRPr="00AE4A46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przyjęcia statutów sołectw Gminy Dubeninki</w:t>
      </w:r>
    </w:p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160B507A" w:rsidR="00876CB4" w:rsidRDefault="00AE4A46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1 i art. 40 ust. 2 pkt 1 ustawy z dnia 8 marca 1990 r. o samorządzie gminnym (Dz. U. z 2023 r. poz. 40 z późn. zm.), po przeprowadzeniu konsultacji z mieszkańcami uchwala się, co n</w:t>
      </w:r>
      <w:r w:rsidR="00DF6BB0">
        <w:rPr>
          <w:rFonts w:ascii="Times New Roman" w:hAnsi="Times New Roman" w:cs="Times New Roman"/>
          <w:sz w:val="24"/>
          <w:szCs w:val="24"/>
        </w:rPr>
        <w:t>astępuje:</w:t>
      </w:r>
    </w:p>
    <w:p w14:paraId="66EE2ACC" w14:textId="7777777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46A03" w14:textId="612B65F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Przyjąć statuty sołectw Gminy Dubeninki stanowiące załączniki do niniejszej uchwały: </w:t>
      </w:r>
    </w:p>
    <w:p w14:paraId="2028D345" w14:textId="77777777" w:rsidR="00FE51B5" w:rsidRDefault="00FE51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23D8" w14:textId="793C22A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133476690"/>
      <w:r>
        <w:rPr>
          <w:rFonts w:ascii="Times New Roman" w:hAnsi="Times New Roman" w:cs="Times New Roman"/>
          <w:sz w:val="24"/>
          <w:szCs w:val="24"/>
        </w:rPr>
        <w:t xml:space="preserve">załącznik Nr 1 – Statut Sołectwa </w:t>
      </w:r>
      <w:bookmarkEnd w:id="0"/>
      <w:r w:rsidRPr="00FE51B5">
        <w:rPr>
          <w:rFonts w:ascii="Times New Roman" w:hAnsi="Times New Roman" w:cs="Times New Roman"/>
          <w:sz w:val="24"/>
          <w:szCs w:val="24"/>
        </w:rPr>
        <w:t>Białe Jeziorki</w:t>
      </w:r>
    </w:p>
    <w:p w14:paraId="0666E100" w14:textId="17468D4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Będziszewo</w:t>
      </w:r>
    </w:p>
    <w:p w14:paraId="33D27413" w14:textId="36108AE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Błąkały </w:t>
      </w:r>
    </w:p>
    <w:p w14:paraId="2BBBC3C9" w14:textId="0C95EAF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Błędziszki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96A" w14:textId="138AD20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Budwiecie </w:t>
      </w:r>
    </w:p>
    <w:p w14:paraId="4C05C7B7" w14:textId="6AB7238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Cisówek </w:t>
      </w:r>
    </w:p>
    <w:p w14:paraId="14CB9A04" w14:textId="2724524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Czarne </w:t>
      </w:r>
    </w:p>
    <w:p w14:paraId="61E03975" w14:textId="7005EF0E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Degucie </w:t>
      </w:r>
    </w:p>
    <w:p w14:paraId="72092B92" w14:textId="2AE61DA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Dubeninki</w:t>
      </w:r>
    </w:p>
    <w:p w14:paraId="061F8773" w14:textId="5584BE4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Kiepojcie</w:t>
      </w:r>
      <w:proofErr w:type="spellEnd"/>
    </w:p>
    <w:p w14:paraId="36C7EB2C" w14:textId="2A60C4B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Kiekskiejmy</w:t>
      </w:r>
      <w:proofErr w:type="spellEnd"/>
    </w:p>
    <w:p w14:paraId="2E95C237" w14:textId="7A91EBDA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Lenkupie </w:t>
      </w:r>
    </w:p>
    <w:p w14:paraId="4248908C" w14:textId="2AA5F2E0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Linowo </w:t>
      </w:r>
    </w:p>
    <w:p w14:paraId="74DE1928" w14:textId="70ECDD2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Maciejowięta </w:t>
      </w:r>
    </w:p>
    <w:p w14:paraId="07780C9F" w14:textId="22EE94B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Pluszkiejmy </w:t>
      </w:r>
    </w:p>
    <w:p w14:paraId="2388D142" w14:textId="7E7E326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Przerośl Gołdapska </w:t>
      </w:r>
    </w:p>
    <w:p w14:paraId="52D08BDF" w14:textId="0914850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Rogajny </w:t>
      </w:r>
    </w:p>
    <w:p w14:paraId="2592BB03" w14:textId="31DA9F42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2322" w14:textId="66B474B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Stańczyki </w:t>
      </w:r>
    </w:p>
    <w:p w14:paraId="3DD975F1" w14:textId="670D761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Żabojady </w:t>
      </w:r>
    </w:p>
    <w:p w14:paraId="5A8E66EE" w14:textId="5D8A1147" w:rsid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>1 – Statut Sołectwa Żytkiejmy</w:t>
      </w:r>
    </w:p>
    <w:p w14:paraId="5BD7D3AF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3ACD" w14:textId="660A3A6B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Dubeninki. </w:t>
      </w:r>
    </w:p>
    <w:p w14:paraId="3480BCF0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4F05" w14:textId="6ABBEC2E" w:rsidR="00C00B5A" w:rsidRPr="00AC1203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Trac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 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chwał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y: </w:t>
      </w:r>
    </w:p>
    <w:p w14:paraId="114BC639" w14:textId="7B3BDC35" w:rsidR="00591F65" w:rsidRPr="00AC1203" w:rsidRDefault="00C00B5A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XXII/15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Rady Gminy Dubeninki z dnia 29 marca 2017 r. w sprawie Statutu 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Sołectwa Białe Jeziorki</w:t>
      </w:r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34086344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Urz. Woj. </w:t>
      </w:r>
      <w:proofErr w:type="spellStart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Warm-Maz</w:t>
      </w:r>
      <w:proofErr w:type="spellEnd"/>
      <w:r w:rsidR="008A217D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. z 2017 r. poz. 2097).</w:t>
      </w:r>
      <w:bookmarkEnd w:id="1"/>
    </w:p>
    <w:p w14:paraId="120E7578" w14:textId="6DFD9C87" w:rsidR="00591F65" w:rsidRDefault="00591F65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1F65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łąkały</w:t>
      </w:r>
      <w:r w:rsidR="008A217D">
        <w:rPr>
          <w:rFonts w:ascii="Times New Roman" w:hAnsi="Times New Roman" w:cs="Times New Roman"/>
          <w:sz w:val="24"/>
          <w:szCs w:val="24"/>
        </w:rPr>
        <w:t xml:space="preserve"> </w:t>
      </w:r>
      <w:r w:rsidR="008A217D" w:rsidRPr="008A217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8A217D" w:rsidRPr="008A217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8A217D" w:rsidRPr="008A217D">
        <w:rPr>
          <w:rFonts w:ascii="Times New Roman" w:hAnsi="Times New Roman" w:cs="Times New Roman"/>
          <w:sz w:val="24"/>
          <w:szCs w:val="24"/>
        </w:rPr>
        <w:t>. z 2017 r. poz. 209</w:t>
      </w:r>
      <w:r w:rsidR="008A217D">
        <w:rPr>
          <w:rFonts w:ascii="Times New Roman" w:hAnsi="Times New Roman" w:cs="Times New Roman"/>
          <w:sz w:val="24"/>
          <w:szCs w:val="24"/>
        </w:rPr>
        <w:t>9</w:t>
      </w:r>
      <w:r w:rsidR="008A217D" w:rsidRPr="008A217D">
        <w:rPr>
          <w:rFonts w:ascii="Times New Roman" w:hAnsi="Times New Roman" w:cs="Times New Roman"/>
          <w:sz w:val="24"/>
          <w:szCs w:val="24"/>
        </w:rPr>
        <w:t>).</w:t>
      </w:r>
    </w:p>
    <w:p w14:paraId="6BC3DA6E" w14:textId="7C223A4C" w:rsidR="0003106B" w:rsidRDefault="00591F65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F65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591F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łędziszki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425888A" w14:textId="681895E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udwiecie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028FF6A" w14:textId="542D01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ędziszewo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308C8CC" w14:textId="3DD26A7B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Cisówek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7CF061F" w14:textId="01424EB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A5E80B4" w14:textId="551ABC0F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B82662" w14:textId="73BBF81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Degucie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C62A7C6" w14:textId="0E229B81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Kiepojcie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FDEBD58" w14:textId="3ECEC17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0310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iekskiejmy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B7079F8" w14:textId="1A51FE9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Lenkupie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C16AA87" w14:textId="1E81052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Linowo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7D9641B7" w14:textId="2E3F40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lastRenderedPageBreak/>
        <w:t>Nr XXII/16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</w:t>
      </w:r>
      <w:r>
        <w:rPr>
          <w:rFonts w:ascii="Times New Roman" w:hAnsi="Times New Roman" w:cs="Times New Roman"/>
          <w:sz w:val="24"/>
          <w:szCs w:val="24"/>
        </w:rPr>
        <w:t xml:space="preserve"> Maciejowięta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34AB09" w14:textId="64AD162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Przerośl Gołdapska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7CBECD4" w14:textId="49C6421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Pluszkiejmy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ACDE52B" w14:textId="6297453A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Rogajny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47BF529" w14:textId="354E69DE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Stańczyki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DB9D9F3" w14:textId="102F702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1398482" w14:textId="3F329A9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2/17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Żabojady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EE4EE4E" w14:textId="6D8BD933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Żytkiejmy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137)</w:t>
      </w:r>
      <w:r w:rsidR="002B418D" w:rsidRPr="002B418D">
        <w:rPr>
          <w:rFonts w:ascii="Times New Roman" w:hAnsi="Times New Roman" w:cs="Times New Roman"/>
          <w:sz w:val="24"/>
          <w:szCs w:val="24"/>
        </w:rPr>
        <w:t>.</w:t>
      </w:r>
    </w:p>
    <w:p w14:paraId="5B6F6AE6" w14:textId="77777777" w:rsidR="001F0C1E" w:rsidRDefault="001F0C1E" w:rsidP="001F0C1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B15C6" w14:textId="61345306" w:rsidR="001F0C1E" w:rsidRPr="001F0C1E" w:rsidRDefault="001F0C1E" w:rsidP="001F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Dz. Urz. Woj. Warmińsko – Mazurskiego. </w:t>
      </w:r>
    </w:p>
    <w:p w14:paraId="4913A20C" w14:textId="77777777" w:rsidR="00591F65" w:rsidRDefault="00591F65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ED1E2C" w14:textId="77777777" w:rsidR="001F0C1E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D8A960" w14:textId="77777777" w:rsidR="001F0C1E" w:rsidRPr="00C00B5A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2FCEE7" w14:textId="133EF331" w:rsidR="00FE51B5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50C37DB6" w14:textId="08C248FE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Stanisław Rudziewicz </w:t>
      </w:r>
    </w:p>
    <w:p w14:paraId="414B6058" w14:textId="77777777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9E0648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C406A19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4951E4C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4F8FCF0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87665EC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BD8A6C3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BBCE433" w14:textId="77777777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lastRenderedPageBreak/>
        <w:t xml:space="preserve">Załącznik Nr 1 </w:t>
      </w:r>
    </w:p>
    <w:p w14:paraId="7FFE744D" w14:textId="5AB0C8FD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 xml:space="preserve">do Uchwały Nr </w:t>
      </w:r>
      <w:r w:rsidR="008527FB">
        <w:rPr>
          <w:rFonts w:ascii="Times New Roman" w:hAnsi="Times New Roman" w:cs="Times New Roman"/>
        </w:rPr>
        <w:t>…</w:t>
      </w:r>
      <w:r w:rsidRPr="001F0C1E">
        <w:rPr>
          <w:rFonts w:ascii="Times New Roman" w:hAnsi="Times New Roman" w:cs="Times New Roman"/>
        </w:rPr>
        <w:t>/…../23</w:t>
      </w:r>
    </w:p>
    <w:p w14:paraId="6A39E45F" w14:textId="2E1F00E7" w:rsidR="001F0C1E" w:rsidRP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>Rady Gminy Dubeninki</w:t>
      </w:r>
    </w:p>
    <w:p w14:paraId="1EF64FD5" w14:textId="77359DEC" w:rsid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 xml:space="preserve">Z dnia …… 2023 r. </w:t>
      </w:r>
    </w:p>
    <w:p w14:paraId="1C2CA188" w14:textId="77777777" w:rsid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</w:p>
    <w:p w14:paraId="5875237C" w14:textId="77777777" w:rsidR="001F0C1E" w:rsidRDefault="001F0C1E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STATUT SOŁECTWA</w:t>
      </w:r>
    </w:p>
    <w:p w14:paraId="08BDB8A9" w14:textId="77777777" w:rsidR="003C3521" w:rsidRPr="001F0C1E" w:rsidRDefault="003C3521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DF365F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 </w:t>
      </w:r>
    </w:p>
    <w:p w14:paraId="2E35AAB0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Nazwa i teren działania</w:t>
      </w:r>
    </w:p>
    <w:p w14:paraId="633DF8B8" w14:textId="77777777" w:rsidR="003C3521" w:rsidRPr="001F0C1E" w:rsidRDefault="003C3521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1E30C" w14:textId="7C9CF51C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1.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Ogół mieszkańców sołectwa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stanowi Samorząd Mieszkańców Wsi.</w:t>
      </w:r>
    </w:p>
    <w:p w14:paraId="03D03DA5" w14:textId="0ACCE443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2.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Teren działania sołectwa obejmuje miejscowości: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………………………………………</w:t>
      </w:r>
    </w:p>
    <w:p w14:paraId="66D9A733" w14:textId="320CAAF6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 Sołectwo używa pieczątki o brzmieniu: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Sołtys sołectwa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Gmina Dubeninki,</w:t>
      </w:r>
    </w:p>
    <w:p w14:paraId="46F03B9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§ 4.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1. Sołectwo jest jednostką pomocniczą Gminy, której mieszkańcy wspólnie z innymi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sołectwami tworzą wspólnotę samorządową Gminy Dubeninki. </w:t>
      </w:r>
    </w:p>
    <w:p w14:paraId="092A4D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Sołectwo działa na podstawie przepisów prawa, a w szczególności:</w:t>
      </w:r>
    </w:p>
    <w:p w14:paraId="36E7F11C" w14:textId="1D70E8BF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ustawy z dnia 8 marca 1990 r. o samorządzie gminnym (Dz. U. z 20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r. poz. 4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0 z późn. zm.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), </w:t>
      </w:r>
    </w:p>
    <w:p w14:paraId="7B199BB4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2)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nr XXII/152/17 Rady Gminy Dubeninki z dnia 29 marca 2017 r.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sprawie Statutu Gminy Dubeninki,</w:t>
      </w:r>
    </w:p>
    <w:p w14:paraId="2077551C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niniejszego Statutu.</w:t>
      </w:r>
    </w:p>
    <w:p w14:paraId="1D08CB7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7197B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II </w:t>
      </w:r>
    </w:p>
    <w:p w14:paraId="21D58C37" w14:textId="77777777" w:rsid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Organizacja i zakres działania</w:t>
      </w:r>
    </w:p>
    <w:p w14:paraId="1AAE7BB3" w14:textId="77777777" w:rsidR="003C3521" w:rsidRPr="001F0C1E" w:rsidRDefault="003C3521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0D9E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Organami sołectwa są:</w:t>
      </w:r>
    </w:p>
    <w:p w14:paraId="3C63FDB5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Zebranie Wiejskie,</w:t>
      </w:r>
    </w:p>
    <w:p w14:paraId="6308E896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Sołtys.</w:t>
      </w:r>
    </w:p>
    <w:p w14:paraId="67CFA88B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481C579" w14:textId="23076673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Sołtysa i Rady Sołeckiej pokrywa się z kadencją Rady Gminy. Sołtys i członkowie Rady Sołeckiej pełnią swoją funkcję do czasu wyboru nowych organów sołectwa.</w:t>
      </w:r>
    </w:p>
    <w:p w14:paraId="218178CB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Sołtysowi z tytułu wykonywania funkcji przewodniczącego jednostki pomocniczej gminy przysługuje dieta na zasadach określonych w odrębnej uchwale Rady Gminy.</w:t>
      </w:r>
    </w:p>
    <w:p w14:paraId="7F03C24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jest organem uchwałodawczym w sołectwie.</w:t>
      </w:r>
    </w:p>
    <w:p w14:paraId="4E42443D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Sołtys jest organem wykonawczym sołectwa.</w:t>
      </w:r>
    </w:p>
    <w:p w14:paraId="5F40B598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Rada Sołecka wspomaga działalność Sołtysa.</w:t>
      </w:r>
    </w:p>
    <w:p w14:paraId="5083757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7.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Sołectwo podejmuje działania na rzecz wspierania i upowszechniania idei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samorządowej wśród mieszkańców sołectwa. </w:t>
      </w:r>
    </w:p>
    <w:p w14:paraId="5E3E29A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zadań sołectwa należą wszystkie sprawy istotne dla jego mieszkańców:</w:t>
      </w:r>
    </w:p>
    <w:p w14:paraId="11CFBF56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działanie na rzecz rozwoju samorządności społeczności lokalnych,</w:t>
      </w:r>
    </w:p>
    <w:p w14:paraId="69EC0268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kształtowanie zasad współżycia społecznego,</w:t>
      </w:r>
    </w:p>
    <w:p w14:paraId="1E254A84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troska o racjonalny i zrównoważony rozwój sołectwa,</w:t>
      </w:r>
    </w:p>
    <w:p w14:paraId="17A871AA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reprezentowanie interesów społeczności sołectwa względem organów gminy i innych podmiotów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 publicznego,</w:t>
      </w:r>
    </w:p>
    <w:p w14:paraId="341D33B7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inicjowanie zbiorowej działalności mieszkańców sołectwa w sprawach publicznych mających znaczenie dla sołectwa i gminy, w szczególności w zakresie ładu, porządku, ochrony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środowiska,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kultury, sportu i turystyki.</w:t>
      </w:r>
    </w:p>
    <w:p w14:paraId="5F55CCB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Zadania określone w ust. 1 i 2 sołectwo realizuje poprzez:</w:t>
      </w:r>
    </w:p>
    <w:p w14:paraId="799B957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inicjowanie i wspomaganie działań organów gminy w zakresie zadań własnych gminy,</w:t>
      </w:r>
    </w:p>
    <w:p w14:paraId="60C2FD21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zajmowanie stanowiska w sprawach ważnych dla sołectwa,</w:t>
      </w:r>
    </w:p>
    <w:p w14:paraId="3375CCA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opiniowanie na wniosek organów gminy spraw należących do zakresu działania sołectwa,</w:t>
      </w:r>
    </w:p>
    <w:p w14:paraId="49391190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występowanie z wnioskami do organów gminy o rozpatrzenie spraw publicznych sołectwa,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załatwienie wykracza poza możliwości sołectwa,</w:t>
      </w:r>
    </w:p>
    <w:p w14:paraId="2D63948F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uczestnictwo w organizowaniu i przeprowadzaniu konsultacji społecznych,</w:t>
      </w:r>
    </w:p>
    <w:p w14:paraId="6047043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gospodarowanie mieniem przekazanym sołectwu,</w:t>
      </w:r>
    </w:p>
    <w:p w14:paraId="1F79C31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współpracę z radnymi,</w:t>
      </w:r>
    </w:p>
    <w:p w14:paraId="1D3F2985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B28A212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współpracę z właściwymi organami i instytucjami w zakresie ochrony zdrowia, pomocy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społecznej, oświaty, kultury, kultury fizycznej, porządku publicznego i ochrony przeciwpożarowej,</w:t>
      </w:r>
    </w:p>
    <w:p w14:paraId="00DE3C59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organizowanie przez mieszkańców sołectwa wspólnych działań społecznie użytecznych,</w:t>
      </w:r>
    </w:p>
    <w:p w14:paraId="68BDD176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5197F5F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współpracę z organizacjami pozarządowymi,</w:t>
      </w:r>
    </w:p>
    <w:p w14:paraId="4E384D35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11) podejmowanie inicjatyw mających charakter integracyjny, turystyczny, sportowy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wypoczynkowy.</w:t>
      </w:r>
    </w:p>
    <w:p w14:paraId="60F6C11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zwołuje Sołtys z własnej inicjatywy lub na wniosek:</w:t>
      </w:r>
    </w:p>
    <w:p w14:paraId="755AA390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1/5 mieszkańców uprawnionych do udziału w głosowaniu,</w:t>
      </w:r>
    </w:p>
    <w:p w14:paraId="3141B018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Sołeckiej,</w:t>
      </w:r>
    </w:p>
    <w:p w14:paraId="400D4809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Dubeninki.</w:t>
      </w:r>
    </w:p>
    <w:p w14:paraId="58914767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86D14DB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podmiotów, o których mowa w ust. 1 Sołtys zobowiązany jest zwołać Zebranie Wiejskie w terminie 10 dni od daty zgłoszenia wniosku.</w:t>
      </w:r>
    </w:p>
    <w:p w14:paraId="6BC5F89D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Wiejskie zwołuje Wójt Gminy Dubeninki:</w:t>
      </w:r>
    </w:p>
    <w:p w14:paraId="24DF7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CEAB296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wskazanych w Statucie Gminy Dubeninki,</w:t>
      </w:r>
    </w:p>
    <w:p w14:paraId="42D20167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dnia bezskutecznego upływu terminu wskazanego w ust. 2,</w:t>
      </w:r>
    </w:p>
    <w:p w14:paraId="0D8CAF40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wniosku o odwołanie Sołtysa.</w:t>
      </w:r>
    </w:p>
    <w:p w14:paraId="692BF421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Zebranie Wiejskie zwołuje się w miarę potrzeb, nie rzadziej jednak niż raz w roku.</w:t>
      </w:r>
    </w:p>
    <w:p w14:paraId="56417393" w14:textId="77777777" w:rsidR="001F0C1E" w:rsidRPr="001F0C1E" w:rsidRDefault="001F0C1E" w:rsidP="003C35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 zwołaniu Zebrania Wiejskiego Sołtys powiadamia mieszkańców sołectwa w sposób zwyczajowo przyjęty w sołectwie, najpóźniej na 3 dni przed wyznaczonym terminem. Sołtys jest obowiązany przekazać zawiadomienie o zwołaniu Zebrania Wiejskiego Wójtowi Gminy Dubeninki.</w:t>
      </w:r>
    </w:p>
    <w:p w14:paraId="27FBA33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Zawiadomienie powinno zawierać:</w:t>
      </w:r>
    </w:p>
    <w:p w14:paraId="7BB18CDB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określenie daty, godziny i miejsca Zebrania Wiejskiego,</w:t>
      </w:r>
    </w:p>
    <w:p w14:paraId="6575B4E1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proponowany porządek obrad,</w:t>
      </w:r>
    </w:p>
    <w:p w14:paraId="6FA8F75F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wymaganym quorum zgodnie z § 9 ust. 1.</w:t>
      </w:r>
    </w:p>
    <w:p w14:paraId="4026FD55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jest ważne, gdy uczestniczy w nim co najmniej 1/5 uprawnionych mieszkańców sołectwa. Przepisu tego nie stosuje się w przypadku, gdy zebranie odbywa się w drugim terminie, w odstępie 15 minut od terminu zwołania pierwszego zebrania. </w:t>
      </w:r>
    </w:p>
    <w:p w14:paraId="32D18F9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Zebranie Wiejskie podejmuje decyzje w formie uchwał, które zapadają zwykłą większością głosów w głosowaniu jawnym (liczba głosów "za" jest większa od liczby głosów "przeciw").</w:t>
      </w:r>
    </w:p>
    <w:p w14:paraId="2C7EEC1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10.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Głosowanie jawne przeprowadza przewodniczący zebrania. W pierwszej kolejności przewodniczący zebrania liczy głosy oddane „za”, następnie „przeciw” na końcu „wstrzymujące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się”. </w:t>
      </w:r>
    </w:p>
    <w:p w14:paraId="1C345D2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Głosowanie tajne przeprowadza komisja skrutacyjna.</w:t>
      </w:r>
    </w:p>
    <w:p w14:paraId="1FE6E52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11.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Do wyłącznej kompetencji Zebrania Wiejskiego należy:</w:t>
      </w:r>
    </w:p>
    <w:p w14:paraId="77F2F62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i kierowanie wniosków w sprawach określonych w § 7 statutu,</w:t>
      </w:r>
    </w:p>
    <w:p w14:paraId="3ED9BA8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 we wszystkich istotnych dla sołectwa sprawach,</w:t>
      </w:r>
    </w:p>
    <w:p w14:paraId="41D5221C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do organów gminy we wszystkich istotnych dla sołectwa sprawach przekraczających zakres kompetencji sołectwa,</w:t>
      </w:r>
    </w:p>
    <w:p w14:paraId="288A62F1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i odwoływanie Sołtysa i Rady Sołeckiej lub poszczególnych jej członków,</w:t>
      </w:r>
    </w:p>
    <w:p w14:paraId="60027810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sprawozdania z pracy sołtysa i rady sołeckiej i ocena ich pracy,</w:t>
      </w:r>
    </w:p>
    <w:p w14:paraId="59C4E6B6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 rozwijanie inicjatyw społecznych na rzecz sołectwa:</w:t>
      </w:r>
    </w:p>
    <w:p w14:paraId="71D3B958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akcji i konkursów mających na celu poprawę stanu sanitarnego, porządku i estetyki,</w:t>
      </w:r>
    </w:p>
    <w:p w14:paraId="627A4E04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przedsięwzięć mających na celu zapewnienie opieki, organizowanie czasu wolnego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i młodzieży, ich wychowanie i wypoczynek,</w:t>
      </w:r>
    </w:p>
    <w:p w14:paraId="090FE2C5" w14:textId="77777777" w:rsidR="001F0C1E" w:rsidRPr="001F0C1E" w:rsidRDefault="001F0C1E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c)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sąsiedzkiej i innej dla mieszkańców niepełnosprawnych, w podeszłym wieku, dotkniętych klęskami żywiołowymi lub znajdujących się w trudnej sytuacji życiowej.</w:t>
      </w:r>
    </w:p>
    <w:p w14:paraId="417B67F3" w14:textId="77777777" w:rsidR="001F0C1E" w:rsidRPr="001F0C1E" w:rsidRDefault="001F0C1E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uchwalanie wniosku o przyznanie w danym roku budżetowym środków z funduszu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sołeckiego.</w:t>
      </w:r>
    </w:p>
    <w:p w14:paraId="364F9A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§12.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Zebraniu Wiejskiemu przewodniczy przewodniczący zebrania, którym z urzędu jest Sołtys, a w razie jego nieobecności lub gdy zebranie jest zwoływane w trybie § 8 ust. 3 - doraźnie wybrany przez Zebranie Wiejskie przewodniczący.</w:t>
      </w:r>
    </w:p>
    <w:p w14:paraId="26EA4702" w14:textId="77777777" w:rsidR="001F0C1E" w:rsidRPr="001F0C1E" w:rsidRDefault="001F0C1E" w:rsidP="003C352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porządku obrad każdego Zebrania Wiejskiego powinna znajdować się informacja dotycząca:</w:t>
      </w:r>
    </w:p>
    <w:p w14:paraId="04B2DB64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uchwał z poprzedniego zebrania,</w:t>
      </w:r>
    </w:p>
    <w:p w14:paraId="5C973FA0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przyjęcie protokołu z poprzedniego zebrania. Zebranie Wiejskie może postanowić, na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zgłoszony przez mieszkańca sołectwa, o odczytaniu protokołu przed jego przyjęciem,</w:t>
      </w:r>
    </w:p>
    <w:p w14:paraId="3170D516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działalności Sołtysa i Rady Sołeckiej w okresie od ostatniego zebrania; informację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 Sołtys, zaś w razie jego nieobecności - członek Rady Sołeckiej.</w:t>
      </w:r>
    </w:p>
    <w:p w14:paraId="50AB7F6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E43D7DA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zebrania sporządza wybrany przez Zebranie Wiejskie sekretarz.</w:t>
      </w:r>
    </w:p>
    <w:p w14:paraId="6BBCB7EF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przebiegiem i zachowaniem porządku zebrania czuwa przewodniczący zebrania, który uprawniony jest czynić uwagi dotyczące tematu, formy i czasu wystąpień.</w:t>
      </w:r>
    </w:p>
    <w:p w14:paraId="41E941B0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stwierdzenia, że występujący wyraźnie odbiega od przedmiotu obrad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przewodniczący zebrania może przywołać go „do rzeczy”, a po dwukrotnym przywołaniu odebrać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 głos.</w:t>
      </w:r>
    </w:p>
    <w:p w14:paraId="2C89CC23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zebrania może nakazać opuszczenie obrad przez osoby, które zachowaniem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swoim lub wystąpieniem w sposób rażący zakłócają porządek obrad lub naruszają powagę zebrania.</w:t>
      </w:r>
    </w:p>
    <w:p w14:paraId="3D693454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13.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Z każdego posiedzenia Zebrania Wiejskiego sporządza się protokół, który zawiera 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szczególności:</w:t>
      </w:r>
    </w:p>
    <w:p w14:paraId="08095DA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datę, miejsce i godzinę zebrania oraz oznaczenie w którym terminie zebranie się odbyło,</w:t>
      </w:r>
    </w:p>
    <w:p w14:paraId="6A5A68B1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prawomocności zebrania, liczby osób obecnych,</w:t>
      </w:r>
    </w:p>
    <w:p w14:paraId="296F41C4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kto przewodniczył zebraniu,</w:t>
      </w:r>
    </w:p>
    <w:p w14:paraId="2C3AD28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przyjęcia protokołu z poprzedniego zebrania,</w:t>
      </w:r>
    </w:p>
    <w:p w14:paraId="67AB1BBF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ostateczny porządek obrad,</w:t>
      </w:r>
    </w:p>
    <w:p w14:paraId="2A5449A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sprawozdanie Sołtysa z realizacji uchwał i wniosków z poprzedniego zebrania oraz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działalności między zebraniami,</w:t>
      </w:r>
    </w:p>
    <w:p w14:paraId="7E9A4848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przebieg obrad, krótkie streszczenie przemówień i dyskusji, </w:t>
      </w:r>
    </w:p>
    <w:p w14:paraId="7FD3F055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uchwalone przez zebranie uchwały z podaniem wyników głosowania, </w:t>
      </w:r>
    </w:p>
    <w:p w14:paraId="00B7E89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przewodniczącego zebrania i sekretarza.</w:t>
      </w:r>
    </w:p>
    <w:p w14:paraId="2A629823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Protokoły i uchwały numeruje się cyframi arabskimi. Nową numerację zaczyna się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początkiem każdego roku kalendarzowego.</w:t>
      </w:r>
    </w:p>
    <w:p w14:paraId="237341CC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zebraniu sporządzana jest lista obecności na której uczestnicy zebrania składają własnoręczny podpis. Lista stanowi załącznik do protokołu z zebrania.</w:t>
      </w:r>
    </w:p>
    <w:p w14:paraId="17AFEE3D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mieszkaniec ma prawo wglądu do protokołu, robienia z niego notatek i wyciągów.</w:t>
      </w:r>
    </w:p>
    <w:p w14:paraId="5353620E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zobowiązany jest w terminie 14 dni od dnia odbycia zebrania przekazać Wójtowi Gminy kopie protokołu wraz z załącznikami i podjętymi uchwałami. Wójt Gminy kontroluje legalność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uchwał Zebrania Wiejskiego, na zasadach określonych w Statucie Gminy oraz niniejszym statucie.</w:t>
      </w:r>
    </w:p>
    <w:p w14:paraId="40E584A5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1.Do zadań Sołtysa należy:</w:t>
      </w:r>
    </w:p>
    <w:p w14:paraId="401E9019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organizowanie i koordynowanie inicjatyw i przedsięwzięć społecznych mających na celu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zadań sołectwa,</w:t>
      </w:r>
    </w:p>
    <w:p w14:paraId="6F8AE6F8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zwoływanie Zebrań Wiejskich i przewodniczenie ich obradom,</w:t>
      </w:r>
    </w:p>
    <w:p w14:paraId="3ECBBAC5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realizacją uchwał Zebrania Wiejskiego,</w:t>
      </w:r>
    </w:p>
    <w:p w14:paraId="28C8E904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zarządu składnikami mienia gminnego przekazanymi sołectwu,</w:t>
      </w:r>
    </w:p>
    <w:p w14:paraId="3EA002F0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sporządzanie i przedkładanie Zebraniu Wiejskiemu sprawozdania z realizacji przedsięwzięć wskazanych we wniosku o wykorzystanie funduszu sołeckiego,</w:t>
      </w:r>
    </w:p>
    <w:p w14:paraId="1B9D8BC7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sporządzanie i przedkładanie Zebraniu Wiejskiemu sprawozdania z pracy Sołtysa i Rady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Sołeckiej co najmniej raz w roku,</w:t>
      </w:r>
    </w:p>
    <w:p w14:paraId="06081BED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przewodniczenie Radzie Sołeckiej,</w:t>
      </w:r>
    </w:p>
    <w:p w14:paraId="00240348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i przedkładanie Wójtowi Gminy rocznej informacji dotyczącej działalności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sołectwa w terminie do dnia 31 stycznia roku następnego po zakończonym roku którego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dotyczy,</w:t>
      </w:r>
    </w:p>
    <w:p w14:paraId="009E8CC5" w14:textId="77777777" w:rsidR="001F0C1E" w:rsidRPr="001F0C1E" w:rsidRDefault="001F0C1E" w:rsidP="003C352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10)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wykonywanie innych zadań należących do Sołtysa z mocy ogólnie obowiązujących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przepisów,</w:t>
      </w:r>
    </w:p>
    <w:p w14:paraId="5D8B0A1A" w14:textId="77777777" w:rsidR="001F0C1E" w:rsidRPr="001F0C1E" w:rsidRDefault="001F0C1E" w:rsidP="003C35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prowadzenie dokumentacji działalności organów sołectwa, a po zakończeniu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kadencji organów sołectwa przekazanie zgromadzonej dokumentacji Wójtowi Gminy,</w:t>
      </w:r>
    </w:p>
    <w:p w14:paraId="3A0F79EC" w14:textId="77777777" w:rsidR="001F0C1E" w:rsidRPr="001F0C1E" w:rsidRDefault="001F0C1E" w:rsidP="003C352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12)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zawiadamianie Rady Sołeckiej o czasowej niemożności wykonywania obowiązków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Sołtysa wskutek nieobecności lub innych zdarzeń losowych.</w:t>
      </w:r>
    </w:p>
    <w:p w14:paraId="7EC5362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Sołecka wspomaga działalność Sołtysa, w sposób opiniodawczy i doradczy.</w:t>
      </w:r>
    </w:p>
    <w:p w14:paraId="6EBBC485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Sołecka składa się co najmniej z 3 członków.</w:t>
      </w:r>
    </w:p>
    <w:p w14:paraId="346F0573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członków Rady Sołeckiej ustala Zebranie Wiejskie przed przystąpieniem do aktu wyboru jej członków.</w:t>
      </w:r>
    </w:p>
    <w:p w14:paraId="2230CC3E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Sołeckiej zwołuje Sołtys. Pierwsze posiedzenie Rady Sołeckiej odbywa się bezpośrednio po zakończeniu zebrania wyborczego.</w:t>
      </w:r>
    </w:p>
    <w:p w14:paraId="45183A98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Rada Sołecka działa kolektywnie, a swoje stanowisko zajmuje w drodze uchwał podejmowanych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głosowaniu jawnym, zwykłą większością głosów w obecności co najmniej połowy jej składu.</w:t>
      </w:r>
    </w:p>
    <w:p w14:paraId="4D8CAB6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Sołecka:</w:t>
      </w:r>
    </w:p>
    <w:p w14:paraId="2898E55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opracowuje i przedkłada Zebraniu Wiejskiemu:</w:t>
      </w:r>
    </w:p>
    <w:p w14:paraId="0CA205CF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projekt porządku obrad zebrania oraz przygotowuje niezbędne materiały,</w:t>
      </w:r>
    </w:p>
    <w:p w14:paraId="3EC57E36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uchwał w sprawach będących przedmiotem obrad.</w:t>
      </w:r>
    </w:p>
    <w:p w14:paraId="3987B74F" w14:textId="77777777" w:rsidR="001F0C1E" w:rsidRPr="001F0C1E" w:rsidRDefault="001F0C1E" w:rsidP="003C352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2)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występuje do Zebrania Wiejskiego z inicjatywami dotyczącymi udziału mieszkańców w rozwiązywaniu problemów sołectwa i realizacji zadań samorządu.</w:t>
      </w:r>
    </w:p>
    <w:p w14:paraId="2690157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organizuje wykonanie uchwał Zebrania Wiejskiego udzielając w tym zakresie szerokiej pomocy Sołtysowi.</w:t>
      </w:r>
    </w:p>
    <w:p w14:paraId="009324F6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współdziała z organizacjami pozarządowymi w celu wspólnej realizacji zadań.</w:t>
      </w:r>
    </w:p>
    <w:p w14:paraId="27FD98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CF79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20743E03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Tryb wyboru, odwołania Sołtysa i Rady Sołeckiej</w:t>
      </w:r>
    </w:p>
    <w:p w14:paraId="48ACE9C6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BBE7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mieszkańców, na którym ma być dokonany wybór Sołtysa i Rady Sołeckiej zwołuje Wójt Gminy, określając miejsce, dzień i godzinę zebrania. </w:t>
      </w:r>
    </w:p>
    <w:p w14:paraId="7447097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Obwieszczenie Wójta Gminy w powyższej sprawie, podaje się do wiadomości mieszkańców sołectwa co najmniej na 7 dni przed wyznaczoną datą zebrania.</w:t>
      </w:r>
    </w:p>
    <w:p w14:paraId="6441F39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mieszkańców, do czasu wyboru sołtysa, prowadzi dotychczasowy Sołtys lub osoba wybrana przez zebranych. Do dokonania wyboru Sołtysa i Rady Sołeckiej stosuje się odpowiednio przepisy § 9 ust. 1.</w:t>
      </w:r>
    </w:p>
    <w:p w14:paraId="512AC2E5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Uprawnieni do głosowania są mieszkańcy sołectwa wpisani do stałego rejestru wyborców gminy.</w:t>
      </w:r>
    </w:p>
    <w:p w14:paraId="70839944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Zebraniu mieszkańców, na którym przeprowadza się wybory, uprawnieni do głosowania podpisują listę obecności.</w:t>
      </w:r>
    </w:p>
    <w:p w14:paraId="039BA9E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Sołtysa i Rady Sołeckiej dokonuje się w głosowaniu tajnym.</w:t>
      </w:r>
    </w:p>
    <w:p w14:paraId="05D117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20.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Wybory przeprowadza komisja skrutacyjna w składzie 3 osobowym, wybrana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głosowaniu jawnym, spośród uprawnionych uczestniczących w zebraniu mieszkańców sołectwa.</w:t>
      </w:r>
    </w:p>
    <w:p w14:paraId="417B64CB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nie może być osoba kandydująca na Sołtysa lub członka Rady Sołeckiej.</w:t>
      </w:r>
    </w:p>
    <w:p w14:paraId="35D69730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komisji skrutacyjnej należy:</w:t>
      </w:r>
    </w:p>
    <w:p w14:paraId="0472E54E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6D3A525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przewodniczącego komisji,</w:t>
      </w:r>
    </w:p>
    <w:p w14:paraId="4073650B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przyjęcie zgłoszeń kandydatów,</w:t>
      </w:r>
    </w:p>
    <w:p w14:paraId="25F8205A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o sposobie głosowania,</w:t>
      </w:r>
    </w:p>
    <w:p w14:paraId="3AFDEFDE" w14:textId="77777777" w:rsidR="001F0C1E" w:rsidRPr="001F0C1E" w:rsidRDefault="001F0C1E" w:rsidP="003C3521">
      <w:pPr>
        <w:widowControl w:val="0"/>
        <w:shd w:val="clear" w:color="auto" w:fill="FFFFFF"/>
        <w:tabs>
          <w:tab w:val="left" w:pos="426"/>
          <w:tab w:val="left" w:pos="79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kart do głosowania, opieczętowanych pieczęcią Urzędu Gminy Dubeninki,</w:t>
      </w:r>
    </w:p>
    <w:p w14:paraId="3AE7E2F4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przeprowadzenie wyborów,</w:t>
      </w:r>
    </w:p>
    <w:p w14:paraId="6CFA732B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obliczenie głosów,</w:t>
      </w:r>
    </w:p>
    <w:p w14:paraId="5F21323A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protokołu,</w:t>
      </w:r>
    </w:p>
    <w:p w14:paraId="1790D3C8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ogłoszenie wyników wyborów.</w:t>
      </w:r>
    </w:p>
    <w:p w14:paraId="2A196B0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Protokół z dokonanych czynności komisji skrutacyjnej powinien zawierać:</w:t>
      </w:r>
    </w:p>
    <w:p w14:paraId="2C2C07C5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 z podaniem pełnionych funkcji,</w:t>
      </w:r>
    </w:p>
    <w:p w14:paraId="3032DFB1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uprawnionych biorących udział w głosowaniu,</w:t>
      </w:r>
    </w:p>
    <w:p w14:paraId="2ABC5BF3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7203A2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zgłoszonych kandydatów,</w:t>
      </w:r>
    </w:p>
    <w:p w14:paraId="4A6442A3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głosów oddanych, w tym ważnych i nieważnych,</w:t>
      </w:r>
    </w:p>
    <w:p w14:paraId="035D37D7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liczby głosów ważnie oddanych na poszczególnych kandydatów,</w:t>
      </w:r>
    </w:p>
    <w:p w14:paraId="2A33F7A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wskazanie kandydatów, którzy zostali wybrani. </w:t>
      </w:r>
    </w:p>
    <w:p w14:paraId="26B11651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5. Protokół podpisują wszyscy członkowie komisji.</w:t>
      </w:r>
    </w:p>
    <w:p w14:paraId="72B1E7EE" w14:textId="112D1704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21.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odbywają się z nieograniczonej liczby kandydatów.</w:t>
      </w:r>
    </w:p>
    <w:p w14:paraId="2E1B92B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zgłaszania kandydatów przysługuje wyłącznie stałym mieszkańcom sołectwa uprawnionym do głosowania.</w:t>
      </w:r>
    </w:p>
    <w:p w14:paraId="72D95178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powinien wyrazić zgodę na kandydowanie ustnie do protokołu lub pisemnie, w przypadku swojej nieobecności.</w:t>
      </w:r>
    </w:p>
    <w:p w14:paraId="16176F9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kandydatów komisja umieszcza na oznakowanych pieczęcią Urzędu Gminy Dubeninki kartach do głosowania według kolejności zgłoszeń.</w:t>
      </w:r>
    </w:p>
    <w:p w14:paraId="1C21C02A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Głosujący oddaje głos na kandydata, stawiając znak „X” w kratce obok jego nazwiska, w przypadku zgłoszenia jednego kandydata głos oddaje się poprzez postawienie znaku „X” w kratce „TAK” lub „NIE” </w:t>
      </w:r>
    </w:p>
    <w:p w14:paraId="55D5D4D6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 jest nieważny jeżeli:</w:t>
      </w:r>
    </w:p>
    <w:p w14:paraId="0752F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E0203B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 głosowania jest całkowicie przedarta,</w:t>
      </w:r>
    </w:p>
    <w:p w14:paraId="52414116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zawiera większą liczbę kandydatów zaznaczonych znakiem "x" niż miejsc w organach sołeckich,</w:t>
      </w:r>
    </w:p>
    <w:p w14:paraId="2C6AD80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karta do głosowania jest inna niż sporządzona przez komisję skrutacyjną. </w:t>
      </w:r>
    </w:p>
    <w:p w14:paraId="19EEB274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7.Dopisanie na karcie do głosowania dodatkowych nazwisk lub poczynienie zapisów, nie wywołuje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żadnych skutków prawnych.</w:t>
      </w:r>
    </w:p>
    <w:p w14:paraId="7540D62B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przeprowadza się oddzielnie.</w:t>
      </w:r>
    </w:p>
    <w:p w14:paraId="53651B24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Sołtysem zostaje wybrany kandydat, który uzyskał największą liczbę głosów „za”. W przypadku uzyskania równej liczby głosów przez dwóch lub więcej kandydatów, wybory przeprowadza się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ponownie spośród tych kandydatów. Wybrany zostaje ten kandydat, który uzyskał największą liczbę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głosów.</w:t>
      </w:r>
    </w:p>
    <w:p w14:paraId="68CF27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Członkami Rady Sołeckiej zostają ci kandydaci, którzy uzyskali największą liczbę ważnie oddanych głosów. W przypadku równej liczby głosów, przeprowadza się wybory dodatkowe, aż do skutku.</w:t>
      </w:r>
    </w:p>
    <w:p w14:paraId="6E1B96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Sołtys i członkowie Rady Sołeckiej są bezpośrednio odpowiedzialni przed Zebraniem Wiejskim i mogą być odwołani przed upływem kadencji jeżeli:</w:t>
      </w:r>
    </w:p>
    <w:p w14:paraId="336CF4A6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nie wykonują swoich obowiązków,</w:t>
      </w:r>
    </w:p>
    <w:p w14:paraId="75F25D64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naruszają postanowienia Statutu i uchwał Zebrania Wiejskiego. </w:t>
      </w:r>
    </w:p>
    <w:p w14:paraId="6DF5C467" w14:textId="77777777" w:rsidR="001F0C1E" w:rsidRPr="001F0C1E" w:rsidRDefault="001F0C1E" w:rsidP="003C352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 głosowaniem o odwołanie z zajmowanej funkcji należy umożliwić odwoływanemu wypowiedzenie się.</w:t>
      </w:r>
    </w:p>
    <w:p w14:paraId="087CA60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23.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Wnioski o zwołanie zebrania w celu odwołania Sołtysa, Rady Sołeckiej lub poszczególnych jej członków winny być kierowane do Wójta Gminy.</w:t>
      </w:r>
    </w:p>
    <w:p w14:paraId="30F9D85F" w14:textId="77777777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odwołanie może złożyć co najmniej 1/5 uprawnionych do głosowania stałych mieszkańców sołectwa, popierając stanowisko podpisem na liście z podaniem adresu i nr PESEL.</w:t>
      </w:r>
    </w:p>
    <w:p w14:paraId="7BEE8415" w14:textId="77777777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powinien mieć formę pisemną i zawierać uzasadnienie.</w:t>
      </w:r>
    </w:p>
    <w:p w14:paraId="084E16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Nie nadaje się dalszego biegu wnioskom bez uzasadnienia lub z uzasadnieniem nie mieszczącym się w ramach kryteriów odwołania określonych w § 22.</w:t>
      </w:r>
    </w:p>
    <w:p w14:paraId="36B2189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odwołania Sołtysa, Rady Sołeckiej lub poszczególnych jej członków stosuje się odpowiednio przepisy dotyczące zasad wyboru.</w:t>
      </w:r>
    </w:p>
    <w:p w14:paraId="6966477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 Sołtys i członek Rady Sołeckiej przestaje pełnić swoją funkcję z chwilą:</w:t>
      </w:r>
    </w:p>
    <w:p w14:paraId="13CFE484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śmierci,</w:t>
      </w:r>
    </w:p>
    <w:p w14:paraId="297E5859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rezygnacji z pełnienia funkcji złożonej na piśmie skierowanym do Wójta;,</w:t>
      </w:r>
    </w:p>
    <w:p w14:paraId="6F10113E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3) odwołania przed upływem kadencji przez Zebranie Wiejskie. </w:t>
      </w:r>
    </w:p>
    <w:p w14:paraId="5672593B" w14:textId="77777777" w:rsidR="001F0C1E" w:rsidRPr="003C3521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W przypadku odwołania lub rezygnacji sołtysa z zajmowanej funkcji Wójt w terminie jednego miesiąca od daty odwołania lub złożenia rezygnacji zarządza wybory sołtysa.</w:t>
      </w:r>
    </w:p>
    <w:p w14:paraId="584DB74C" w14:textId="77777777" w:rsidR="003C3521" w:rsidRPr="001F0C1E" w:rsidRDefault="003C3521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600E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Rozdział IV</w:t>
      </w:r>
    </w:p>
    <w:p w14:paraId="5BEC8669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majątkiem i gospodarka finansowa sołectwa</w:t>
      </w:r>
    </w:p>
    <w:p w14:paraId="65A2B481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ED5FDC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Sołectwo zarządza i korzysta z mienia komunalnego oraz rozporządza dochodami z tego źródła na zasadach określonych w odrębnych przepisach.</w:t>
      </w:r>
    </w:p>
    <w:p w14:paraId="7C833C1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Sołectwo prowadzi gospodarkę finansową w ramach budżetu gminy.</w:t>
      </w:r>
    </w:p>
    <w:p w14:paraId="51A5D90F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Dochody sołectwa mogą tworzyć:</w:t>
      </w:r>
    </w:p>
    <w:p w14:paraId="6284FB06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wydzielone przez Radę Gminy środki finansowe Funduszu Sołeckiego,</w:t>
      </w:r>
    </w:p>
    <w:p w14:paraId="229F0892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 wpłaty osób fizycznych i prawnych,</w:t>
      </w:r>
    </w:p>
    <w:p w14:paraId="4A189863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uzyskane z organizowanych przez samorząd wsi przedsięwzięć.</w:t>
      </w:r>
    </w:p>
    <w:p w14:paraId="2C9AF584" w14:textId="77777777" w:rsid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3.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Księgowość sołectwa prowadzi Urząd Gminy Dubeninki.</w:t>
      </w:r>
    </w:p>
    <w:p w14:paraId="7A998EC7" w14:textId="77777777" w:rsidR="003C3521" w:rsidRPr="001F0C1E" w:rsidRDefault="003C3521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9A3D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14:paraId="059F559C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i nadzór nad działalnością sołectwa</w:t>
      </w:r>
    </w:p>
    <w:p w14:paraId="77FEAAA4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407B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działalności sołectwa sprawowana jest na podstawie kryteriów zgodności z prawem, celowości, rzetelności i gospodarności.</w:t>
      </w:r>
    </w:p>
    <w:p w14:paraId="4BC9646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bieżącą nad działalnością sołectwa sprawuje Wójt Gminy.</w:t>
      </w:r>
    </w:p>
    <w:p w14:paraId="081DAA9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Nadzór nad działalnością sołectwa sprawuje:</w:t>
      </w:r>
    </w:p>
    <w:p w14:paraId="752667A0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Gminy,</w:t>
      </w:r>
    </w:p>
    <w:p w14:paraId="5D62603B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Gminy.</w:t>
      </w:r>
    </w:p>
    <w:p w14:paraId="2212A20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Protest co do ważności wyborów może złożyć każdy mieszkaniec sołectwa w terminie 7 dni od dnia wyborów.</w:t>
      </w:r>
    </w:p>
    <w:p w14:paraId="3FDFDF22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Protest rozpatruje Wójt Gminy w ciągu 14 dni od dnia jego wniesienia podejmując decyzję o:</w:t>
      </w:r>
    </w:p>
    <w:p w14:paraId="0A7FF259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niezasadnego,</w:t>
      </w:r>
    </w:p>
    <w:p w14:paraId="6980EF63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zasadnego, ale nie mającego wpływu na wynik wyboru,</w:t>
      </w:r>
    </w:p>
    <w:p w14:paraId="126C8581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zasadności protestu i unieważnieniu wyboru sołtysa.</w:t>
      </w:r>
    </w:p>
    <w:p w14:paraId="684A65D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09323AAF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rozstrzygnięć Wójta Gminy, służy odwołanie do Rady Gminy, które może być złożone w terminie 7 dni od dnia otrzymania rozstrzygnięcia Wójta Gminy.</w:t>
      </w:r>
    </w:p>
    <w:p w14:paraId="670200EC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rozpatruje odwołanie na najbliższej sesji pod warunkiem, że odwołanie wpłynie w terminie nie krótszym niż 7 dni przed wyznaczoną sesją. Jeżeli termin zwołanej sesji jest krótszy niż siedem dni, odwołanie rozpatruje się na sesji następnej.</w:t>
      </w:r>
    </w:p>
    <w:p w14:paraId="52EA4429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może uznać odwołanie za :</w:t>
      </w:r>
    </w:p>
    <w:p w14:paraId="0045BE5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niezasadne,</w:t>
      </w:r>
    </w:p>
    <w:p w14:paraId="0EA433ED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 i zobowiązać Wójta Gminy do zarządzenia ponownych wyborów,</w:t>
      </w:r>
    </w:p>
    <w:p w14:paraId="4C68CB89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zasadne, ale nie mające wpływu na wynik wyborów.</w:t>
      </w:r>
    </w:p>
    <w:p w14:paraId="14342D2F" w14:textId="77777777" w:rsidR="001F0C1E" w:rsidRPr="001F0C1E" w:rsidRDefault="001F0C1E" w:rsidP="003C3521">
      <w:pPr>
        <w:spacing w:after="0" w:line="276" w:lineRule="auto"/>
        <w:rPr>
          <w:rFonts w:ascii="Times New Roman" w:hAnsi="Times New Roman" w:cs="Times New Roman"/>
        </w:rPr>
      </w:pPr>
    </w:p>
    <w:p w14:paraId="3A44EF2D" w14:textId="77777777" w:rsidR="001F0C1E" w:rsidRPr="00963125" w:rsidRDefault="001F0C1E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F5E9" w14:textId="6403B333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92A8" w14:textId="3B3505B1" w:rsidR="00D120AF" w:rsidRPr="00951E84" w:rsidRDefault="00D120AF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2 </w:t>
      </w:r>
    </w:p>
    <w:p w14:paraId="3C3531B0" w14:textId="4F78A555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Zarządzenia Nr 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531/</w:t>
      </w: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14:paraId="5FC0140A" w14:textId="77777777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Wójta Gminy Dubeninki</w:t>
      </w:r>
    </w:p>
    <w:p w14:paraId="6476C00A" w14:textId="626B8192" w:rsidR="00876C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8 maja</w:t>
      </w:r>
      <w:r w:rsidR="00AC1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r. </w:t>
      </w:r>
    </w:p>
    <w:p w14:paraId="600E2DC4" w14:textId="77777777" w:rsidR="00AC1203" w:rsidRPr="00951E84" w:rsidRDefault="00AC1203" w:rsidP="00AC1203">
      <w:pPr>
        <w:suppressAutoHyphens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C526C" w14:textId="5524DBF6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Formularz zgłoszenia opinii lub uwag dotyczących projektu uchwały w sprawie przyjęcia statutów sołectw Gminy Dubeninki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podmiotu uczestniczącego w konsultacjach</w:t>
            </w:r>
          </w:p>
        </w:tc>
      </w:tr>
      <w:tr w:rsidR="00D120AF" w:rsidRPr="00951E84" w14:paraId="6826E801" w14:textId="77777777" w:rsidTr="00D120AF">
        <w:tc>
          <w:tcPr>
            <w:tcW w:w="4531" w:type="dxa"/>
          </w:tcPr>
          <w:p w14:paraId="2015E74F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Imię i nazwisko </w:t>
            </w:r>
          </w:p>
          <w:p w14:paraId="4A1A6D88" w14:textId="57273E30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7A89C089" w14:textId="77777777" w:rsidTr="00D120AF">
        <w:tc>
          <w:tcPr>
            <w:tcW w:w="4531" w:type="dxa"/>
          </w:tcPr>
          <w:p w14:paraId="4E3405A3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Adres </w:t>
            </w:r>
          </w:p>
          <w:p w14:paraId="68852DAB" w14:textId="6F88D012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9C0CD19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F620671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Uwagi do projektu Statutu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66542B19" w14:textId="77777777" w:rsidTr="00D120AF">
        <w:tc>
          <w:tcPr>
            <w:tcW w:w="4531" w:type="dxa"/>
          </w:tcPr>
          <w:p w14:paraId="5B306CB8" w14:textId="7E8E3A8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Aktualny zapis projektu statutu </w:t>
            </w:r>
          </w:p>
        </w:tc>
        <w:tc>
          <w:tcPr>
            <w:tcW w:w="4531" w:type="dxa"/>
          </w:tcPr>
          <w:p w14:paraId="6BC7AD67" w14:textId="01D70FB3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3EF5B1F" w14:textId="5E9DEC8C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5788C3E7" w14:textId="649EB3CE" w:rsidR="00D120AF" w:rsidRPr="00843133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t>Wypełniony formularz należy złożyć w sekretariacie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>du Gminy Dubeninki lub przesłać na adres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 xml:space="preserve">sekretariat@dubeninki.pl z dopiskiem „Konsultacje – Statuty Sołectw”, 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terminie do </w:t>
      </w:r>
      <w:r w:rsidR="00843133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>22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maja 2023 r. do godz. 15.00 (liczy się data wpływu). </w:t>
      </w:r>
    </w:p>
    <w:p w14:paraId="2BC12BF0" w14:textId="77777777" w:rsidR="00951E84" w:rsidRP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5EE7AD3E" w14:textId="1625924D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t>Zapoznałem/</w:t>
      </w:r>
      <w:proofErr w:type="spellStart"/>
      <w:r w:rsidRPr="00951E84">
        <w:rPr>
          <w:rFonts w:ascii="Times New Roman" w:eastAsia="Times New Roman" w:hAnsi="Times New Roman" w:cs="Times New Roman"/>
          <w:lang w:eastAsia="ar-SA"/>
        </w:rPr>
        <w:t>am</w:t>
      </w:r>
      <w:proofErr w:type="spellEnd"/>
      <w:r w:rsidRPr="00951E84">
        <w:rPr>
          <w:rFonts w:ascii="Times New Roman" w:eastAsia="Times New Roman" w:hAnsi="Times New Roman" w:cs="Times New Roman"/>
          <w:lang w:eastAsia="ar-SA"/>
        </w:rPr>
        <w:t xml:space="preserve"> się z klauzulą informacyjną o przetwarzaniu danych osobowych stanowiącą integralną część niniejszego formularza. </w:t>
      </w:r>
    </w:p>
    <w:p w14:paraId="4E32DC58" w14:textId="77777777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730C3D52" w14:textId="38D1D067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</w:t>
      </w:r>
    </w:p>
    <w:p w14:paraId="570A327B" w14:textId="17E257F3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51E84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osoby wnoszącej uwagi)</w:t>
      </w:r>
    </w:p>
    <w:p w14:paraId="1D870698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5B4F81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Pr="00951E84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sectPr w:rsidR="003C6833" w:rsidRPr="00951E84" w:rsidSect="00A227F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F0C1E"/>
    <w:rsid w:val="002A3506"/>
    <w:rsid w:val="002A5770"/>
    <w:rsid w:val="002B418D"/>
    <w:rsid w:val="00306347"/>
    <w:rsid w:val="0035467C"/>
    <w:rsid w:val="003C3521"/>
    <w:rsid w:val="003C6833"/>
    <w:rsid w:val="003E1EB5"/>
    <w:rsid w:val="00400597"/>
    <w:rsid w:val="00452CCC"/>
    <w:rsid w:val="004878E7"/>
    <w:rsid w:val="0049099C"/>
    <w:rsid w:val="004A4A03"/>
    <w:rsid w:val="00507430"/>
    <w:rsid w:val="00591F65"/>
    <w:rsid w:val="005C2A4B"/>
    <w:rsid w:val="005E6507"/>
    <w:rsid w:val="00616540"/>
    <w:rsid w:val="00644796"/>
    <w:rsid w:val="006908DF"/>
    <w:rsid w:val="00750713"/>
    <w:rsid w:val="0076414F"/>
    <w:rsid w:val="00787D71"/>
    <w:rsid w:val="007E71CA"/>
    <w:rsid w:val="00843133"/>
    <w:rsid w:val="008527FB"/>
    <w:rsid w:val="008619AF"/>
    <w:rsid w:val="00876CB4"/>
    <w:rsid w:val="008930C7"/>
    <w:rsid w:val="008A217D"/>
    <w:rsid w:val="008C181A"/>
    <w:rsid w:val="00921719"/>
    <w:rsid w:val="00951E84"/>
    <w:rsid w:val="00963125"/>
    <w:rsid w:val="009F0EEE"/>
    <w:rsid w:val="00A067C3"/>
    <w:rsid w:val="00A227F8"/>
    <w:rsid w:val="00A357D0"/>
    <w:rsid w:val="00AC1203"/>
    <w:rsid w:val="00AE4A46"/>
    <w:rsid w:val="00AF6438"/>
    <w:rsid w:val="00BD155F"/>
    <w:rsid w:val="00BF16CD"/>
    <w:rsid w:val="00C00B5A"/>
    <w:rsid w:val="00C70899"/>
    <w:rsid w:val="00C93E26"/>
    <w:rsid w:val="00CE39CE"/>
    <w:rsid w:val="00CF1D58"/>
    <w:rsid w:val="00D120AF"/>
    <w:rsid w:val="00DD1FAA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4094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47</cp:revision>
  <cp:lastPrinted>2023-05-08T11:01:00Z</cp:lastPrinted>
  <dcterms:created xsi:type="dcterms:W3CDTF">2022-05-30T07:18:00Z</dcterms:created>
  <dcterms:modified xsi:type="dcterms:W3CDTF">2023-05-08T11:02:00Z</dcterms:modified>
</cp:coreProperties>
</file>