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D1C8" w14:textId="6F5B6013" w:rsidR="00DA52D0" w:rsidRPr="002D565C" w:rsidRDefault="00DA52D0" w:rsidP="00DA52D0">
      <w:pPr>
        <w:pStyle w:val="Textbody"/>
        <w:spacing w:after="0"/>
        <w:ind w:left="9912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2D565C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Załącznik do Zarządzenia nr</w:t>
      </w:r>
      <w:r w:rsidR="00C2294F" w:rsidRPr="002D565C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C5161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422/2022</w:t>
      </w:r>
    </w:p>
    <w:p w14:paraId="385E1093" w14:textId="0DA25987" w:rsidR="00DA52D0" w:rsidRPr="002D565C" w:rsidRDefault="00DA52D0" w:rsidP="00DA52D0">
      <w:pPr>
        <w:pStyle w:val="Textbody"/>
        <w:spacing w:after="0"/>
        <w:ind w:left="9204" w:firstLine="708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2D565C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Wójta Gminy Dubeninki</w:t>
      </w:r>
    </w:p>
    <w:p w14:paraId="2851404C" w14:textId="2A47135F" w:rsidR="00DA52D0" w:rsidRPr="002D565C" w:rsidRDefault="00DA52D0" w:rsidP="00DA52D0">
      <w:pPr>
        <w:pStyle w:val="Textbody"/>
        <w:spacing w:after="0"/>
        <w:ind w:left="9204" w:firstLine="708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2D565C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z dnia </w:t>
      </w:r>
      <w:r w:rsidR="00BC5161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06 czerwca 2022</w:t>
      </w:r>
      <w:r w:rsidR="00EE70AB" w:rsidRPr="002D565C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 roku</w:t>
      </w:r>
    </w:p>
    <w:p w14:paraId="0D3FFACC" w14:textId="008EBE73" w:rsidR="00D268BF" w:rsidRPr="002D565C" w:rsidRDefault="00523B15" w:rsidP="00523B15">
      <w:pPr>
        <w:pStyle w:val="Textbody"/>
        <w:jc w:val="center"/>
        <w:rPr>
          <w:rStyle w:val="StrongEmphasis"/>
          <w:rFonts w:asciiTheme="minorHAnsi" w:hAnsiTheme="minorHAnsi" w:cstheme="minorHAnsi"/>
        </w:rPr>
      </w:pPr>
      <w:r w:rsidRPr="002D565C">
        <w:rPr>
          <w:rStyle w:val="StrongEmphasis"/>
          <w:rFonts w:asciiTheme="minorHAnsi" w:hAnsiTheme="minorHAnsi" w:cstheme="minorHAnsi"/>
        </w:rPr>
        <w:t>WYKAZ</w:t>
      </w:r>
    </w:p>
    <w:p w14:paraId="5B0E8FA8" w14:textId="7B145AC1" w:rsidR="00523B15" w:rsidRPr="002D565C" w:rsidRDefault="00523B15" w:rsidP="00523B15">
      <w:pPr>
        <w:pStyle w:val="Textbody"/>
        <w:jc w:val="center"/>
        <w:rPr>
          <w:rFonts w:asciiTheme="minorHAnsi" w:hAnsiTheme="minorHAnsi" w:cstheme="minorHAnsi"/>
        </w:rPr>
      </w:pPr>
      <w:r w:rsidRPr="002D565C">
        <w:rPr>
          <w:rFonts w:asciiTheme="minorHAnsi" w:hAnsiTheme="minorHAnsi" w:cstheme="minorHAnsi"/>
          <w:b/>
        </w:rPr>
        <w:t xml:space="preserve">nieruchomości </w:t>
      </w:r>
      <w:r w:rsidR="00585DE5" w:rsidRPr="002D565C">
        <w:rPr>
          <w:rFonts w:asciiTheme="minorHAnsi" w:hAnsiTheme="minorHAnsi" w:cstheme="minorHAnsi"/>
          <w:b/>
        </w:rPr>
        <w:t>gminn</w:t>
      </w:r>
      <w:r w:rsidR="00EE70AB" w:rsidRPr="002D565C">
        <w:rPr>
          <w:rFonts w:asciiTheme="minorHAnsi" w:hAnsiTheme="minorHAnsi" w:cstheme="minorHAnsi"/>
          <w:b/>
        </w:rPr>
        <w:t>ych</w:t>
      </w:r>
      <w:r w:rsidR="00585DE5" w:rsidRPr="002D565C">
        <w:rPr>
          <w:rFonts w:asciiTheme="minorHAnsi" w:hAnsiTheme="minorHAnsi" w:cstheme="minorHAnsi"/>
          <w:b/>
        </w:rPr>
        <w:t xml:space="preserve"> </w:t>
      </w:r>
      <w:r w:rsidRPr="002D565C">
        <w:rPr>
          <w:rFonts w:asciiTheme="minorHAnsi" w:hAnsiTheme="minorHAnsi" w:cstheme="minorHAnsi"/>
          <w:b/>
        </w:rPr>
        <w:t>przeznaczon</w:t>
      </w:r>
      <w:r w:rsidR="00EE70AB" w:rsidRPr="002D565C">
        <w:rPr>
          <w:rFonts w:asciiTheme="minorHAnsi" w:hAnsiTheme="minorHAnsi" w:cstheme="minorHAnsi"/>
          <w:b/>
        </w:rPr>
        <w:t>ych</w:t>
      </w:r>
      <w:r w:rsidRPr="002D565C">
        <w:rPr>
          <w:rFonts w:asciiTheme="minorHAnsi" w:hAnsiTheme="minorHAnsi" w:cstheme="minorHAnsi"/>
          <w:b/>
        </w:rPr>
        <w:t xml:space="preserve"> do </w:t>
      </w:r>
      <w:r w:rsidR="00220094" w:rsidRPr="002D565C">
        <w:rPr>
          <w:rFonts w:asciiTheme="minorHAnsi" w:hAnsiTheme="minorHAnsi" w:cstheme="minorHAnsi"/>
          <w:b/>
        </w:rPr>
        <w:t>sprzedaży</w:t>
      </w:r>
    </w:p>
    <w:tbl>
      <w:tblPr>
        <w:tblW w:w="14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134"/>
        <w:gridCol w:w="5244"/>
        <w:gridCol w:w="2268"/>
        <w:gridCol w:w="2779"/>
      </w:tblGrid>
      <w:tr w:rsidR="005C1964" w:rsidRPr="002D565C" w14:paraId="6C413AEB" w14:textId="77777777" w:rsidTr="00CA5F88">
        <w:trPr>
          <w:trHeight w:val="1076"/>
        </w:trPr>
        <w:tc>
          <w:tcPr>
            <w:tcW w:w="2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A09C1" w14:textId="77777777" w:rsidR="00523B15" w:rsidRPr="002D565C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Oznaczenie nieruchomości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51645" w14:textId="77777777" w:rsidR="00523B15" w:rsidRPr="002D565C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Pow.</w:t>
            </w:r>
          </w:p>
          <w:p w14:paraId="0B7410CA" w14:textId="77777777" w:rsidR="00523B15" w:rsidRPr="002D565C" w:rsidRDefault="00523B15" w:rsidP="00E11DD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w ha</w:t>
            </w:r>
          </w:p>
        </w:tc>
        <w:tc>
          <w:tcPr>
            <w:tcW w:w="524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4BFF0" w14:textId="77777777" w:rsidR="00523B15" w:rsidRPr="002D565C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73460FB" w14:textId="77777777" w:rsidR="00523B15" w:rsidRPr="002D565C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Opis</w:t>
            </w:r>
          </w:p>
          <w:p w14:paraId="2F7974B2" w14:textId="77777777" w:rsidR="00523B15" w:rsidRPr="002D565C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nieruchomości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9FB6" w14:textId="77777777" w:rsidR="00523B15" w:rsidRPr="002D565C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Cena nieruchomości</w:t>
            </w:r>
          </w:p>
          <w:p w14:paraId="51C1FB28" w14:textId="5681D88A" w:rsidR="00523B15" w:rsidRPr="002D565C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 xml:space="preserve">w zł </w:t>
            </w:r>
          </w:p>
        </w:tc>
        <w:tc>
          <w:tcPr>
            <w:tcW w:w="2779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18E8" w14:textId="77777777" w:rsidR="00523B15" w:rsidRPr="002D565C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Forma nabycia</w:t>
            </w:r>
          </w:p>
        </w:tc>
      </w:tr>
      <w:tr w:rsidR="005C1964" w:rsidRPr="002D565C" w14:paraId="5F992802" w14:textId="77777777" w:rsidTr="00146C57">
        <w:trPr>
          <w:trHeight w:val="1422"/>
        </w:trPr>
        <w:tc>
          <w:tcPr>
            <w:tcW w:w="2679" w:type="dxa"/>
            <w:tcBorders>
              <w:top w:val="nil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756E0" w14:textId="74F62749" w:rsidR="00E11DD9" w:rsidRPr="002D565C" w:rsidRDefault="00E11DD9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693F406" w14:textId="4E385C7A" w:rsidR="00523B15" w:rsidRPr="002D565C" w:rsidRDefault="00E1078E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>D</w:t>
            </w:r>
            <w:r w:rsidR="00523B15" w:rsidRPr="002D565C">
              <w:rPr>
                <w:rFonts w:asciiTheme="minorHAnsi" w:hAnsiTheme="minorHAnsi" w:cstheme="minorHAnsi"/>
              </w:rPr>
              <w:t>ział</w:t>
            </w:r>
            <w:r w:rsidRPr="002D565C">
              <w:rPr>
                <w:rFonts w:asciiTheme="minorHAnsi" w:hAnsiTheme="minorHAnsi" w:cstheme="minorHAnsi"/>
              </w:rPr>
              <w:t>ka</w:t>
            </w:r>
            <w:r w:rsidR="00523B15" w:rsidRPr="002D565C">
              <w:rPr>
                <w:rFonts w:asciiTheme="minorHAnsi" w:hAnsiTheme="minorHAnsi" w:cstheme="minorHAnsi"/>
              </w:rPr>
              <w:t xml:space="preserve"> o nr. </w:t>
            </w:r>
            <w:r w:rsidR="0090244B" w:rsidRPr="002D565C">
              <w:rPr>
                <w:rFonts w:asciiTheme="minorHAnsi" w:hAnsiTheme="minorHAnsi" w:cstheme="minorHAnsi"/>
                <w:b/>
                <w:bCs/>
              </w:rPr>
              <w:t>1</w:t>
            </w:r>
            <w:r w:rsidR="00C2294F" w:rsidRPr="002D565C">
              <w:rPr>
                <w:rFonts w:asciiTheme="minorHAnsi" w:hAnsiTheme="minorHAnsi" w:cstheme="minorHAnsi"/>
                <w:b/>
                <w:bCs/>
              </w:rPr>
              <w:t>5</w:t>
            </w:r>
            <w:r w:rsidR="0090244B" w:rsidRPr="002D565C">
              <w:rPr>
                <w:rFonts w:asciiTheme="minorHAnsi" w:hAnsiTheme="minorHAnsi" w:cstheme="minorHAnsi"/>
                <w:b/>
                <w:bCs/>
              </w:rPr>
              <w:t>8/5</w:t>
            </w:r>
            <w:r w:rsidR="00C2294F" w:rsidRPr="002D565C">
              <w:rPr>
                <w:rFonts w:asciiTheme="minorHAnsi" w:hAnsiTheme="minorHAnsi" w:cstheme="minorHAnsi"/>
                <w:b/>
                <w:bCs/>
              </w:rPr>
              <w:t>8</w:t>
            </w:r>
            <w:r w:rsidR="00523B15" w:rsidRPr="002D565C">
              <w:rPr>
                <w:rFonts w:asciiTheme="minorHAnsi" w:hAnsiTheme="minorHAnsi" w:cstheme="minorHAnsi"/>
              </w:rPr>
              <w:t xml:space="preserve"> obręb geod. </w:t>
            </w:r>
            <w:r w:rsidR="00C2294F" w:rsidRPr="002D565C">
              <w:rPr>
                <w:rFonts w:asciiTheme="minorHAnsi" w:hAnsiTheme="minorHAnsi" w:cstheme="minorHAnsi"/>
              </w:rPr>
              <w:t>Pluszkiejmy</w:t>
            </w:r>
          </w:p>
          <w:p w14:paraId="44EDFD77" w14:textId="1399F17C" w:rsidR="00EE70AB" w:rsidRPr="002D565C" w:rsidRDefault="00EE70AB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>KW OL1C/000</w:t>
            </w:r>
            <w:r w:rsidR="00C2294F" w:rsidRPr="002D565C">
              <w:rPr>
                <w:rFonts w:asciiTheme="minorHAnsi" w:hAnsiTheme="minorHAnsi" w:cstheme="minorHAnsi"/>
              </w:rPr>
              <w:t>33342/0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55DE6" w14:textId="77777777" w:rsidR="00E11DD9" w:rsidRPr="002D565C" w:rsidRDefault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A34137C" w14:textId="77777777" w:rsidR="00D040EF" w:rsidRPr="002D565C" w:rsidRDefault="00D040E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A2B6137" w14:textId="01B9E8AC" w:rsidR="00523B15" w:rsidRPr="002D565C" w:rsidRDefault="0090244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0,0</w:t>
            </w:r>
            <w:r w:rsidR="00C2294F" w:rsidRPr="002D565C">
              <w:rPr>
                <w:rFonts w:asciiTheme="minorHAnsi" w:hAnsiTheme="minorHAnsi" w:cstheme="minorHAnsi"/>
                <w:b/>
                <w:bCs/>
              </w:rPr>
              <w:t>161</w:t>
            </w:r>
            <w:r w:rsidR="00E11DD9" w:rsidRPr="002D565C">
              <w:rPr>
                <w:rFonts w:asciiTheme="minorHAnsi" w:hAnsiTheme="minorHAnsi" w:cstheme="minorHAnsi"/>
                <w:b/>
                <w:bCs/>
              </w:rPr>
              <w:t xml:space="preserve"> ha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D435D" w14:textId="2D9C156F" w:rsidR="00523B15" w:rsidRPr="002D565C" w:rsidRDefault="00C2294F" w:rsidP="00EE70AB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>Kształt działki nieregularny, warunki gruntowo-wodne – przeciętne. Nieruchomość gruntowa niezabudowana, teren zadrzewiony i zakrzewiony. Nieruchomość sąsiaduje w niedalekiej odległości z rozproszoną zabudową mieszkalną jednorodzinną, siedliskową, gruntami rolnymi oraz Jeziorem</w:t>
            </w:r>
            <w:r w:rsidR="0037288F" w:rsidRPr="002D565C">
              <w:rPr>
                <w:rFonts w:asciiTheme="minorHAnsi" w:hAnsiTheme="minorHAnsi" w:cstheme="minorHAnsi"/>
              </w:rPr>
              <w:t xml:space="preserve"> Czarnym. Dojazd do nieruchomości bezpośrednio z drogi publicznej o nawierzchni gruntowej utwardzonej.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0C19" w14:textId="0D503553" w:rsidR="00523B15" w:rsidRPr="002D565C" w:rsidRDefault="0037288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2.</w:t>
            </w:r>
            <w:r w:rsidR="002D565C" w:rsidRPr="002D565C">
              <w:rPr>
                <w:rFonts w:asciiTheme="minorHAnsi" w:hAnsiTheme="minorHAnsi" w:cstheme="minorHAnsi"/>
                <w:b/>
                <w:bCs/>
              </w:rPr>
              <w:t>2</w:t>
            </w:r>
            <w:r w:rsidRPr="002D565C">
              <w:rPr>
                <w:rFonts w:asciiTheme="minorHAnsi" w:hAnsiTheme="minorHAnsi" w:cstheme="minorHAnsi"/>
                <w:b/>
                <w:bCs/>
              </w:rPr>
              <w:t>00</w:t>
            </w:r>
            <w:r w:rsidR="0090244B" w:rsidRPr="002D565C">
              <w:rPr>
                <w:rFonts w:asciiTheme="minorHAnsi" w:hAnsiTheme="minorHAnsi" w:cstheme="minorHAnsi"/>
                <w:b/>
                <w:bCs/>
              </w:rPr>
              <w:t>,00</w:t>
            </w:r>
            <w:r w:rsidR="00EE70AB" w:rsidRPr="002D565C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  <w:tc>
          <w:tcPr>
            <w:tcW w:w="2779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15FCE" w14:textId="77777777" w:rsidR="004D3F3C" w:rsidRDefault="0090244B" w:rsidP="00DA52D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>Bezprzetargowo na poprawienie funkcjonalności nieruchomości sąsiedniej</w:t>
            </w:r>
          </w:p>
          <w:p w14:paraId="4088EA81" w14:textId="03BEFD0E" w:rsidR="00523B15" w:rsidRPr="002D565C" w:rsidRDefault="00DA52D0" w:rsidP="00DA52D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 xml:space="preserve">                 </w:t>
            </w:r>
          </w:p>
        </w:tc>
      </w:tr>
      <w:tr w:rsidR="004D3F3C" w:rsidRPr="002D565C" w14:paraId="10624A65" w14:textId="77777777" w:rsidTr="00146C57">
        <w:trPr>
          <w:trHeight w:val="142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0529A" w14:textId="77777777" w:rsidR="004D3F3C" w:rsidRPr="002D565C" w:rsidRDefault="004D3F3C" w:rsidP="004D3F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CC07081" w14:textId="17566664" w:rsidR="004D3F3C" w:rsidRPr="002D565C" w:rsidRDefault="004D3F3C" w:rsidP="004D3F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 xml:space="preserve">Działka nr </w:t>
            </w:r>
            <w:r w:rsidRPr="002D565C">
              <w:rPr>
                <w:rFonts w:asciiTheme="minorHAnsi" w:hAnsiTheme="minorHAnsi" w:cstheme="minorHAnsi"/>
                <w:b/>
                <w:bCs/>
              </w:rPr>
              <w:t>160/24</w:t>
            </w:r>
          </w:p>
          <w:p w14:paraId="0A7727B6" w14:textId="7DFA1B24" w:rsidR="004D3F3C" w:rsidRPr="002D565C" w:rsidRDefault="004D3F3C" w:rsidP="004D3F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>Obręb geod. Pluszkiejmy</w:t>
            </w:r>
          </w:p>
          <w:p w14:paraId="524F9FD9" w14:textId="17DACAB5" w:rsidR="004D3F3C" w:rsidRPr="002D565C" w:rsidRDefault="004D3F3C" w:rsidP="004D3F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>KW OL1C/00007976/2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8497C" w14:textId="77777777" w:rsidR="004D3F3C" w:rsidRPr="002D565C" w:rsidRDefault="004D3F3C" w:rsidP="004D3F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6943205" w14:textId="77777777" w:rsidR="004D3F3C" w:rsidRPr="002D565C" w:rsidRDefault="004D3F3C" w:rsidP="004D3F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3B43740" w14:textId="6B4633F2" w:rsidR="004D3F3C" w:rsidRPr="002D565C" w:rsidRDefault="004D3F3C" w:rsidP="004D3F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0,0698 ha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86FE9" w14:textId="5C6AEDB1" w:rsidR="004D3F3C" w:rsidRPr="002D565C" w:rsidRDefault="004D3F3C" w:rsidP="004D3F3C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>Kształt działki nieregularny, znaczna różnica wysokości, warunki gruntowo-wodne – przeciętne, teren miejscami podmokły. Nieruchomość gruntowa niezabudowana, teren zadrzewiony i zakrzewiony. Nieruchomość sąsiaduje w niedalekiej odległości z rozproszoną zabudową mieszkalną jednorodzinną, siedliskową, gruntami rolnymi oraz Jeziorem Czarnym. Dojazd do nieruchomości bezpośrednio z drogi publicznej o nawierzchni gruntowej utwardzonej.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A196F" w14:textId="793B0D54" w:rsidR="004D3F3C" w:rsidRPr="002D565C" w:rsidRDefault="004D3F3C" w:rsidP="004D3F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65C">
              <w:rPr>
                <w:rFonts w:asciiTheme="minorHAnsi" w:hAnsiTheme="minorHAnsi" w:cstheme="minorHAnsi"/>
                <w:b/>
                <w:bCs/>
              </w:rPr>
              <w:t>4.000,00 zł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F7881" w14:textId="77777777" w:rsidR="004D3F3C" w:rsidRDefault="004D3F3C" w:rsidP="004D3F3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>Bezprzetargowo na poprawienie funkcjonalności nieruchomości sąsiedniej</w:t>
            </w:r>
          </w:p>
          <w:p w14:paraId="399E7E5B" w14:textId="50FEB7E2" w:rsidR="004D3F3C" w:rsidRPr="002D565C" w:rsidRDefault="004D3F3C" w:rsidP="004D3F3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565C">
              <w:rPr>
                <w:rFonts w:asciiTheme="minorHAnsi" w:hAnsiTheme="minorHAnsi" w:cstheme="minorHAnsi"/>
              </w:rPr>
              <w:t xml:space="preserve">                   </w:t>
            </w:r>
          </w:p>
        </w:tc>
      </w:tr>
    </w:tbl>
    <w:p w14:paraId="0A1C71EC" w14:textId="77777777" w:rsidR="005866EA" w:rsidRPr="002D565C" w:rsidRDefault="005866EA" w:rsidP="00CA5F88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2C0D7432" w14:textId="000B16F9" w:rsidR="00D411A0" w:rsidRPr="002D565C" w:rsidRDefault="00523B15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2D565C">
        <w:rPr>
          <w:rFonts w:asciiTheme="minorHAnsi" w:hAnsiTheme="minorHAnsi" w:cstheme="minorHAnsi"/>
        </w:rPr>
        <w:t xml:space="preserve">Zgodnie z przepisami art. 34 ust. 1 pkt 1 i pkt 2 ustawy z dnia 21 sierpnia 1997 </w:t>
      </w:r>
      <w:r w:rsidRPr="002D565C">
        <w:rPr>
          <w:rFonts w:asciiTheme="minorHAnsi" w:hAnsiTheme="minorHAnsi" w:cstheme="minorHAnsi"/>
        </w:rPr>
        <w:br/>
        <w:t>o gospodarce nieruchomościami (tekst jednolity Dz. U. z 20</w:t>
      </w:r>
      <w:r w:rsidR="00E11DD9" w:rsidRPr="002D565C">
        <w:rPr>
          <w:rFonts w:asciiTheme="minorHAnsi" w:hAnsiTheme="minorHAnsi" w:cstheme="minorHAnsi"/>
        </w:rPr>
        <w:t>20</w:t>
      </w:r>
      <w:r w:rsidRPr="002D565C">
        <w:rPr>
          <w:rFonts w:asciiTheme="minorHAnsi" w:hAnsiTheme="minorHAnsi" w:cstheme="minorHAnsi"/>
        </w:rPr>
        <w:t xml:space="preserve"> r., poz. </w:t>
      </w:r>
      <w:r w:rsidR="00EE70AB" w:rsidRPr="002D565C">
        <w:rPr>
          <w:rFonts w:asciiTheme="minorHAnsi" w:hAnsiTheme="minorHAnsi" w:cstheme="minorHAnsi"/>
        </w:rPr>
        <w:t>1990</w:t>
      </w:r>
      <w:r w:rsidR="00E11DD9" w:rsidRPr="002D565C">
        <w:rPr>
          <w:rFonts w:asciiTheme="minorHAnsi" w:hAnsiTheme="minorHAnsi" w:cstheme="minorHAnsi"/>
        </w:rPr>
        <w:t xml:space="preserve"> ze zm.</w:t>
      </w:r>
      <w:r w:rsidRPr="002D565C">
        <w:rPr>
          <w:rFonts w:asciiTheme="minorHAnsi" w:hAnsiTheme="minorHAnsi" w:cstheme="minorHAnsi"/>
        </w:rPr>
        <w:t>) termin złożenia wniosku przez osoby, którym przysługuje pierwszeństwo w nabyciu nieruchomości, wynosi 6 tygodni licząc od dnia wywieszenia wykazu</w:t>
      </w:r>
      <w:r w:rsidR="00C158D2" w:rsidRPr="002D565C">
        <w:rPr>
          <w:rFonts w:asciiTheme="minorHAnsi" w:hAnsiTheme="minorHAnsi" w:cstheme="minorHAnsi"/>
        </w:rPr>
        <w:t>.</w:t>
      </w:r>
    </w:p>
    <w:sectPr w:rsidR="00D411A0" w:rsidRPr="002D565C" w:rsidSect="00C1116C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5"/>
    <w:rsid w:val="00146C57"/>
    <w:rsid w:val="00220094"/>
    <w:rsid w:val="002D565C"/>
    <w:rsid w:val="0037288F"/>
    <w:rsid w:val="00376ABF"/>
    <w:rsid w:val="003A6724"/>
    <w:rsid w:val="003B0F58"/>
    <w:rsid w:val="003E3F23"/>
    <w:rsid w:val="0046171B"/>
    <w:rsid w:val="004D19A1"/>
    <w:rsid w:val="004D3F3C"/>
    <w:rsid w:val="00523B15"/>
    <w:rsid w:val="00585DE5"/>
    <w:rsid w:val="005866EA"/>
    <w:rsid w:val="005C1964"/>
    <w:rsid w:val="007F2608"/>
    <w:rsid w:val="008956AF"/>
    <w:rsid w:val="0090244B"/>
    <w:rsid w:val="009400D7"/>
    <w:rsid w:val="009E1882"/>
    <w:rsid w:val="00A671AC"/>
    <w:rsid w:val="00B64F8A"/>
    <w:rsid w:val="00BC5161"/>
    <w:rsid w:val="00BF5281"/>
    <w:rsid w:val="00BF71AA"/>
    <w:rsid w:val="00C1116C"/>
    <w:rsid w:val="00C158D2"/>
    <w:rsid w:val="00C2294F"/>
    <w:rsid w:val="00C460E0"/>
    <w:rsid w:val="00CA5F88"/>
    <w:rsid w:val="00CE1A87"/>
    <w:rsid w:val="00D040EF"/>
    <w:rsid w:val="00D26805"/>
    <w:rsid w:val="00D268BF"/>
    <w:rsid w:val="00D411A0"/>
    <w:rsid w:val="00DA0DC8"/>
    <w:rsid w:val="00DA52D0"/>
    <w:rsid w:val="00E03A8F"/>
    <w:rsid w:val="00E1078E"/>
    <w:rsid w:val="00E11DD9"/>
    <w:rsid w:val="00E71FFE"/>
    <w:rsid w:val="00E9692F"/>
    <w:rsid w:val="00EE1C11"/>
    <w:rsid w:val="00EE70AB"/>
    <w:rsid w:val="00F078E7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6DA"/>
  <w15:docId w15:val="{01F1EFD3-46C0-474F-8210-C8DA043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3B15"/>
    <w:pPr>
      <w:spacing w:after="120"/>
    </w:pPr>
  </w:style>
  <w:style w:type="character" w:customStyle="1" w:styleId="StrongEmphasis">
    <w:name w:val="Strong Emphasis"/>
    <w:rsid w:val="00523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9</cp:revision>
  <cp:lastPrinted>2022-06-03T07:33:00Z</cp:lastPrinted>
  <dcterms:created xsi:type="dcterms:W3CDTF">2021-08-12T10:10:00Z</dcterms:created>
  <dcterms:modified xsi:type="dcterms:W3CDTF">2022-06-06T06:40:00Z</dcterms:modified>
</cp:coreProperties>
</file>